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3B1" w:rsidRPr="00B62D0A" w:rsidRDefault="00DF23C4">
      <w:pPr>
        <w:kinsoku w:val="0"/>
        <w:overflowPunct w:val="0"/>
        <w:autoSpaceDE w:val="0"/>
        <w:autoSpaceDN w:val="0"/>
        <w:spacing w:line="360" w:lineRule="auto"/>
        <w:jc w:val="center"/>
        <w:rPr>
          <w:rFonts w:ascii="方正小标宋简体" w:eastAsia="方正小标宋简体" w:hint="eastAsia"/>
          <w:sz w:val="44"/>
          <w:szCs w:val="44"/>
        </w:rPr>
      </w:pPr>
      <w:r w:rsidRPr="00B62D0A">
        <w:rPr>
          <w:rFonts w:ascii="方正小标宋简体" w:eastAsia="方正小标宋简体" w:hint="eastAsia"/>
          <w:sz w:val="44"/>
          <w:szCs w:val="44"/>
        </w:rPr>
        <w:t>2018</w:t>
      </w:r>
      <w:r w:rsidRPr="00B62D0A">
        <w:rPr>
          <w:rFonts w:ascii="方正小标宋简体" w:eastAsia="方正小标宋简体" w:hint="eastAsia"/>
          <w:sz w:val="44"/>
          <w:szCs w:val="44"/>
        </w:rPr>
        <w:t>年度</w:t>
      </w:r>
      <w:r w:rsidRPr="00B62D0A">
        <w:rPr>
          <w:rFonts w:ascii="方正小标宋简体" w:eastAsia="方正小标宋简体" w:hint="eastAsia"/>
          <w:sz w:val="44"/>
          <w:szCs w:val="44"/>
        </w:rPr>
        <w:t>述职述廉报告</w:t>
      </w:r>
    </w:p>
    <w:p w:rsidR="004373B1" w:rsidRDefault="00DF23C4">
      <w:pPr>
        <w:kinsoku w:val="0"/>
        <w:overflowPunct w:val="0"/>
        <w:autoSpaceDE w:val="0"/>
        <w:autoSpaceDN w:val="0"/>
        <w:spacing w:line="360" w:lineRule="auto"/>
        <w:jc w:val="center"/>
        <w:rPr>
          <w:rFonts w:ascii="仿宋_GB2312" w:eastAsia="仿宋_GB2312" w:hAnsi="宋体"/>
          <w:sz w:val="32"/>
          <w:szCs w:val="32"/>
        </w:rPr>
      </w:pPr>
      <w:r>
        <w:rPr>
          <w:rFonts w:ascii="仿宋_GB2312" w:eastAsia="仿宋_GB2312" w:hAnsi="宋体" w:hint="eastAsia"/>
          <w:sz w:val="32"/>
          <w:szCs w:val="32"/>
        </w:rPr>
        <w:t>国际交流与合作处处长</w:t>
      </w:r>
      <w:r>
        <w:rPr>
          <w:rFonts w:ascii="仿宋_GB2312" w:eastAsia="仿宋_GB2312" w:hAnsi="宋体" w:hint="eastAsia"/>
          <w:sz w:val="32"/>
          <w:szCs w:val="32"/>
        </w:rPr>
        <w:t xml:space="preserve"> </w:t>
      </w:r>
      <w:r>
        <w:rPr>
          <w:rFonts w:ascii="仿宋_GB2312" w:eastAsia="仿宋_GB2312" w:hAnsi="宋体" w:hint="eastAsia"/>
          <w:sz w:val="32"/>
          <w:szCs w:val="32"/>
        </w:rPr>
        <w:t>成健</w:t>
      </w:r>
    </w:p>
    <w:p w:rsidR="004373B1" w:rsidRDefault="00DF23C4">
      <w:pPr>
        <w:kinsoku w:val="0"/>
        <w:overflowPunct w:val="0"/>
        <w:autoSpaceDE w:val="0"/>
        <w:autoSpaceDN w:val="0"/>
        <w:spacing w:line="360" w:lineRule="auto"/>
        <w:rPr>
          <w:rFonts w:ascii="仿宋_GB2312" w:eastAsia="仿宋_GB2312" w:hAnsi="宋体"/>
          <w:sz w:val="32"/>
          <w:szCs w:val="32"/>
        </w:rPr>
      </w:pPr>
      <w:r>
        <w:rPr>
          <w:rFonts w:ascii="仿宋_GB2312" w:eastAsia="仿宋_GB2312" w:hAnsi="宋体" w:hint="eastAsia"/>
          <w:sz w:val="32"/>
          <w:szCs w:val="32"/>
        </w:rPr>
        <w:t xml:space="preserve">    </w:t>
      </w:r>
      <w:r>
        <w:rPr>
          <w:rFonts w:ascii="仿宋_GB2312" w:eastAsia="仿宋_GB2312" w:hAnsi="宋体" w:hint="eastAsia"/>
          <w:sz w:val="32"/>
          <w:szCs w:val="32"/>
        </w:rPr>
        <w:t>按照学校党委要求，现作</w:t>
      </w:r>
      <w:r>
        <w:rPr>
          <w:rFonts w:ascii="仿宋_GB2312" w:eastAsia="仿宋_GB2312" w:hAnsi="宋体" w:hint="eastAsia"/>
          <w:sz w:val="32"/>
          <w:szCs w:val="32"/>
        </w:rPr>
        <w:t>2018</w:t>
      </w:r>
      <w:r>
        <w:rPr>
          <w:rFonts w:ascii="仿宋_GB2312" w:eastAsia="仿宋_GB2312" w:hAnsi="宋体" w:hint="eastAsia"/>
          <w:sz w:val="32"/>
          <w:szCs w:val="32"/>
        </w:rPr>
        <w:t>年度个人述职述廉报告，敬请领导和同志们批评指正。按照</w:t>
      </w:r>
      <w:r>
        <w:rPr>
          <w:rFonts w:ascii="仿宋_GB2312" w:eastAsia="仿宋_GB2312" w:hAnsi="宋体"/>
          <w:sz w:val="32"/>
          <w:szCs w:val="32"/>
        </w:rPr>
        <w:t>“</w:t>
      </w:r>
      <w:r>
        <w:rPr>
          <w:rFonts w:ascii="仿宋_GB2312" w:eastAsia="仿宋_GB2312" w:hAnsi="宋体"/>
          <w:sz w:val="32"/>
          <w:szCs w:val="32"/>
        </w:rPr>
        <w:t>德、能、勤、绩、廉</w:t>
      </w:r>
      <w:r>
        <w:rPr>
          <w:rFonts w:ascii="仿宋_GB2312" w:eastAsia="仿宋_GB2312" w:hAnsi="宋体"/>
          <w:sz w:val="32"/>
          <w:szCs w:val="32"/>
        </w:rPr>
        <w:t>”</w:t>
      </w:r>
      <w:r>
        <w:rPr>
          <w:rFonts w:ascii="仿宋_GB2312" w:eastAsia="仿宋_GB2312" w:hAnsi="宋体"/>
          <w:sz w:val="32"/>
          <w:szCs w:val="32"/>
        </w:rPr>
        <w:t>五个</w:t>
      </w:r>
      <w:r>
        <w:rPr>
          <w:rFonts w:ascii="仿宋_GB2312" w:eastAsia="仿宋_GB2312" w:hAnsi="宋体" w:hint="eastAsia"/>
          <w:sz w:val="32"/>
          <w:szCs w:val="32"/>
        </w:rPr>
        <w:t>的</w:t>
      </w:r>
      <w:r>
        <w:rPr>
          <w:rFonts w:ascii="仿宋_GB2312" w:eastAsia="仿宋_GB2312" w:hAnsi="宋体"/>
          <w:sz w:val="32"/>
          <w:szCs w:val="32"/>
        </w:rPr>
        <w:t>方面内容</w:t>
      </w:r>
      <w:r>
        <w:rPr>
          <w:rFonts w:ascii="仿宋_GB2312" w:eastAsia="仿宋_GB2312" w:hAnsi="宋体" w:hint="eastAsia"/>
          <w:sz w:val="32"/>
          <w:szCs w:val="32"/>
        </w:rPr>
        <w:t>，结合高校特点和自己的工作实际，我的报告共分政治思想、业务工作和述廉情况</w:t>
      </w:r>
      <w:r>
        <w:rPr>
          <w:rFonts w:ascii="仿宋_GB2312" w:eastAsia="仿宋_GB2312" w:hAnsi="宋体" w:hint="eastAsia"/>
          <w:sz w:val="32"/>
          <w:szCs w:val="32"/>
        </w:rPr>
        <w:t>三</w:t>
      </w:r>
      <w:r>
        <w:rPr>
          <w:rFonts w:ascii="仿宋_GB2312" w:eastAsia="仿宋_GB2312" w:hAnsi="宋体" w:hint="eastAsia"/>
          <w:sz w:val="32"/>
          <w:szCs w:val="32"/>
        </w:rPr>
        <w:t>部分</w:t>
      </w:r>
      <w:r>
        <w:rPr>
          <w:color w:val="000000"/>
          <w:sz w:val="23"/>
          <w:szCs w:val="23"/>
        </w:rPr>
        <w:t>。</w:t>
      </w:r>
    </w:p>
    <w:p w:rsidR="004373B1" w:rsidRDefault="00DF23C4">
      <w:pPr>
        <w:kinsoku w:val="0"/>
        <w:overflowPunct w:val="0"/>
        <w:autoSpaceDE w:val="0"/>
        <w:autoSpaceDN w:val="0"/>
        <w:spacing w:line="360" w:lineRule="auto"/>
        <w:rPr>
          <w:rFonts w:ascii="仿宋_GB2312" w:eastAsia="仿宋_GB2312" w:hAnsi="宋体"/>
          <w:b/>
          <w:sz w:val="32"/>
          <w:szCs w:val="32"/>
        </w:rPr>
      </w:pPr>
      <w:r>
        <w:rPr>
          <w:rFonts w:hint="eastAsia"/>
          <w:sz w:val="24"/>
        </w:rPr>
        <w:t xml:space="preserve">   </w:t>
      </w:r>
      <w:r>
        <w:rPr>
          <w:rFonts w:hint="eastAsia"/>
          <w:sz w:val="24"/>
        </w:rPr>
        <w:t xml:space="preserve"> </w:t>
      </w:r>
      <w:r>
        <w:rPr>
          <w:rFonts w:ascii="黑体" w:eastAsia="黑体" w:hAnsi="黑体" w:cs="黑体" w:hint="eastAsia"/>
          <w:b/>
          <w:sz w:val="32"/>
          <w:szCs w:val="32"/>
        </w:rPr>
        <w:t xml:space="preserve"> </w:t>
      </w:r>
      <w:r>
        <w:rPr>
          <w:rFonts w:ascii="黑体" w:eastAsia="黑体" w:hAnsi="黑体" w:cs="黑体" w:hint="eastAsia"/>
          <w:b/>
          <w:sz w:val="32"/>
          <w:szCs w:val="32"/>
        </w:rPr>
        <w:t>一、政治思想</w:t>
      </w:r>
    </w:p>
    <w:p w:rsidR="004373B1" w:rsidRDefault="00DF23C4">
      <w:pPr>
        <w:pStyle w:val="a5"/>
        <w:kinsoku w:val="0"/>
        <w:overflowPunct w:val="0"/>
        <w:autoSpaceDE w:val="0"/>
        <w:autoSpaceDN w:val="0"/>
        <w:spacing w:line="360" w:lineRule="auto"/>
        <w:ind w:firstLine="0"/>
        <w:jc w:val="both"/>
        <w:rPr>
          <w:rFonts w:ascii="仿宋_GB2312" w:eastAsia="仿宋_GB2312" w:cs="Times New Roman"/>
          <w:kern w:val="2"/>
          <w:sz w:val="32"/>
          <w:szCs w:val="32"/>
        </w:rPr>
      </w:pPr>
      <w:r>
        <w:rPr>
          <w:rFonts w:ascii="仿宋_GB2312" w:eastAsia="仿宋_GB2312" w:cs="Times New Roman" w:hint="eastAsia"/>
          <w:kern w:val="2"/>
          <w:sz w:val="32"/>
          <w:szCs w:val="32"/>
        </w:rPr>
        <w:t xml:space="preserve">    </w:t>
      </w:r>
      <w:r>
        <w:rPr>
          <w:rFonts w:ascii="仿宋_GB2312" w:eastAsia="仿宋_GB2312" w:cs="Times New Roman" w:hint="eastAsia"/>
          <w:kern w:val="2"/>
          <w:sz w:val="32"/>
          <w:szCs w:val="32"/>
        </w:rPr>
        <w:t>热爱祖国，</w:t>
      </w:r>
      <w:r>
        <w:rPr>
          <w:rFonts w:ascii="仿宋_GB2312" w:eastAsia="仿宋_GB2312" w:cs="Times New Roman" w:hint="eastAsia"/>
          <w:kern w:val="2"/>
          <w:sz w:val="32"/>
          <w:szCs w:val="32"/>
        </w:rPr>
        <w:t>践行“四个意识”，</w:t>
      </w:r>
      <w:r>
        <w:rPr>
          <w:rFonts w:ascii="仿宋_GB2312" w:eastAsia="仿宋_GB2312" w:cs="Times New Roman" w:hint="eastAsia"/>
          <w:kern w:val="2"/>
          <w:sz w:val="32"/>
          <w:szCs w:val="32"/>
        </w:rPr>
        <w:t>拥护党的领导。</w:t>
      </w:r>
      <w:r>
        <w:rPr>
          <w:rFonts w:ascii="仿宋_GB2312" w:eastAsia="仿宋_GB2312" w:cs="Times New Roman" w:hint="eastAsia"/>
          <w:kern w:val="2"/>
          <w:sz w:val="32"/>
          <w:szCs w:val="32"/>
        </w:rPr>
        <w:t>围绕党的十九大报告精神和习近平总书记系列讲话精神，</w:t>
      </w:r>
      <w:r>
        <w:rPr>
          <w:rFonts w:ascii="仿宋_GB2312" w:eastAsia="仿宋_GB2312" w:cs="Times New Roman" w:hint="eastAsia"/>
          <w:kern w:val="2"/>
          <w:sz w:val="32"/>
          <w:szCs w:val="32"/>
        </w:rPr>
        <w:t>认真学习和提高理论水平，贯彻党的路线方针。遵纪守法，具有良好的政治素质和职业道德。工作态度积极，</w:t>
      </w:r>
      <w:r>
        <w:rPr>
          <w:rFonts w:ascii="仿宋_GB2312" w:eastAsia="仿宋_GB2312" w:cs="Times New Roman"/>
          <w:kern w:val="2"/>
          <w:sz w:val="32"/>
          <w:szCs w:val="32"/>
        </w:rPr>
        <w:t>作风</w:t>
      </w:r>
      <w:r>
        <w:rPr>
          <w:rFonts w:ascii="仿宋_GB2312" w:eastAsia="仿宋_GB2312" w:cs="Times New Roman" w:hint="eastAsia"/>
          <w:kern w:val="2"/>
          <w:sz w:val="32"/>
          <w:szCs w:val="32"/>
        </w:rPr>
        <w:t>扎实</w:t>
      </w:r>
      <w:r>
        <w:rPr>
          <w:rFonts w:ascii="仿宋_GB2312" w:eastAsia="仿宋_GB2312" w:cs="Times New Roman"/>
          <w:kern w:val="2"/>
          <w:sz w:val="32"/>
          <w:szCs w:val="32"/>
        </w:rPr>
        <w:t>，责任心</w:t>
      </w:r>
      <w:r>
        <w:rPr>
          <w:rFonts w:ascii="仿宋_GB2312" w:eastAsia="仿宋_GB2312" w:cs="Times New Roman" w:hint="eastAsia"/>
          <w:kern w:val="2"/>
          <w:sz w:val="32"/>
          <w:szCs w:val="32"/>
        </w:rPr>
        <w:t>强，</w:t>
      </w:r>
      <w:r>
        <w:rPr>
          <w:rFonts w:ascii="仿宋_GB2312" w:eastAsia="仿宋_GB2312" w:cs="Times New Roman"/>
          <w:kern w:val="2"/>
          <w:sz w:val="32"/>
          <w:szCs w:val="32"/>
        </w:rPr>
        <w:t>纪律</w:t>
      </w:r>
      <w:r>
        <w:rPr>
          <w:rFonts w:ascii="仿宋_GB2312" w:eastAsia="仿宋_GB2312" w:cs="Times New Roman" w:hint="eastAsia"/>
          <w:kern w:val="2"/>
          <w:sz w:val="32"/>
          <w:szCs w:val="32"/>
        </w:rPr>
        <w:t>严明。具有</w:t>
      </w:r>
      <w:r>
        <w:rPr>
          <w:rFonts w:ascii="仿宋_GB2312" w:eastAsia="仿宋_GB2312" w:cs="Times New Roman"/>
          <w:kern w:val="2"/>
          <w:sz w:val="32"/>
          <w:szCs w:val="32"/>
        </w:rPr>
        <w:t>敬业奉献</w:t>
      </w:r>
      <w:r>
        <w:rPr>
          <w:rFonts w:ascii="仿宋_GB2312" w:eastAsia="仿宋_GB2312" w:cs="Times New Roman" w:hint="eastAsia"/>
          <w:kern w:val="2"/>
          <w:sz w:val="32"/>
          <w:szCs w:val="32"/>
        </w:rPr>
        <w:t>、</w:t>
      </w:r>
      <w:r>
        <w:rPr>
          <w:rFonts w:ascii="仿宋_GB2312" w:eastAsia="仿宋_GB2312" w:cs="Times New Roman"/>
          <w:kern w:val="2"/>
          <w:sz w:val="32"/>
          <w:szCs w:val="32"/>
        </w:rPr>
        <w:t>团结</w:t>
      </w:r>
      <w:r>
        <w:rPr>
          <w:rFonts w:ascii="仿宋_GB2312" w:eastAsia="仿宋_GB2312" w:cs="Times New Roman" w:hint="eastAsia"/>
          <w:kern w:val="2"/>
          <w:sz w:val="32"/>
          <w:szCs w:val="32"/>
        </w:rPr>
        <w:t>互助</w:t>
      </w:r>
      <w:r>
        <w:rPr>
          <w:rFonts w:ascii="仿宋_GB2312" w:eastAsia="仿宋_GB2312" w:cs="Times New Roman"/>
          <w:kern w:val="2"/>
          <w:sz w:val="32"/>
          <w:szCs w:val="32"/>
        </w:rPr>
        <w:t>和</w:t>
      </w:r>
      <w:r>
        <w:rPr>
          <w:rFonts w:ascii="仿宋_GB2312" w:eastAsia="仿宋_GB2312" w:cs="Times New Roman" w:hint="eastAsia"/>
          <w:kern w:val="2"/>
          <w:sz w:val="32"/>
          <w:szCs w:val="32"/>
        </w:rPr>
        <w:t>顾全</w:t>
      </w:r>
      <w:r>
        <w:rPr>
          <w:rFonts w:ascii="仿宋_GB2312" w:eastAsia="仿宋_GB2312" w:cs="Times New Roman"/>
          <w:kern w:val="2"/>
          <w:sz w:val="32"/>
          <w:szCs w:val="32"/>
        </w:rPr>
        <w:t>大局意</w:t>
      </w:r>
      <w:r>
        <w:rPr>
          <w:rFonts w:ascii="仿宋_GB2312" w:eastAsia="仿宋_GB2312" w:cs="Times New Roman" w:hint="eastAsia"/>
          <w:kern w:val="2"/>
          <w:sz w:val="32"/>
          <w:szCs w:val="32"/>
        </w:rPr>
        <w:t>识。开拓创新能力突出。</w:t>
      </w:r>
    </w:p>
    <w:p w:rsidR="004373B1" w:rsidRDefault="00DF23C4">
      <w:pPr>
        <w:kinsoku w:val="0"/>
        <w:overflowPunct w:val="0"/>
        <w:autoSpaceDE w:val="0"/>
        <w:autoSpaceDN w:val="0"/>
        <w:spacing w:line="360" w:lineRule="auto"/>
        <w:ind w:firstLineChars="200" w:firstLine="643"/>
        <w:rPr>
          <w:rFonts w:ascii="黑体" w:eastAsia="黑体" w:hAnsi="黑体" w:cs="黑体"/>
          <w:b/>
          <w:sz w:val="32"/>
          <w:szCs w:val="32"/>
        </w:rPr>
      </w:pPr>
      <w:r>
        <w:rPr>
          <w:rFonts w:ascii="黑体" w:eastAsia="黑体" w:hAnsi="黑体" w:cs="黑体" w:hint="eastAsia"/>
          <w:b/>
          <w:sz w:val="32"/>
          <w:szCs w:val="32"/>
        </w:rPr>
        <w:t>二、业务工作</w:t>
      </w:r>
    </w:p>
    <w:p w:rsidR="004373B1" w:rsidRDefault="00DF23C4">
      <w:pPr>
        <w:pStyle w:val="a5"/>
        <w:kinsoku w:val="0"/>
        <w:overflowPunct w:val="0"/>
        <w:autoSpaceDE w:val="0"/>
        <w:autoSpaceDN w:val="0"/>
        <w:spacing w:line="360" w:lineRule="auto"/>
        <w:ind w:firstLine="630"/>
        <w:jc w:val="both"/>
        <w:rPr>
          <w:rFonts w:ascii="仿宋_GB2312" w:eastAsia="仿宋_GB2312" w:cs="Times New Roman"/>
          <w:kern w:val="2"/>
          <w:sz w:val="32"/>
          <w:szCs w:val="32"/>
        </w:rPr>
      </w:pPr>
      <w:r>
        <w:rPr>
          <w:rFonts w:ascii="仿宋_GB2312" w:eastAsia="仿宋_GB2312" w:cs="Times New Roman" w:hint="eastAsia"/>
          <w:kern w:val="2"/>
          <w:sz w:val="32"/>
          <w:szCs w:val="32"/>
        </w:rPr>
        <w:t>总体思路：以校党委提出的国际</w:t>
      </w:r>
      <w:r>
        <w:rPr>
          <w:rFonts w:ascii="仿宋_GB2312" w:eastAsia="仿宋_GB2312" w:cs="Times New Roman" w:hint="eastAsia"/>
          <w:kern w:val="2"/>
          <w:sz w:val="32"/>
          <w:szCs w:val="32"/>
        </w:rPr>
        <w:t>交流与合作</w:t>
      </w:r>
      <w:r>
        <w:rPr>
          <w:rFonts w:ascii="仿宋_GB2312" w:eastAsia="仿宋_GB2312" w:cs="Times New Roman" w:hint="eastAsia"/>
          <w:kern w:val="2"/>
          <w:sz w:val="32"/>
          <w:szCs w:val="32"/>
        </w:rPr>
        <w:t>工作</w:t>
      </w:r>
      <w:r>
        <w:rPr>
          <w:rFonts w:ascii="仿宋_GB2312" w:eastAsia="仿宋_GB2312" w:cs="Times New Roman" w:hint="eastAsia"/>
          <w:kern w:val="2"/>
          <w:sz w:val="32"/>
          <w:szCs w:val="32"/>
        </w:rPr>
        <w:t>方针为指导</w:t>
      </w:r>
      <w:r>
        <w:rPr>
          <w:rFonts w:ascii="仿宋_GB2312" w:eastAsia="仿宋_GB2312" w:cs="Times New Roman" w:hint="eastAsia"/>
          <w:kern w:val="2"/>
          <w:sz w:val="32"/>
          <w:szCs w:val="32"/>
        </w:rPr>
        <w:t>，努力规范、提高和开创我校国际</w:t>
      </w:r>
      <w:r>
        <w:rPr>
          <w:rFonts w:ascii="仿宋_GB2312" w:eastAsia="仿宋_GB2312" w:cs="Times New Roman" w:hint="eastAsia"/>
          <w:kern w:val="2"/>
          <w:sz w:val="32"/>
          <w:szCs w:val="32"/>
        </w:rPr>
        <w:t>交流与合作</w:t>
      </w:r>
      <w:r>
        <w:rPr>
          <w:rFonts w:ascii="仿宋_GB2312" w:eastAsia="仿宋_GB2312" w:cs="Times New Roman" w:hint="eastAsia"/>
          <w:kern w:val="2"/>
          <w:sz w:val="32"/>
          <w:szCs w:val="32"/>
        </w:rPr>
        <w:t>工作新局面，</w:t>
      </w:r>
      <w:r>
        <w:rPr>
          <w:rFonts w:ascii="仿宋_GB2312" w:eastAsia="仿宋_GB2312" w:cs="Times New Roman" w:hint="eastAsia"/>
          <w:kern w:val="2"/>
          <w:sz w:val="32"/>
          <w:szCs w:val="32"/>
        </w:rPr>
        <w:t>推进</w:t>
      </w:r>
      <w:r>
        <w:rPr>
          <w:rFonts w:ascii="仿宋_GB2312" w:eastAsia="仿宋_GB2312" w:cs="Times New Roman" w:hint="eastAsia"/>
          <w:kern w:val="2"/>
          <w:sz w:val="32"/>
          <w:szCs w:val="32"/>
        </w:rPr>
        <w:t>我校国际</w:t>
      </w:r>
      <w:r>
        <w:rPr>
          <w:rFonts w:ascii="仿宋_GB2312" w:eastAsia="仿宋_GB2312" w:cs="Times New Roman" w:hint="eastAsia"/>
          <w:kern w:val="2"/>
          <w:sz w:val="32"/>
          <w:szCs w:val="32"/>
        </w:rPr>
        <w:t>交流与合作</w:t>
      </w:r>
      <w:r>
        <w:rPr>
          <w:rFonts w:ascii="仿宋_GB2312" w:eastAsia="仿宋_GB2312" w:cs="Times New Roman" w:hint="eastAsia"/>
          <w:kern w:val="2"/>
          <w:sz w:val="32"/>
          <w:szCs w:val="32"/>
        </w:rPr>
        <w:t>工作的</w:t>
      </w:r>
      <w:r>
        <w:rPr>
          <w:rFonts w:ascii="仿宋_GB2312" w:eastAsia="仿宋_GB2312" w:cs="Times New Roman" w:hint="eastAsia"/>
          <w:kern w:val="2"/>
          <w:sz w:val="32"/>
          <w:szCs w:val="32"/>
        </w:rPr>
        <w:t>内涵式</w:t>
      </w:r>
      <w:r>
        <w:rPr>
          <w:rFonts w:ascii="仿宋_GB2312" w:eastAsia="仿宋_GB2312" w:cs="Times New Roman" w:hint="eastAsia"/>
          <w:kern w:val="2"/>
          <w:sz w:val="32"/>
          <w:szCs w:val="32"/>
        </w:rPr>
        <w:t>发展。主要业绩</w:t>
      </w:r>
      <w:r>
        <w:rPr>
          <w:rFonts w:ascii="仿宋_GB2312" w:eastAsia="仿宋_GB2312" w:cs="Times New Roman" w:hint="eastAsia"/>
          <w:kern w:val="2"/>
          <w:sz w:val="32"/>
          <w:szCs w:val="32"/>
        </w:rPr>
        <w:t>：</w:t>
      </w:r>
    </w:p>
    <w:p w:rsidR="004373B1" w:rsidRDefault="00DF23C4">
      <w:pPr>
        <w:pStyle w:val="a5"/>
        <w:kinsoku w:val="0"/>
        <w:overflowPunct w:val="0"/>
        <w:autoSpaceDE w:val="0"/>
        <w:autoSpaceDN w:val="0"/>
        <w:spacing w:line="360" w:lineRule="auto"/>
        <w:ind w:firstLineChars="200" w:firstLine="643"/>
        <w:jc w:val="both"/>
        <w:rPr>
          <w:rFonts w:ascii="仿宋_GB2312" w:eastAsia="仿宋_GB2312" w:cs="Times New Roman"/>
          <w:kern w:val="2"/>
          <w:sz w:val="32"/>
          <w:szCs w:val="32"/>
        </w:rPr>
      </w:pPr>
      <w:r>
        <w:rPr>
          <w:rFonts w:ascii="楷体" w:eastAsia="楷体" w:hAnsi="楷体" w:cs="楷体" w:hint="eastAsia"/>
          <w:b/>
          <w:kern w:val="2"/>
          <w:sz w:val="32"/>
          <w:szCs w:val="32"/>
        </w:rPr>
        <w:t>（一）“两学一做”学习教育</w:t>
      </w:r>
      <w:r>
        <w:rPr>
          <w:rFonts w:ascii="楷体" w:eastAsia="楷体" w:hAnsi="楷体" w:cs="楷体" w:hint="eastAsia"/>
          <w:b/>
          <w:kern w:val="2"/>
          <w:sz w:val="32"/>
          <w:szCs w:val="32"/>
        </w:rPr>
        <w:t>。</w:t>
      </w:r>
      <w:r>
        <w:rPr>
          <w:rFonts w:ascii="仿宋_GB2312" w:eastAsia="仿宋_GB2312" w:cs="Times New Roman" w:hint="eastAsia"/>
          <w:bCs/>
          <w:kern w:val="2"/>
          <w:sz w:val="32"/>
          <w:szCs w:val="32"/>
        </w:rPr>
        <w:t>本年度共组织全处人员集中学习</w:t>
      </w:r>
      <w:r>
        <w:rPr>
          <w:rFonts w:ascii="仿宋_GB2312" w:eastAsia="仿宋_GB2312" w:cs="Times New Roman" w:hint="eastAsia"/>
          <w:bCs/>
          <w:kern w:val="2"/>
          <w:sz w:val="32"/>
          <w:szCs w:val="32"/>
        </w:rPr>
        <w:t>14</w:t>
      </w:r>
      <w:r>
        <w:rPr>
          <w:rFonts w:ascii="仿宋_GB2312" w:eastAsia="仿宋_GB2312" w:cs="Times New Roman" w:hint="eastAsia"/>
          <w:bCs/>
          <w:kern w:val="2"/>
          <w:sz w:val="32"/>
          <w:szCs w:val="32"/>
        </w:rPr>
        <w:t>次，围绕《中国共产党章程》、党的十九大报告、习近平总书记重要讲话、党规党纪、全国教育大会精神等内容开展了原原本本的学习和讨论，切实用党的理论武装头脑，</w:t>
      </w:r>
      <w:r>
        <w:rPr>
          <w:rFonts w:ascii="仿宋_GB2312" w:eastAsia="仿宋_GB2312" w:cs="Times New Roman" w:hint="eastAsia"/>
          <w:kern w:val="2"/>
          <w:sz w:val="32"/>
          <w:szCs w:val="32"/>
        </w:rPr>
        <w:t>推进</w:t>
      </w:r>
      <w:r>
        <w:rPr>
          <w:rFonts w:ascii="仿宋_GB2312" w:eastAsia="仿宋_GB2312" w:cs="Times New Roman" w:hint="eastAsia"/>
          <w:kern w:val="2"/>
          <w:sz w:val="32"/>
          <w:szCs w:val="32"/>
        </w:rPr>
        <w:lastRenderedPageBreak/>
        <w:t>“两学一做”学习教育常态化制度化</w:t>
      </w:r>
      <w:r>
        <w:rPr>
          <w:rFonts w:ascii="仿宋_GB2312" w:eastAsia="仿宋_GB2312" w:cs="Times New Roman" w:hint="eastAsia"/>
          <w:bCs/>
          <w:kern w:val="2"/>
          <w:sz w:val="32"/>
          <w:szCs w:val="32"/>
        </w:rPr>
        <w:t>。</w:t>
      </w:r>
      <w:r>
        <w:rPr>
          <w:rFonts w:ascii="仿宋_GB2312" w:eastAsia="仿宋_GB2312" w:cs="Times New Roman" w:hint="eastAsia"/>
          <w:kern w:val="2"/>
          <w:sz w:val="32"/>
          <w:szCs w:val="32"/>
        </w:rPr>
        <w:t>国际交流与合作处党员干部的“四个意识”和“四个自信”明显增强，“两个维护”落实到位。</w:t>
      </w:r>
    </w:p>
    <w:p w:rsidR="004373B1" w:rsidRDefault="00DF23C4">
      <w:pPr>
        <w:pStyle w:val="a5"/>
        <w:kinsoku w:val="0"/>
        <w:overflowPunct w:val="0"/>
        <w:autoSpaceDE w:val="0"/>
        <w:autoSpaceDN w:val="0"/>
        <w:spacing w:line="360" w:lineRule="auto"/>
        <w:ind w:firstLine="630"/>
        <w:jc w:val="both"/>
        <w:rPr>
          <w:rFonts w:ascii="仿宋_GB2312" w:eastAsia="仿宋_GB2312" w:cs="Times New Roman"/>
          <w:kern w:val="2"/>
          <w:sz w:val="32"/>
          <w:szCs w:val="32"/>
        </w:rPr>
      </w:pPr>
      <w:r>
        <w:rPr>
          <w:rFonts w:ascii="楷体" w:eastAsia="楷体" w:hAnsi="楷体" w:cs="楷体" w:hint="eastAsia"/>
          <w:b/>
          <w:kern w:val="2"/>
          <w:sz w:val="32"/>
          <w:szCs w:val="32"/>
        </w:rPr>
        <w:t>（</w:t>
      </w:r>
      <w:r>
        <w:rPr>
          <w:rFonts w:ascii="楷体" w:eastAsia="楷体" w:hAnsi="楷体" w:cs="楷体" w:hint="eastAsia"/>
          <w:b/>
          <w:kern w:val="2"/>
          <w:sz w:val="32"/>
          <w:szCs w:val="32"/>
        </w:rPr>
        <w:t>二</w:t>
      </w:r>
      <w:r>
        <w:rPr>
          <w:rFonts w:ascii="楷体" w:eastAsia="楷体" w:hAnsi="楷体" w:cs="楷体" w:hint="eastAsia"/>
          <w:b/>
          <w:kern w:val="2"/>
          <w:sz w:val="32"/>
          <w:szCs w:val="32"/>
        </w:rPr>
        <w:t>）</w:t>
      </w:r>
      <w:r>
        <w:rPr>
          <w:rFonts w:ascii="楷体" w:eastAsia="楷体" w:hAnsi="楷体" w:cs="楷体" w:hint="eastAsia"/>
          <w:b/>
          <w:kern w:val="2"/>
          <w:sz w:val="32"/>
          <w:szCs w:val="32"/>
        </w:rPr>
        <w:t>国际交流与合作</w:t>
      </w:r>
      <w:r>
        <w:rPr>
          <w:rFonts w:ascii="楷体" w:eastAsia="楷体" w:hAnsi="楷体" w:cs="楷体" w:hint="eastAsia"/>
          <w:b/>
          <w:kern w:val="2"/>
          <w:sz w:val="32"/>
          <w:szCs w:val="32"/>
        </w:rPr>
        <w:t>。</w:t>
      </w:r>
      <w:r>
        <w:rPr>
          <w:rFonts w:ascii="仿宋_GB2312" w:eastAsia="仿宋_GB2312" w:cs="Times New Roman" w:hint="eastAsia"/>
          <w:kern w:val="2"/>
          <w:sz w:val="32"/>
          <w:szCs w:val="32"/>
        </w:rPr>
        <w:t>1.</w:t>
      </w:r>
      <w:r>
        <w:rPr>
          <w:rFonts w:ascii="仿宋_GB2312" w:eastAsia="仿宋_GB2312" w:cs="Times New Roman" w:hint="eastAsia"/>
          <w:kern w:val="2"/>
          <w:sz w:val="32"/>
          <w:szCs w:val="32"/>
        </w:rPr>
        <w:t>本年度接待</w:t>
      </w:r>
      <w:r>
        <w:rPr>
          <w:rFonts w:ascii="仿宋_GB2312" w:eastAsia="仿宋_GB2312" w:cs="Times New Roman" w:hint="eastAsia"/>
          <w:color w:val="000000" w:themeColor="text1"/>
          <w:kern w:val="2"/>
          <w:sz w:val="32"/>
          <w:szCs w:val="32"/>
        </w:rPr>
        <w:t>外宾团组</w:t>
      </w:r>
      <w:r>
        <w:rPr>
          <w:rFonts w:ascii="仿宋_GB2312" w:eastAsia="仿宋_GB2312" w:cs="Times New Roman" w:hint="eastAsia"/>
          <w:color w:val="000000" w:themeColor="text1"/>
          <w:kern w:val="2"/>
          <w:sz w:val="32"/>
          <w:szCs w:val="32"/>
        </w:rPr>
        <w:t>38</w:t>
      </w:r>
      <w:r>
        <w:rPr>
          <w:rFonts w:ascii="仿宋_GB2312" w:eastAsia="仿宋_GB2312" w:cs="Times New Roman" w:hint="eastAsia"/>
          <w:color w:val="000000" w:themeColor="text1"/>
          <w:kern w:val="2"/>
          <w:sz w:val="32"/>
          <w:szCs w:val="32"/>
        </w:rPr>
        <w:t>批次，接待人数达</w:t>
      </w:r>
      <w:r>
        <w:rPr>
          <w:rFonts w:ascii="仿宋_GB2312" w:eastAsia="仿宋_GB2312" w:cs="Times New Roman" w:hint="eastAsia"/>
          <w:color w:val="000000" w:themeColor="text1"/>
          <w:kern w:val="2"/>
          <w:sz w:val="32"/>
          <w:szCs w:val="32"/>
        </w:rPr>
        <w:t>240</w:t>
      </w:r>
      <w:r>
        <w:rPr>
          <w:rFonts w:ascii="仿宋_GB2312" w:eastAsia="仿宋_GB2312" w:cs="Times New Roman" w:hint="eastAsia"/>
          <w:color w:val="000000" w:themeColor="text1"/>
          <w:kern w:val="2"/>
          <w:sz w:val="32"/>
          <w:szCs w:val="32"/>
        </w:rPr>
        <w:t>余人次</w:t>
      </w:r>
      <w:r>
        <w:rPr>
          <w:rFonts w:ascii="仿宋_GB2312" w:eastAsia="仿宋_GB2312" w:cs="Times New Roman" w:hint="eastAsia"/>
          <w:kern w:val="2"/>
          <w:sz w:val="32"/>
          <w:szCs w:val="32"/>
        </w:rPr>
        <w:t>。</w:t>
      </w:r>
      <w:r>
        <w:rPr>
          <w:rFonts w:ascii="仿宋_GB2312" w:eastAsia="仿宋_GB2312" w:cs="Times New Roman" w:hint="eastAsia"/>
          <w:kern w:val="2"/>
          <w:sz w:val="32"/>
          <w:szCs w:val="32"/>
        </w:rPr>
        <w:t>2.</w:t>
      </w:r>
      <w:r>
        <w:rPr>
          <w:rFonts w:ascii="仿宋_GB2312" w:eastAsia="仿宋_GB2312" w:cs="Times New Roman" w:hint="eastAsia"/>
          <w:kern w:val="2"/>
          <w:sz w:val="32"/>
          <w:szCs w:val="32"/>
        </w:rPr>
        <w:t>本年度</w:t>
      </w:r>
      <w:r>
        <w:rPr>
          <w:rFonts w:ascii="仿宋_GB2312" w:eastAsia="仿宋_GB2312" w:cs="Times New Roman" w:hint="eastAsia"/>
          <w:kern w:val="2"/>
          <w:sz w:val="32"/>
          <w:szCs w:val="32"/>
        </w:rPr>
        <w:t>我校</w:t>
      </w:r>
      <w:r>
        <w:rPr>
          <w:rFonts w:ascii="仿宋_GB2312" w:eastAsia="仿宋_GB2312" w:cs="Times New Roman" w:hint="eastAsia"/>
          <w:kern w:val="2"/>
          <w:sz w:val="32"/>
          <w:szCs w:val="32"/>
        </w:rPr>
        <w:t>派出</w:t>
      </w:r>
      <w:r>
        <w:rPr>
          <w:rFonts w:ascii="仿宋_GB2312" w:eastAsia="仿宋_GB2312" w:cs="Times New Roman" w:hint="eastAsia"/>
          <w:kern w:val="2"/>
          <w:sz w:val="32"/>
          <w:szCs w:val="32"/>
        </w:rPr>
        <w:t>交换生人数为</w:t>
      </w:r>
      <w:r>
        <w:rPr>
          <w:rFonts w:ascii="仿宋_GB2312" w:eastAsia="仿宋_GB2312" w:cs="Times New Roman" w:hint="eastAsia"/>
          <w:kern w:val="2"/>
          <w:sz w:val="32"/>
          <w:szCs w:val="32"/>
        </w:rPr>
        <w:t>61</w:t>
      </w:r>
      <w:r>
        <w:rPr>
          <w:rFonts w:ascii="仿宋_GB2312" w:eastAsia="仿宋_GB2312" w:cs="Times New Roman" w:hint="eastAsia"/>
          <w:kern w:val="2"/>
          <w:sz w:val="32"/>
          <w:szCs w:val="32"/>
        </w:rPr>
        <w:t>人，分别为美国俄勒冈州立大学</w:t>
      </w:r>
      <w:r>
        <w:rPr>
          <w:rFonts w:ascii="仿宋_GB2312" w:eastAsia="仿宋_GB2312" w:cs="Times New Roman" w:hint="eastAsia"/>
          <w:kern w:val="2"/>
          <w:sz w:val="32"/>
          <w:szCs w:val="32"/>
        </w:rPr>
        <w:t>1</w:t>
      </w:r>
      <w:r>
        <w:rPr>
          <w:rFonts w:ascii="仿宋_GB2312" w:eastAsia="仿宋_GB2312" w:cs="Times New Roman" w:hint="eastAsia"/>
          <w:kern w:val="2"/>
          <w:sz w:val="32"/>
          <w:szCs w:val="32"/>
        </w:rPr>
        <w:t>名、澳大新南威尔士大学</w:t>
      </w:r>
      <w:r>
        <w:rPr>
          <w:rFonts w:ascii="仿宋_GB2312" w:eastAsia="仿宋_GB2312" w:cs="Times New Roman" w:hint="eastAsia"/>
          <w:kern w:val="2"/>
          <w:sz w:val="32"/>
          <w:szCs w:val="32"/>
        </w:rPr>
        <w:t>1</w:t>
      </w:r>
      <w:r>
        <w:rPr>
          <w:rFonts w:ascii="仿宋_GB2312" w:eastAsia="仿宋_GB2312" w:cs="Times New Roman" w:hint="eastAsia"/>
          <w:kern w:val="2"/>
          <w:sz w:val="32"/>
          <w:szCs w:val="32"/>
        </w:rPr>
        <w:t>人、韩国全北大学大学</w:t>
      </w:r>
      <w:r>
        <w:rPr>
          <w:rFonts w:ascii="仿宋_GB2312" w:eastAsia="仿宋_GB2312" w:cs="Times New Roman" w:hint="eastAsia"/>
          <w:kern w:val="2"/>
          <w:sz w:val="32"/>
          <w:szCs w:val="32"/>
        </w:rPr>
        <w:t>8</w:t>
      </w:r>
      <w:r>
        <w:rPr>
          <w:rFonts w:ascii="仿宋_GB2312" w:eastAsia="仿宋_GB2312" w:cs="Times New Roman" w:hint="eastAsia"/>
          <w:kern w:val="2"/>
          <w:sz w:val="32"/>
          <w:szCs w:val="32"/>
        </w:rPr>
        <w:t>人、美国特洛伊大学本硕连读项目</w:t>
      </w:r>
      <w:r>
        <w:rPr>
          <w:rFonts w:ascii="仿宋_GB2312" w:eastAsia="仿宋_GB2312" w:cs="Times New Roman" w:hint="eastAsia"/>
          <w:kern w:val="2"/>
          <w:sz w:val="32"/>
          <w:szCs w:val="32"/>
        </w:rPr>
        <w:t>1</w:t>
      </w:r>
      <w:r>
        <w:rPr>
          <w:rFonts w:ascii="仿宋_GB2312" w:eastAsia="仿宋_GB2312" w:cs="Times New Roman" w:hint="eastAsia"/>
          <w:kern w:val="2"/>
          <w:sz w:val="32"/>
          <w:szCs w:val="32"/>
        </w:rPr>
        <w:t>人、英国雅思项目</w:t>
      </w:r>
      <w:r>
        <w:rPr>
          <w:rFonts w:ascii="仿宋_GB2312" w:eastAsia="仿宋_GB2312" w:cs="Times New Roman" w:hint="eastAsia"/>
          <w:kern w:val="2"/>
          <w:sz w:val="32"/>
          <w:szCs w:val="32"/>
        </w:rPr>
        <w:t>3</w:t>
      </w:r>
      <w:r>
        <w:rPr>
          <w:rFonts w:ascii="仿宋_GB2312" w:eastAsia="仿宋_GB2312" w:cs="Times New Roman" w:hint="eastAsia"/>
          <w:kern w:val="2"/>
          <w:sz w:val="32"/>
          <w:szCs w:val="32"/>
        </w:rPr>
        <w:t>人</w:t>
      </w:r>
      <w:r>
        <w:rPr>
          <w:rFonts w:ascii="仿宋_GB2312" w:eastAsia="仿宋_GB2312" w:cs="Times New Roman" w:hint="eastAsia"/>
          <w:kern w:val="2"/>
          <w:sz w:val="32"/>
          <w:szCs w:val="32"/>
        </w:rPr>
        <w:t>和</w:t>
      </w:r>
      <w:r>
        <w:rPr>
          <w:rFonts w:ascii="仿宋_GB2312" w:eastAsia="仿宋_GB2312" w:cs="Times New Roman" w:hint="eastAsia"/>
          <w:kern w:val="2"/>
          <w:sz w:val="32"/>
          <w:szCs w:val="32"/>
        </w:rPr>
        <w:t>美国芝加哥康考迪亚大学合作办学项目</w:t>
      </w:r>
      <w:r>
        <w:rPr>
          <w:rFonts w:ascii="仿宋_GB2312" w:eastAsia="仿宋_GB2312" w:cs="Times New Roman" w:hint="eastAsia"/>
          <w:kern w:val="2"/>
          <w:sz w:val="32"/>
          <w:szCs w:val="32"/>
        </w:rPr>
        <w:t>47</w:t>
      </w:r>
      <w:r>
        <w:rPr>
          <w:rFonts w:ascii="仿宋_GB2312" w:eastAsia="仿宋_GB2312" w:cs="Times New Roman" w:hint="eastAsia"/>
          <w:kern w:val="2"/>
          <w:sz w:val="32"/>
          <w:szCs w:val="32"/>
        </w:rPr>
        <w:t>人。</w:t>
      </w:r>
      <w:r>
        <w:rPr>
          <w:rFonts w:ascii="仿宋_GB2312" w:eastAsia="仿宋_GB2312" w:cs="Times New Roman" w:hint="eastAsia"/>
          <w:kern w:val="2"/>
          <w:sz w:val="32"/>
          <w:szCs w:val="32"/>
        </w:rPr>
        <w:t>3.</w:t>
      </w:r>
      <w:r>
        <w:rPr>
          <w:rFonts w:ascii="仿宋_GB2312" w:eastAsia="仿宋_GB2312" w:cs="Times New Roman" w:hint="eastAsia"/>
          <w:kern w:val="2"/>
          <w:sz w:val="32"/>
          <w:szCs w:val="32"/>
        </w:rPr>
        <w:t>本年度</w:t>
      </w:r>
      <w:r>
        <w:rPr>
          <w:rFonts w:ascii="仿宋_GB2312" w:eastAsia="仿宋_GB2312" w:cs="Times New Roman" w:hint="eastAsia"/>
          <w:kern w:val="2"/>
          <w:sz w:val="32"/>
          <w:szCs w:val="32"/>
        </w:rPr>
        <w:t>共</w:t>
      </w:r>
      <w:r>
        <w:rPr>
          <w:rFonts w:ascii="仿宋_GB2312" w:eastAsia="仿宋_GB2312" w:cs="Times New Roman" w:hint="eastAsia"/>
          <w:kern w:val="2"/>
          <w:sz w:val="32"/>
          <w:szCs w:val="32"/>
        </w:rPr>
        <w:t>办理</w:t>
      </w:r>
      <w:r>
        <w:rPr>
          <w:rFonts w:ascii="仿宋_GB2312" w:eastAsia="仿宋_GB2312" w:cs="Times New Roman" w:hint="eastAsia"/>
          <w:kern w:val="2"/>
          <w:sz w:val="32"/>
          <w:szCs w:val="32"/>
        </w:rPr>
        <w:t>因公临时出访</w:t>
      </w:r>
      <w:r>
        <w:rPr>
          <w:rFonts w:ascii="仿宋_GB2312" w:eastAsia="仿宋_GB2312" w:cs="Times New Roman" w:hint="eastAsia"/>
          <w:kern w:val="2"/>
          <w:sz w:val="32"/>
          <w:szCs w:val="32"/>
        </w:rPr>
        <w:t>24</w:t>
      </w:r>
      <w:r>
        <w:rPr>
          <w:rFonts w:ascii="仿宋_GB2312" w:eastAsia="仿宋_GB2312" w:cs="Times New Roman" w:hint="eastAsia"/>
          <w:kern w:val="2"/>
          <w:sz w:val="32"/>
          <w:szCs w:val="32"/>
        </w:rPr>
        <w:t>批次，出访人数达</w:t>
      </w:r>
      <w:r>
        <w:rPr>
          <w:rFonts w:ascii="仿宋_GB2312" w:eastAsia="仿宋_GB2312" w:cs="Times New Roman" w:hint="eastAsia"/>
          <w:kern w:val="2"/>
          <w:sz w:val="32"/>
          <w:szCs w:val="32"/>
        </w:rPr>
        <w:t>46</w:t>
      </w:r>
      <w:r>
        <w:rPr>
          <w:rFonts w:ascii="仿宋_GB2312" w:eastAsia="仿宋_GB2312" w:cs="Times New Roman" w:hint="eastAsia"/>
          <w:kern w:val="2"/>
          <w:sz w:val="32"/>
          <w:szCs w:val="32"/>
        </w:rPr>
        <w:t>人次</w:t>
      </w:r>
      <w:r>
        <w:rPr>
          <w:rFonts w:ascii="仿宋_GB2312" w:eastAsia="仿宋_GB2312" w:cs="Times New Roman" w:hint="eastAsia"/>
          <w:kern w:val="2"/>
          <w:sz w:val="32"/>
          <w:szCs w:val="32"/>
        </w:rPr>
        <w:t>，出访地包括香港、澳门</w:t>
      </w:r>
      <w:r>
        <w:rPr>
          <w:rFonts w:ascii="仿宋_GB2312" w:eastAsia="仿宋_GB2312" w:cs="Times New Roman" w:hint="eastAsia"/>
          <w:kern w:val="2"/>
          <w:sz w:val="32"/>
          <w:szCs w:val="32"/>
        </w:rPr>
        <w:t>2</w:t>
      </w:r>
      <w:r>
        <w:rPr>
          <w:rFonts w:ascii="仿宋_GB2312" w:eastAsia="仿宋_GB2312" w:cs="Times New Roman" w:hint="eastAsia"/>
          <w:kern w:val="2"/>
          <w:sz w:val="32"/>
          <w:szCs w:val="32"/>
        </w:rPr>
        <w:t>个地区和韩国、日本、马来西亚、赞比亚、莫桑比克、尼泊尔、澳大利</w:t>
      </w:r>
      <w:r>
        <w:rPr>
          <w:rFonts w:ascii="仿宋_GB2312" w:eastAsia="仿宋_GB2312" w:cs="Times New Roman" w:hint="eastAsia"/>
          <w:kern w:val="2"/>
          <w:sz w:val="32"/>
          <w:szCs w:val="32"/>
        </w:rPr>
        <w:t>亚、新西兰、美国、英国、法国、瑞士、新加坡、波兰、塞尔维亚、捷克、俄罗斯、马其顿等</w:t>
      </w:r>
      <w:r>
        <w:rPr>
          <w:rFonts w:ascii="仿宋_GB2312" w:eastAsia="仿宋_GB2312" w:cs="Times New Roman" w:hint="eastAsia"/>
          <w:kern w:val="2"/>
          <w:sz w:val="32"/>
          <w:szCs w:val="32"/>
        </w:rPr>
        <w:t>18</w:t>
      </w:r>
      <w:r>
        <w:rPr>
          <w:rFonts w:ascii="仿宋_GB2312" w:eastAsia="仿宋_GB2312" w:cs="Times New Roman" w:hint="eastAsia"/>
          <w:kern w:val="2"/>
          <w:sz w:val="32"/>
          <w:szCs w:val="32"/>
        </w:rPr>
        <w:t>个国家，在进一步推动原有合作院校深入合作的基础上，又与其他学校开拓了新的友好合作关系。</w:t>
      </w:r>
      <w:r>
        <w:rPr>
          <w:rFonts w:ascii="仿宋_GB2312" w:eastAsia="仿宋_GB2312" w:cs="Times New Roman" w:hint="eastAsia"/>
          <w:kern w:val="2"/>
          <w:sz w:val="32"/>
          <w:szCs w:val="32"/>
        </w:rPr>
        <w:t>4.</w:t>
      </w:r>
      <w:r>
        <w:rPr>
          <w:rFonts w:ascii="仿宋_GB2312" w:eastAsia="仿宋_GB2312" w:cs="Times New Roman" w:hint="eastAsia"/>
          <w:kern w:val="2"/>
          <w:sz w:val="32"/>
          <w:szCs w:val="32"/>
        </w:rPr>
        <w:t>今年我校新增了</w:t>
      </w:r>
      <w:r>
        <w:rPr>
          <w:rFonts w:ascii="仿宋_GB2312" w:eastAsia="仿宋_GB2312" w:cs="Times New Roman" w:hint="eastAsia"/>
          <w:kern w:val="2"/>
          <w:sz w:val="32"/>
          <w:szCs w:val="32"/>
        </w:rPr>
        <w:t>3</w:t>
      </w:r>
      <w:r>
        <w:rPr>
          <w:rFonts w:ascii="仿宋_GB2312" w:eastAsia="仿宋_GB2312" w:cs="Times New Roman" w:hint="eastAsia"/>
          <w:kern w:val="2"/>
          <w:sz w:val="32"/>
          <w:szCs w:val="32"/>
        </w:rPr>
        <w:t>个公派出国留学项目，公派出国教师规模由</w:t>
      </w:r>
      <w:r>
        <w:rPr>
          <w:rFonts w:ascii="仿宋_GB2312" w:eastAsia="仿宋_GB2312" w:cs="Times New Roman" w:hint="eastAsia"/>
          <w:kern w:val="2"/>
          <w:sz w:val="32"/>
          <w:szCs w:val="32"/>
        </w:rPr>
        <w:t>30</w:t>
      </w:r>
      <w:r>
        <w:rPr>
          <w:rFonts w:ascii="仿宋_GB2312" w:eastAsia="仿宋_GB2312" w:cs="Times New Roman" w:hint="eastAsia"/>
          <w:kern w:val="2"/>
          <w:sz w:val="32"/>
          <w:szCs w:val="32"/>
        </w:rPr>
        <w:t>人次增加至</w:t>
      </w:r>
      <w:r>
        <w:rPr>
          <w:rFonts w:ascii="仿宋_GB2312" w:eastAsia="仿宋_GB2312" w:cs="Times New Roman" w:hint="eastAsia"/>
          <w:kern w:val="2"/>
          <w:sz w:val="32"/>
          <w:szCs w:val="32"/>
        </w:rPr>
        <w:t>3</w:t>
      </w:r>
      <w:r>
        <w:rPr>
          <w:rFonts w:ascii="仿宋_GB2312" w:eastAsia="仿宋_GB2312" w:cs="Times New Roman" w:hint="eastAsia"/>
          <w:kern w:val="2"/>
          <w:sz w:val="32"/>
          <w:szCs w:val="32"/>
        </w:rPr>
        <w:t>3</w:t>
      </w:r>
      <w:r>
        <w:rPr>
          <w:rFonts w:ascii="仿宋_GB2312" w:eastAsia="仿宋_GB2312" w:cs="Times New Roman" w:hint="eastAsia"/>
          <w:kern w:val="2"/>
          <w:sz w:val="32"/>
          <w:szCs w:val="32"/>
        </w:rPr>
        <w:t>人次</w:t>
      </w:r>
      <w:r>
        <w:rPr>
          <w:rFonts w:ascii="仿宋_GB2312" w:eastAsia="仿宋_GB2312" w:cs="Times New Roman" w:hint="eastAsia"/>
          <w:kern w:val="2"/>
          <w:sz w:val="32"/>
          <w:szCs w:val="32"/>
        </w:rPr>
        <w:t>。</w:t>
      </w:r>
      <w:r>
        <w:rPr>
          <w:rFonts w:ascii="仿宋_GB2312" w:eastAsia="仿宋_GB2312" w:cs="Times New Roman" w:hint="eastAsia"/>
          <w:kern w:val="2"/>
          <w:sz w:val="32"/>
          <w:szCs w:val="32"/>
        </w:rPr>
        <w:t>5</w:t>
      </w:r>
      <w:r>
        <w:rPr>
          <w:rFonts w:ascii="仿宋_GB2312" w:eastAsia="仿宋_GB2312" w:cs="Times New Roman" w:hint="eastAsia"/>
          <w:kern w:val="2"/>
          <w:sz w:val="32"/>
          <w:szCs w:val="32"/>
        </w:rPr>
        <w:t>.</w:t>
      </w:r>
      <w:r>
        <w:rPr>
          <w:rFonts w:ascii="仿宋_GB2312" w:eastAsia="仿宋_GB2312" w:cs="Times New Roman" w:hint="eastAsia"/>
          <w:kern w:val="2"/>
          <w:sz w:val="32"/>
          <w:szCs w:val="32"/>
        </w:rPr>
        <w:t>中外合作办学工作取得新突破。两个本科中美合作办学项目进展顺利，今年招收</w:t>
      </w:r>
      <w:r>
        <w:rPr>
          <w:rFonts w:ascii="仿宋_GB2312" w:eastAsia="仿宋_GB2312" w:cs="Times New Roman" w:hint="eastAsia"/>
          <w:kern w:val="2"/>
          <w:sz w:val="32"/>
          <w:szCs w:val="32"/>
        </w:rPr>
        <w:t>194</w:t>
      </w:r>
      <w:r>
        <w:rPr>
          <w:rFonts w:ascii="仿宋_GB2312" w:eastAsia="仿宋_GB2312" w:cs="Times New Roman" w:hint="eastAsia"/>
          <w:kern w:val="2"/>
          <w:sz w:val="32"/>
          <w:szCs w:val="32"/>
        </w:rPr>
        <w:t>名新生，</w:t>
      </w:r>
      <w:r>
        <w:rPr>
          <w:rFonts w:ascii="仿宋_GB2312" w:eastAsia="仿宋_GB2312" w:cs="Times New Roman" w:hint="eastAsia"/>
          <w:kern w:val="2"/>
          <w:sz w:val="32"/>
          <w:szCs w:val="32"/>
        </w:rPr>
        <w:t>目前在校生达</w:t>
      </w:r>
      <w:r>
        <w:rPr>
          <w:rFonts w:ascii="仿宋_GB2312" w:eastAsia="仿宋_GB2312" w:cs="Times New Roman" w:hint="eastAsia"/>
          <w:kern w:val="2"/>
          <w:sz w:val="32"/>
          <w:szCs w:val="32"/>
        </w:rPr>
        <w:t>630</w:t>
      </w:r>
      <w:r>
        <w:rPr>
          <w:rFonts w:ascii="仿宋_GB2312" w:eastAsia="仿宋_GB2312" w:cs="Times New Roman" w:hint="eastAsia"/>
          <w:kern w:val="2"/>
          <w:sz w:val="32"/>
          <w:szCs w:val="32"/>
        </w:rPr>
        <w:t>人。今年</w:t>
      </w:r>
      <w:r>
        <w:rPr>
          <w:rFonts w:ascii="仿宋_GB2312" w:eastAsia="仿宋_GB2312" w:cs="Times New Roman" w:hint="eastAsia"/>
          <w:kern w:val="2"/>
          <w:sz w:val="32"/>
          <w:szCs w:val="32"/>
        </w:rPr>
        <w:t>我校</w:t>
      </w:r>
      <w:r>
        <w:rPr>
          <w:rFonts w:ascii="仿宋_GB2312" w:eastAsia="仿宋_GB2312" w:cs="Times New Roman" w:hint="eastAsia"/>
          <w:kern w:val="2"/>
          <w:sz w:val="32"/>
          <w:szCs w:val="32"/>
        </w:rPr>
        <w:t>与美国芝加哥康考迪亚大学签署了</w:t>
      </w:r>
      <w:r>
        <w:rPr>
          <w:rFonts w:ascii="仿宋_GB2312" w:eastAsia="仿宋_GB2312" w:cs="Times New Roman" w:hint="eastAsia"/>
          <w:kern w:val="2"/>
          <w:sz w:val="32"/>
          <w:szCs w:val="32"/>
        </w:rPr>
        <w:t>2</w:t>
      </w:r>
      <w:r>
        <w:rPr>
          <w:rFonts w:ascii="仿宋_GB2312" w:eastAsia="仿宋_GB2312" w:cs="Times New Roman" w:hint="eastAsia"/>
          <w:kern w:val="2"/>
          <w:sz w:val="32"/>
          <w:szCs w:val="32"/>
        </w:rPr>
        <w:t>个本科</w:t>
      </w:r>
      <w:r>
        <w:rPr>
          <w:rFonts w:ascii="仿宋_GB2312" w:eastAsia="仿宋_GB2312" w:cs="Times New Roman" w:hint="eastAsia"/>
          <w:kern w:val="2"/>
          <w:sz w:val="32"/>
          <w:szCs w:val="32"/>
        </w:rPr>
        <w:t>项目、</w:t>
      </w:r>
      <w:r>
        <w:rPr>
          <w:rFonts w:ascii="仿宋_GB2312" w:eastAsia="仿宋_GB2312" w:cs="Times New Roman" w:hint="eastAsia"/>
          <w:kern w:val="2"/>
          <w:sz w:val="32"/>
          <w:szCs w:val="32"/>
        </w:rPr>
        <w:t>1</w:t>
      </w:r>
      <w:r>
        <w:rPr>
          <w:rFonts w:ascii="仿宋_GB2312" w:eastAsia="仿宋_GB2312" w:cs="Times New Roman" w:hint="eastAsia"/>
          <w:kern w:val="2"/>
          <w:sz w:val="32"/>
          <w:szCs w:val="32"/>
        </w:rPr>
        <w:t>个硕士</w:t>
      </w:r>
      <w:r>
        <w:rPr>
          <w:rFonts w:ascii="仿宋_GB2312" w:eastAsia="仿宋_GB2312" w:cs="Times New Roman" w:hint="eastAsia"/>
          <w:kern w:val="2"/>
          <w:sz w:val="32"/>
          <w:szCs w:val="32"/>
        </w:rPr>
        <w:t>研究生</w:t>
      </w:r>
      <w:r>
        <w:rPr>
          <w:rFonts w:ascii="仿宋_GB2312" w:eastAsia="仿宋_GB2312" w:cs="Times New Roman" w:hint="eastAsia"/>
          <w:kern w:val="2"/>
          <w:sz w:val="32"/>
          <w:szCs w:val="32"/>
        </w:rPr>
        <w:t>项目和</w:t>
      </w:r>
      <w:r>
        <w:rPr>
          <w:rFonts w:ascii="仿宋_GB2312" w:eastAsia="仿宋_GB2312" w:cs="Times New Roman" w:hint="eastAsia"/>
          <w:kern w:val="2"/>
          <w:sz w:val="32"/>
          <w:szCs w:val="32"/>
        </w:rPr>
        <w:t>1</w:t>
      </w:r>
      <w:r>
        <w:rPr>
          <w:rFonts w:ascii="仿宋_GB2312" w:eastAsia="仿宋_GB2312" w:cs="Times New Roman" w:hint="eastAsia"/>
          <w:kern w:val="2"/>
          <w:sz w:val="32"/>
          <w:szCs w:val="32"/>
        </w:rPr>
        <w:t>个</w:t>
      </w:r>
      <w:r>
        <w:rPr>
          <w:rFonts w:ascii="仿宋_GB2312" w:eastAsia="仿宋_GB2312" w:cs="Times New Roman" w:hint="eastAsia"/>
          <w:kern w:val="2"/>
          <w:sz w:val="32"/>
          <w:szCs w:val="32"/>
        </w:rPr>
        <w:t>DBA</w:t>
      </w:r>
      <w:r>
        <w:rPr>
          <w:rFonts w:ascii="仿宋_GB2312" w:eastAsia="仿宋_GB2312" w:cs="Times New Roman" w:hint="eastAsia"/>
          <w:kern w:val="2"/>
          <w:sz w:val="32"/>
          <w:szCs w:val="32"/>
        </w:rPr>
        <w:t>博士项目合作协议，并</w:t>
      </w:r>
      <w:r>
        <w:rPr>
          <w:rFonts w:ascii="仿宋_GB2312" w:eastAsia="仿宋_GB2312" w:cs="Times New Roman" w:hint="eastAsia"/>
          <w:kern w:val="2"/>
          <w:sz w:val="32"/>
          <w:szCs w:val="32"/>
        </w:rPr>
        <w:t>选拔</w:t>
      </w:r>
      <w:r>
        <w:rPr>
          <w:rFonts w:ascii="仿宋_GB2312" w:eastAsia="仿宋_GB2312" w:cs="Times New Roman" w:hint="eastAsia"/>
          <w:kern w:val="2"/>
          <w:sz w:val="32"/>
          <w:szCs w:val="32"/>
        </w:rPr>
        <w:t>11</w:t>
      </w:r>
      <w:r>
        <w:rPr>
          <w:rFonts w:ascii="仿宋_GB2312" w:eastAsia="仿宋_GB2312" w:cs="Times New Roman" w:hint="eastAsia"/>
          <w:kern w:val="2"/>
          <w:sz w:val="32"/>
          <w:szCs w:val="32"/>
        </w:rPr>
        <w:t>名我校教师赴美国攻读</w:t>
      </w:r>
      <w:r>
        <w:rPr>
          <w:rFonts w:ascii="仿宋_GB2312" w:eastAsia="仿宋_GB2312" w:cs="Times New Roman" w:hint="eastAsia"/>
          <w:kern w:val="2"/>
          <w:sz w:val="32"/>
          <w:szCs w:val="32"/>
        </w:rPr>
        <w:t>DBA</w:t>
      </w:r>
      <w:r>
        <w:rPr>
          <w:rFonts w:ascii="仿宋_GB2312" w:eastAsia="仿宋_GB2312" w:cs="Times New Roman" w:hint="eastAsia"/>
          <w:kern w:val="2"/>
          <w:sz w:val="32"/>
          <w:szCs w:val="32"/>
        </w:rPr>
        <w:t>博士学位；与韩国又石大学签订博士培养协议，并选送</w:t>
      </w:r>
      <w:r>
        <w:rPr>
          <w:rFonts w:ascii="仿宋_GB2312" w:eastAsia="仿宋_GB2312" w:cs="Times New Roman" w:hint="eastAsia"/>
          <w:color w:val="000000" w:themeColor="text1"/>
          <w:kern w:val="2"/>
          <w:sz w:val="32"/>
          <w:szCs w:val="32"/>
        </w:rPr>
        <w:t>21</w:t>
      </w:r>
      <w:r>
        <w:rPr>
          <w:rFonts w:ascii="仿宋_GB2312" w:eastAsia="仿宋_GB2312" w:cs="Times New Roman" w:hint="eastAsia"/>
          <w:kern w:val="2"/>
          <w:sz w:val="32"/>
          <w:szCs w:val="32"/>
        </w:rPr>
        <w:t>名我校教师赴韩国攻读博士学位。</w:t>
      </w:r>
      <w:r>
        <w:rPr>
          <w:rFonts w:ascii="仿宋_GB2312" w:eastAsia="仿宋_GB2312" w:cs="Times New Roman" w:hint="eastAsia"/>
          <w:kern w:val="2"/>
          <w:sz w:val="32"/>
          <w:szCs w:val="32"/>
        </w:rPr>
        <w:t>6</w:t>
      </w:r>
      <w:r>
        <w:rPr>
          <w:rFonts w:ascii="仿宋_GB2312" w:eastAsia="仿宋_GB2312" w:cs="Times New Roman" w:hint="eastAsia"/>
          <w:kern w:val="2"/>
          <w:sz w:val="32"/>
          <w:szCs w:val="32"/>
        </w:rPr>
        <w:t>.</w:t>
      </w:r>
      <w:r>
        <w:rPr>
          <w:rFonts w:ascii="仿宋_GB2312" w:eastAsia="仿宋_GB2312" w:cs="Times New Roman" w:hint="eastAsia"/>
          <w:kern w:val="2"/>
          <w:sz w:val="32"/>
          <w:szCs w:val="32"/>
        </w:rPr>
        <w:t>我校海外孔子学院管</w:t>
      </w:r>
      <w:r>
        <w:rPr>
          <w:rFonts w:ascii="仿宋_GB2312" w:eastAsia="仿宋_GB2312" w:cs="Times New Roman" w:hint="eastAsia"/>
          <w:kern w:val="2"/>
          <w:sz w:val="32"/>
          <w:szCs w:val="32"/>
        </w:rPr>
        <w:lastRenderedPageBreak/>
        <w:t>理工作取得优异成绩。鉴于我校尼泊尔加德满都大学孔子学院在探索职业教育中取得的显著成绩，该孔子学院从众多孔子学院中脱颖而出，被评为“</w:t>
      </w:r>
      <w:r>
        <w:rPr>
          <w:rFonts w:ascii="仿宋_GB2312" w:eastAsia="仿宋_GB2312" w:cs="Times New Roman" w:hint="eastAsia"/>
          <w:kern w:val="2"/>
          <w:sz w:val="32"/>
          <w:szCs w:val="32"/>
        </w:rPr>
        <w:t>2018</w:t>
      </w:r>
      <w:r>
        <w:rPr>
          <w:rFonts w:ascii="仿宋_GB2312" w:eastAsia="仿宋_GB2312" w:cs="Times New Roman" w:hint="eastAsia"/>
          <w:kern w:val="2"/>
          <w:sz w:val="32"/>
          <w:szCs w:val="32"/>
        </w:rPr>
        <w:t>年先进孔子学院”。</w:t>
      </w:r>
      <w:r>
        <w:rPr>
          <w:rFonts w:ascii="仿宋_GB2312" w:eastAsia="仿宋_GB2312" w:cs="Times New Roman" w:hint="eastAsia"/>
          <w:kern w:val="2"/>
          <w:sz w:val="32"/>
          <w:szCs w:val="32"/>
        </w:rPr>
        <w:t>7.</w:t>
      </w:r>
      <w:r>
        <w:rPr>
          <w:rFonts w:ascii="仿宋_GB2312" w:eastAsia="仿宋_GB2312" w:cs="Times New Roman" w:hint="eastAsia"/>
          <w:kern w:val="2"/>
          <w:sz w:val="32"/>
          <w:szCs w:val="32"/>
        </w:rPr>
        <w:t>在第十九届中国国际教育年会上，我校荣获“‘一带一路’国际教育交流奖”</w:t>
      </w:r>
      <w:r>
        <w:rPr>
          <w:rFonts w:ascii="仿宋_GB2312" w:eastAsia="仿宋_GB2312" w:cs="Times New Roman" w:hint="eastAsia"/>
          <w:kern w:val="2"/>
          <w:sz w:val="32"/>
          <w:szCs w:val="32"/>
        </w:rPr>
        <w:t>。</w:t>
      </w:r>
      <w:r>
        <w:rPr>
          <w:rFonts w:ascii="仿宋_GB2312" w:eastAsia="仿宋_GB2312" w:cs="Times New Roman" w:hint="eastAsia"/>
          <w:kern w:val="2"/>
          <w:sz w:val="32"/>
          <w:szCs w:val="32"/>
        </w:rPr>
        <w:t>8.</w:t>
      </w:r>
      <w:r>
        <w:rPr>
          <w:rFonts w:ascii="仿宋_GB2312" w:eastAsia="仿宋_GB2312" w:cs="Times New Roman" w:hint="eastAsia"/>
          <w:kern w:val="2"/>
          <w:sz w:val="32"/>
          <w:szCs w:val="32"/>
        </w:rPr>
        <w:t>我处积极开拓新的国际合作项目，与</w:t>
      </w:r>
      <w:r>
        <w:rPr>
          <w:rFonts w:ascii="仿宋_GB2312" w:eastAsia="仿宋_GB2312" w:cs="Times New Roman" w:hint="eastAsia"/>
          <w:kern w:val="2"/>
          <w:sz w:val="32"/>
          <w:szCs w:val="32"/>
        </w:rPr>
        <w:t>8</w:t>
      </w:r>
      <w:r>
        <w:rPr>
          <w:rFonts w:ascii="仿宋_GB2312" w:eastAsia="仿宋_GB2312" w:cs="Times New Roman" w:hint="eastAsia"/>
          <w:kern w:val="2"/>
          <w:sz w:val="32"/>
          <w:szCs w:val="32"/>
        </w:rPr>
        <w:t>所院校签署了</w:t>
      </w:r>
      <w:r>
        <w:rPr>
          <w:rFonts w:ascii="仿宋_GB2312" w:eastAsia="仿宋_GB2312" w:cs="Times New Roman" w:hint="eastAsia"/>
          <w:kern w:val="2"/>
          <w:sz w:val="32"/>
          <w:szCs w:val="32"/>
        </w:rPr>
        <w:t>12</w:t>
      </w:r>
      <w:r>
        <w:rPr>
          <w:rFonts w:ascii="仿宋_GB2312" w:eastAsia="仿宋_GB2312" w:cs="Times New Roman" w:hint="eastAsia"/>
          <w:kern w:val="2"/>
          <w:sz w:val="32"/>
          <w:szCs w:val="32"/>
        </w:rPr>
        <w:t>份合作协议。</w:t>
      </w:r>
    </w:p>
    <w:p w:rsidR="004373B1" w:rsidRDefault="00DF23C4">
      <w:pPr>
        <w:pStyle w:val="a5"/>
        <w:kinsoku w:val="0"/>
        <w:overflowPunct w:val="0"/>
        <w:autoSpaceDE w:val="0"/>
        <w:autoSpaceDN w:val="0"/>
        <w:spacing w:line="360" w:lineRule="auto"/>
        <w:ind w:firstLine="630"/>
        <w:jc w:val="both"/>
        <w:rPr>
          <w:rFonts w:ascii="仿宋_GB2312" w:eastAsia="仿宋_GB2312" w:cs="Times New Roman"/>
          <w:kern w:val="2"/>
          <w:sz w:val="32"/>
          <w:szCs w:val="32"/>
        </w:rPr>
      </w:pPr>
      <w:r>
        <w:rPr>
          <w:rFonts w:ascii="仿宋_GB2312" w:eastAsia="仿宋_GB2312" w:cs="Times New Roman" w:hint="eastAsia"/>
          <w:b/>
          <w:kern w:val="2"/>
          <w:sz w:val="32"/>
          <w:szCs w:val="32"/>
        </w:rPr>
        <w:t>（</w:t>
      </w:r>
      <w:r>
        <w:rPr>
          <w:rFonts w:ascii="仿宋_GB2312" w:eastAsia="仿宋_GB2312" w:cs="Times New Roman" w:hint="eastAsia"/>
          <w:b/>
          <w:kern w:val="2"/>
          <w:sz w:val="32"/>
          <w:szCs w:val="32"/>
        </w:rPr>
        <w:t>三</w:t>
      </w:r>
      <w:r>
        <w:rPr>
          <w:rFonts w:ascii="仿宋_GB2312" w:eastAsia="仿宋_GB2312" w:cs="Times New Roman" w:hint="eastAsia"/>
          <w:b/>
          <w:kern w:val="2"/>
          <w:sz w:val="32"/>
          <w:szCs w:val="32"/>
        </w:rPr>
        <w:t>）教学</w:t>
      </w:r>
      <w:r>
        <w:rPr>
          <w:rFonts w:ascii="仿宋_GB2312" w:eastAsia="仿宋_GB2312" w:cs="Times New Roman" w:hint="eastAsia"/>
          <w:b/>
          <w:kern w:val="2"/>
          <w:sz w:val="32"/>
          <w:szCs w:val="32"/>
        </w:rPr>
        <w:t>与</w:t>
      </w:r>
      <w:r>
        <w:rPr>
          <w:rFonts w:ascii="仿宋_GB2312" w:eastAsia="仿宋_GB2312" w:cs="Times New Roman" w:hint="eastAsia"/>
          <w:b/>
          <w:kern w:val="2"/>
          <w:sz w:val="32"/>
          <w:szCs w:val="32"/>
        </w:rPr>
        <w:t>科研。</w:t>
      </w:r>
      <w:r>
        <w:rPr>
          <w:rFonts w:ascii="仿宋_GB2312" w:eastAsia="仿宋_GB2312" w:hint="eastAsia"/>
          <w:sz w:val="32"/>
          <w:szCs w:val="32"/>
        </w:rPr>
        <w:t>教学</w:t>
      </w:r>
      <w:r>
        <w:rPr>
          <w:rFonts w:ascii="仿宋_GB2312" w:eastAsia="仿宋_GB2312" w:cs="Times New Roman" w:hint="eastAsia"/>
          <w:kern w:val="2"/>
          <w:sz w:val="32"/>
          <w:szCs w:val="32"/>
        </w:rPr>
        <w:t>上持续</w:t>
      </w:r>
      <w:r>
        <w:rPr>
          <w:rFonts w:ascii="仿宋_GB2312" w:eastAsia="仿宋_GB2312" w:cs="Times New Roman" w:hint="eastAsia"/>
          <w:kern w:val="2"/>
          <w:sz w:val="32"/>
          <w:szCs w:val="32"/>
        </w:rPr>
        <w:t>承担</w:t>
      </w:r>
      <w:r>
        <w:rPr>
          <w:rFonts w:ascii="仿宋_GB2312" w:eastAsia="仿宋_GB2312" w:cs="Times New Roman" w:hint="eastAsia"/>
          <w:kern w:val="2"/>
          <w:sz w:val="32"/>
          <w:szCs w:val="32"/>
        </w:rPr>
        <w:t>本科</w:t>
      </w:r>
      <w:r>
        <w:rPr>
          <w:rFonts w:ascii="仿宋_GB2312" w:eastAsia="仿宋_GB2312" w:cs="Times New Roman" w:hint="eastAsia"/>
          <w:kern w:val="2"/>
          <w:sz w:val="32"/>
          <w:szCs w:val="32"/>
        </w:rPr>
        <w:t>生</w:t>
      </w:r>
      <w:r>
        <w:rPr>
          <w:rFonts w:ascii="仿宋_GB2312" w:eastAsia="仿宋_GB2312" w:cs="Times New Roman" w:hint="eastAsia"/>
          <w:kern w:val="2"/>
          <w:sz w:val="32"/>
          <w:szCs w:val="32"/>
        </w:rPr>
        <w:t>和硕士</w:t>
      </w:r>
      <w:r>
        <w:rPr>
          <w:rFonts w:ascii="仿宋_GB2312" w:eastAsia="仿宋_GB2312" w:cs="Times New Roman" w:hint="eastAsia"/>
          <w:kern w:val="2"/>
          <w:sz w:val="32"/>
          <w:szCs w:val="32"/>
        </w:rPr>
        <w:t>研究</w:t>
      </w:r>
      <w:r>
        <w:rPr>
          <w:rFonts w:ascii="仿宋_GB2312" w:eastAsia="仿宋_GB2312" w:cs="Times New Roman" w:hint="eastAsia"/>
          <w:kern w:val="2"/>
          <w:sz w:val="32"/>
          <w:szCs w:val="32"/>
        </w:rPr>
        <w:t>生两个层次的《国际商务管理》等多</w:t>
      </w:r>
      <w:r>
        <w:rPr>
          <w:rFonts w:ascii="仿宋_GB2312" w:eastAsia="仿宋_GB2312" w:cs="Times New Roman" w:hint="eastAsia"/>
          <w:kern w:val="2"/>
          <w:sz w:val="32"/>
          <w:szCs w:val="32"/>
        </w:rPr>
        <w:t>门英语讲授专业课程任务；担任多名硕士研究生导师，其中</w:t>
      </w:r>
      <w:r>
        <w:rPr>
          <w:rFonts w:ascii="仿宋_GB2312" w:eastAsia="仿宋_GB2312" w:cs="Times New Roman" w:hint="eastAsia"/>
          <w:kern w:val="2"/>
          <w:sz w:val="32"/>
          <w:szCs w:val="32"/>
        </w:rPr>
        <w:t>3</w:t>
      </w:r>
      <w:r>
        <w:rPr>
          <w:rFonts w:ascii="仿宋_GB2312" w:eastAsia="仿宋_GB2312" w:cs="Times New Roman" w:hint="eastAsia"/>
          <w:kern w:val="2"/>
          <w:sz w:val="32"/>
          <w:szCs w:val="32"/>
        </w:rPr>
        <w:t>名为全英语授课的外国硕士研究生；超额完成</w:t>
      </w:r>
      <w:r>
        <w:rPr>
          <w:rFonts w:ascii="仿宋_GB2312" w:eastAsia="仿宋_GB2312" w:cs="Times New Roman" w:hint="eastAsia"/>
          <w:kern w:val="2"/>
          <w:sz w:val="32"/>
          <w:szCs w:val="32"/>
        </w:rPr>
        <w:t>年度</w:t>
      </w:r>
      <w:r>
        <w:rPr>
          <w:rFonts w:ascii="仿宋_GB2312" w:eastAsia="仿宋_GB2312" w:cs="Times New Roman" w:hint="eastAsia"/>
          <w:kern w:val="2"/>
          <w:sz w:val="32"/>
          <w:szCs w:val="32"/>
        </w:rPr>
        <w:t>教学工作量，教学质量评价均为优秀</w:t>
      </w:r>
      <w:r>
        <w:rPr>
          <w:rFonts w:ascii="仿宋_GB2312" w:eastAsia="仿宋_GB2312" w:cs="Times New Roman" w:hint="eastAsia"/>
          <w:kern w:val="2"/>
          <w:sz w:val="32"/>
          <w:szCs w:val="32"/>
        </w:rPr>
        <w:t>；</w:t>
      </w:r>
      <w:r>
        <w:rPr>
          <w:rFonts w:ascii="仿宋_GB2312" w:eastAsia="仿宋_GB2312" w:cs="Times New Roman" w:hint="eastAsia"/>
          <w:kern w:val="2"/>
          <w:sz w:val="32"/>
          <w:szCs w:val="32"/>
        </w:rPr>
        <w:t>参加了</w:t>
      </w:r>
      <w:r>
        <w:rPr>
          <w:rFonts w:ascii="仿宋_GB2312" w:eastAsia="仿宋_GB2312" w:cs="Times New Roman" w:hint="eastAsia"/>
          <w:kern w:val="2"/>
          <w:sz w:val="32"/>
          <w:szCs w:val="32"/>
        </w:rPr>
        <w:t>2018</w:t>
      </w:r>
      <w:r>
        <w:rPr>
          <w:rFonts w:ascii="仿宋_GB2312" w:eastAsia="仿宋_GB2312" w:cs="Times New Roman" w:hint="eastAsia"/>
          <w:kern w:val="2"/>
          <w:sz w:val="32"/>
          <w:szCs w:val="32"/>
        </w:rPr>
        <w:t>年塞尔维亚国际产能合作设备维护与务实培训班</w:t>
      </w:r>
      <w:r>
        <w:rPr>
          <w:rFonts w:ascii="仿宋_GB2312" w:eastAsia="仿宋_GB2312" w:cs="Times New Roman" w:hint="eastAsia"/>
          <w:kern w:val="2"/>
          <w:sz w:val="32"/>
          <w:szCs w:val="32"/>
        </w:rPr>
        <w:t>、</w:t>
      </w:r>
      <w:r>
        <w:rPr>
          <w:rFonts w:ascii="仿宋_GB2312" w:eastAsia="仿宋_GB2312" w:cs="Times New Roman" w:hint="eastAsia"/>
          <w:kern w:val="2"/>
          <w:sz w:val="32"/>
          <w:szCs w:val="32"/>
        </w:rPr>
        <w:t>乌干达产能合作管理研修班</w:t>
      </w:r>
      <w:r>
        <w:rPr>
          <w:rFonts w:ascii="仿宋_GB2312" w:eastAsia="仿宋_GB2312" w:cs="Times New Roman" w:hint="eastAsia"/>
          <w:kern w:val="2"/>
          <w:sz w:val="32"/>
          <w:szCs w:val="32"/>
        </w:rPr>
        <w:t>等</w:t>
      </w:r>
      <w:r>
        <w:rPr>
          <w:rFonts w:ascii="仿宋_GB2312" w:eastAsia="仿宋_GB2312" w:cs="Times New Roman" w:hint="eastAsia"/>
          <w:kern w:val="2"/>
          <w:sz w:val="32"/>
          <w:szCs w:val="32"/>
        </w:rPr>
        <w:t>援外培训项目的教学工作。科研上主持省级课题</w:t>
      </w:r>
      <w:r>
        <w:rPr>
          <w:rFonts w:ascii="仿宋_GB2312" w:eastAsia="仿宋_GB2312" w:cs="Times New Roman" w:hint="eastAsia"/>
          <w:kern w:val="2"/>
          <w:sz w:val="32"/>
          <w:szCs w:val="32"/>
        </w:rPr>
        <w:t>2</w:t>
      </w:r>
      <w:r>
        <w:rPr>
          <w:rFonts w:ascii="仿宋_GB2312" w:eastAsia="仿宋_GB2312" w:cs="Times New Roman" w:hint="eastAsia"/>
          <w:kern w:val="2"/>
          <w:sz w:val="32"/>
          <w:szCs w:val="32"/>
        </w:rPr>
        <w:t>项，发表论文</w:t>
      </w:r>
      <w:r>
        <w:rPr>
          <w:rFonts w:ascii="仿宋_GB2312" w:eastAsia="仿宋_GB2312" w:hint="eastAsia"/>
          <w:sz w:val="32"/>
          <w:szCs w:val="32"/>
        </w:rPr>
        <w:t>2</w:t>
      </w:r>
      <w:bookmarkStart w:id="0" w:name="_GoBack"/>
      <w:bookmarkEnd w:id="0"/>
      <w:r>
        <w:rPr>
          <w:rFonts w:ascii="仿宋_GB2312" w:eastAsia="仿宋_GB2312" w:hint="eastAsia"/>
          <w:sz w:val="32"/>
          <w:szCs w:val="32"/>
        </w:rPr>
        <w:t>篇。</w:t>
      </w:r>
    </w:p>
    <w:p w:rsidR="004373B1" w:rsidRDefault="00DF23C4">
      <w:pPr>
        <w:kinsoku w:val="0"/>
        <w:overflowPunct w:val="0"/>
        <w:autoSpaceDE w:val="0"/>
        <w:autoSpaceDN w:val="0"/>
        <w:spacing w:line="360" w:lineRule="auto"/>
        <w:ind w:firstLineChars="200" w:firstLine="643"/>
        <w:rPr>
          <w:rFonts w:ascii="黑体" w:eastAsia="黑体" w:hAnsi="黑体" w:cs="黑体"/>
          <w:b/>
          <w:sz w:val="32"/>
          <w:szCs w:val="32"/>
        </w:rPr>
      </w:pPr>
      <w:r>
        <w:rPr>
          <w:rFonts w:ascii="黑体" w:eastAsia="黑体" w:hAnsi="黑体" w:cs="黑体" w:hint="eastAsia"/>
          <w:b/>
          <w:sz w:val="32"/>
          <w:szCs w:val="32"/>
        </w:rPr>
        <w:t>三、述廉情况</w:t>
      </w:r>
    </w:p>
    <w:p w:rsidR="004373B1" w:rsidRDefault="00DF23C4">
      <w:pPr>
        <w:kinsoku w:val="0"/>
        <w:overflowPunct w:val="0"/>
        <w:autoSpaceDE w:val="0"/>
        <w:autoSpaceDN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本人廉洁奉公，没有任何违反廉政规定行为。具体为：</w:t>
      </w:r>
      <w:r>
        <w:rPr>
          <w:rFonts w:ascii="仿宋_GB2312" w:eastAsia="仿宋_GB2312" w:hAnsi="宋体" w:hint="eastAsia"/>
          <w:sz w:val="32"/>
          <w:szCs w:val="32"/>
        </w:rPr>
        <w:t>1.</w:t>
      </w:r>
      <w:r>
        <w:rPr>
          <w:rFonts w:ascii="仿宋_GB2312" w:eastAsia="仿宋_GB2312" w:hAnsi="宋体" w:hint="eastAsia"/>
          <w:sz w:val="32"/>
          <w:szCs w:val="32"/>
        </w:rPr>
        <w:t>无违规使用经费现象。</w:t>
      </w:r>
      <w:r>
        <w:rPr>
          <w:rFonts w:ascii="仿宋_GB2312" w:eastAsia="仿宋_GB2312" w:hAnsi="宋体" w:hint="eastAsia"/>
          <w:sz w:val="32"/>
          <w:szCs w:val="32"/>
        </w:rPr>
        <w:t xml:space="preserve">2. </w:t>
      </w:r>
      <w:r>
        <w:rPr>
          <w:rFonts w:ascii="仿宋_GB2312" w:eastAsia="仿宋_GB2312" w:hAnsi="宋体" w:hint="eastAsia"/>
          <w:sz w:val="32"/>
          <w:szCs w:val="32"/>
        </w:rPr>
        <w:t>无公车私用现象。</w:t>
      </w:r>
      <w:r>
        <w:rPr>
          <w:rFonts w:ascii="仿宋_GB2312" w:eastAsia="仿宋_GB2312" w:hAnsi="宋体" w:hint="eastAsia"/>
          <w:sz w:val="32"/>
          <w:szCs w:val="32"/>
        </w:rPr>
        <w:t xml:space="preserve">3. </w:t>
      </w:r>
      <w:r>
        <w:rPr>
          <w:rFonts w:ascii="仿宋_GB2312" w:eastAsia="仿宋_GB2312" w:hAnsi="宋体" w:hint="eastAsia"/>
          <w:sz w:val="32"/>
          <w:szCs w:val="32"/>
        </w:rPr>
        <w:t>无有偿兼职现象。</w:t>
      </w:r>
      <w:r>
        <w:rPr>
          <w:rFonts w:ascii="仿宋_GB2312" w:eastAsia="仿宋_GB2312" w:hAnsi="宋体" w:hint="eastAsia"/>
          <w:sz w:val="32"/>
          <w:szCs w:val="32"/>
        </w:rPr>
        <w:t>4.</w:t>
      </w:r>
      <w:r>
        <w:rPr>
          <w:rFonts w:ascii="仿宋_GB2312" w:eastAsia="仿宋_GB2312" w:hAnsi="宋体" w:hint="eastAsia"/>
          <w:sz w:val="32"/>
          <w:szCs w:val="32"/>
        </w:rPr>
        <w:t>无送礼收礼现象。</w:t>
      </w:r>
      <w:r>
        <w:rPr>
          <w:rFonts w:ascii="仿宋_GB2312" w:eastAsia="仿宋_GB2312" w:hAnsi="宋体" w:hint="eastAsia"/>
          <w:sz w:val="32"/>
          <w:szCs w:val="32"/>
        </w:rPr>
        <w:t>5.</w:t>
      </w:r>
      <w:r>
        <w:rPr>
          <w:rFonts w:ascii="仿宋_GB2312" w:eastAsia="仿宋_GB2312" w:hAnsi="宋体" w:hint="eastAsia"/>
          <w:sz w:val="32"/>
          <w:szCs w:val="32"/>
        </w:rPr>
        <w:t>无经营性经济活动。</w:t>
      </w:r>
      <w:r>
        <w:rPr>
          <w:rFonts w:ascii="仿宋_GB2312" w:eastAsia="仿宋_GB2312" w:hAnsi="宋体" w:hint="eastAsia"/>
          <w:sz w:val="32"/>
          <w:szCs w:val="32"/>
        </w:rPr>
        <w:t>6.</w:t>
      </w:r>
      <w:r>
        <w:rPr>
          <w:rFonts w:ascii="仿宋_GB2312" w:eastAsia="仿宋_GB2312" w:hAnsi="宋体" w:hint="eastAsia"/>
          <w:sz w:val="32"/>
          <w:szCs w:val="32"/>
        </w:rPr>
        <w:t>无组织批准外的涉外活动。</w:t>
      </w:r>
      <w:r>
        <w:rPr>
          <w:rFonts w:ascii="仿宋_GB2312" w:eastAsia="仿宋_GB2312" w:hAnsi="宋体" w:hint="eastAsia"/>
          <w:sz w:val="32"/>
          <w:szCs w:val="32"/>
        </w:rPr>
        <w:t>7.</w:t>
      </w:r>
      <w:r>
        <w:rPr>
          <w:rFonts w:ascii="仿宋_GB2312" w:eastAsia="仿宋_GB2312" w:hAnsi="宋体" w:hint="eastAsia"/>
          <w:sz w:val="32"/>
          <w:szCs w:val="32"/>
        </w:rPr>
        <w:t>个人收入为工资和奖金。</w:t>
      </w:r>
      <w:r>
        <w:rPr>
          <w:rFonts w:ascii="仿宋_GB2312" w:eastAsia="仿宋_GB2312" w:hAnsi="宋体" w:hint="eastAsia"/>
          <w:sz w:val="32"/>
          <w:szCs w:val="32"/>
        </w:rPr>
        <w:t xml:space="preserve">8. </w:t>
      </w:r>
      <w:r>
        <w:rPr>
          <w:rFonts w:ascii="仿宋_GB2312" w:eastAsia="仿宋_GB2312" w:hAnsi="宋体" w:hint="eastAsia"/>
          <w:sz w:val="32"/>
          <w:szCs w:val="32"/>
        </w:rPr>
        <w:t>无房产变化。</w:t>
      </w:r>
      <w:r>
        <w:rPr>
          <w:rFonts w:ascii="仿宋_GB2312" w:eastAsia="仿宋_GB2312" w:hAnsi="宋体" w:hint="eastAsia"/>
          <w:sz w:val="32"/>
          <w:szCs w:val="32"/>
        </w:rPr>
        <w:t xml:space="preserve">9. </w:t>
      </w:r>
      <w:r>
        <w:rPr>
          <w:rFonts w:ascii="仿宋_GB2312" w:eastAsia="仿宋_GB2312" w:hAnsi="宋体" w:hint="eastAsia"/>
          <w:sz w:val="32"/>
          <w:szCs w:val="32"/>
        </w:rPr>
        <w:t>无婚姻变化。</w:t>
      </w:r>
      <w:r>
        <w:rPr>
          <w:rFonts w:ascii="仿宋_GB2312" w:eastAsia="仿宋_GB2312" w:hAnsi="宋体" w:hint="eastAsia"/>
          <w:sz w:val="32"/>
          <w:szCs w:val="32"/>
        </w:rPr>
        <w:t>10.</w:t>
      </w:r>
      <w:r>
        <w:rPr>
          <w:rFonts w:ascii="仿宋_GB2312" w:eastAsia="仿宋_GB2312" w:hAnsi="宋体" w:hint="eastAsia"/>
          <w:sz w:val="32"/>
          <w:szCs w:val="32"/>
        </w:rPr>
        <w:t>没有其它要向组织说明的涉廉问题。</w:t>
      </w:r>
    </w:p>
    <w:p w:rsidR="004373B1" w:rsidRDefault="00DF23C4">
      <w:pPr>
        <w:kinsoku w:val="0"/>
        <w:overflowPunct w:val="0"/>
        <w:autoSpaceDE w:val="0"/>
        <w:autoSpaceDN w:val="0"/>
        <w:spacing w:line="360" w:lineRule="auto"/>
        <w:ind w:firstLine="645"/>
        <w:rPr>
          <w:rFonts w:ascii="仿宋_GB2312" w:eastAsia="仿宋_GB2312" w:hAnsi="宋体"/>
          <w:sz w:val="32"/>
          <w:szCs w:val="32"/>
        </w:rPr>
      </w:pPr>
      <w:r>
        <w:rPr>
          <w:rFonts w:ascii="仿宋_GB2312" w:eastAsia="仿宋_GB2312" w:hAnsi="宋体" w:hint="eastAsia"/>
          <w:sz w:val="32"/>
          <w:szCs w:val="32"/>
        </w:rPr>
        <w:t>我个人存在着继续学习的需要，同时也存在着工作中有时急躁等一些不足。我将以这次考核为契机，使自己的工作登上</w:t>
      </w:r>
      <w:r>
        <w:rPr>
          <w:rFonts w:ascii="仿宋_GB2312" w:eastAsia="仿宋_GB2312" w:hAnsi="宋体" w:hint="eastAsia"/>
          <w:sz w:val="32"/>
          <w:szCs w:val="32"/>
        </w:rPr>
        <w:lastRenderedPageBreak/>
        <w:t>一个新的台阶。</w:t>
      </w:r>
    </w:p>
    <w:p w:rsidR="004373B1" w:rsidRDefault="00DF23C4">
      <w:pPr>
        <w:kinsoku w:val="0"/>
        <w:overflowPunct w:val="0"/>
        <w:autoSpaceDE w:val="0"/>
        <w:autoSpaceDN w:val="0"/>
        <w:spacing w:line="360" w:lineRule="auto"/>
        <w:ind w:firstLine="645"/>
        <w:rPr>
          <w:rFonts w:ascii="仿宋_GB2312" w:eastAsia="仿宋_GB2312" w:hAnsi="宋体"/>
          <w:sz w:val="32"/>
          <w:szCs w:val="32"/>
        </w:rPr>
      </w:pPr>
      <w:r>
        <w:rPr>
          <w:rFonts w:ascii="仿宋_GB2312" w:eastAsia="仿宋_GB2312" w:hAnsi="宋体" w:hint="eastAsia"/>
          <w:sz w:val="32"/>
          <w:szCs w:val="32"/>
        </w:rPr>
        <w:t>以上是我的述职述廉报告。我认为此次考核是一个珍贵的机会，我学习到了其他同志的好经验，也让领导和同志们更加了解了我和我的工作。请领导和同志们放心</w:t>
      </w:r>
      <w:r>
        <w:rPr>
          <w:rFonts w:ascii="仿宋_GB2312" w:eastAsia="仿宋_GB2312" w:hAnsi="宋体" w:hint="eastAsia"/>
          <w:sz w:val="32"/>
          <w:szCs w:val="32"/>
        </w:rPr>
        <w:t>,</w:t>
      </w:r>
      <w:r>
        <w:rPr>
          <w:rFonts w:ascii="仿宋_GB2312" w:eastAsia="仿宋_GB2312" w:hAnsi="宋体" w:hint="eastAsia"/>
          <w:sz w:val="32"/>
          <w:szCs w:val="32"/>
        </w:rPr>
        <w:t>我将继续努力！</w:t>
      </w:r>
    </w:p>
    <w:p w:rsidR="004373B1" w:rsidRDefault="00DF23C4">
      <w:pPr>
        <w:kinsoku w:val="0"/>
        <w:overflowPunct w:val="0"/>
        <w:autoSpaceDE w:val="0"/>
        <w:autoSpaceDN w:val="0"/>
        <w:spacing w:line="360" w:lineRule="auto"/>
        <w:ind w:firstLine="645"/>
        <w:rPr>
          <w:rFonts w:ascii="仿宋_GB2312" w:eastAsia="仿宋_GB2312" w:hAnsi="宋体"/>
          <w:sz w:val="32"/>
          <w:szCs w:val="32"/>
        </w:rPr>
      </w:pPr>
      <w:r>
        <w:rPr>
          <w:rFonts w:ascii="仿宋_GB2312" w:eastAsia="仿宋_GB2312" w:hAnsi="宋体" w:hint="eastAsia"/>
          <w:sz w:val="32"/>
          <w:szCs w:val="32"/>
        </w:rPr>
        <w:t>谢谢大家！</w:t>
      </w:r>
    </w:p>
    <w:p w:rsidR="004373B1" w:rsidRDefault="00DF23C4">
      <w:pPr>
        <w:kinsoku w:val="0"/>
        <w:overflowPunct w:val="0"/>
        <w:autoSpaceDE w:val="0"/>
        <w:autoSpaceDN w:val="0"/>
        <w:spacing w:line="360" w:lineRule="auto"/>
        <w:ind w:firstLine="645"/>
        <w:rPr>
          <w:rFonts w:ascii="仿宋_GB2312" w:eastAsia="仿宋_GB2312" w:hAnsi="宋体"/>
          <w:sz w:val="32"/>
          <w:szCs w:val="32"/>
        </w:rPr>
      </w:pPr>
      <w:r>
        <w:rPr>
          <w:rFonts w:ascii="仿宋_GB2312" w:eastAsia="仿宋_GB2312" w:hAnsi="宋体" w:hint="eastAsia"/>
          <w:sz w:val="32"/>
          <w:szCs w:val="32"/>
        </w:rPr>
        <w:t xml:space="preserve">                              </w:t>
      </w:r>
    </w:p>
    <w:sectPr w:rsidR="004373B1" w:rsidSect="004373B1">
      <w:footerReference w:type="even" r:id="rId7"/>
      <w:footerReference w:type="default" r:id="rId8"/>
      <w:pgSz w:w="11906" w:h="16838"/>
      <w:pgMar w:top="1701" w:right="1418" w:bottom="1701"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3C4" w:rsidRDefault="00DF23C4" w:rsidP="004373B1">
      <w:r>
        <w:separator/>
      </w:r>
    </w:p>
  </w:endnote>
  <w:endnote w:type="continuationSeparator" w:id="0">
    <w:p w:rsidR="00DF23C4" w:rsidRDefault="00DF23C4" w:rsidP="004373B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3B1" w:rsidRDefault="004373B1">
    <w:pPr>
      <w:pStyle w:val="a3"/>
      <w:framePr w:wrap="around" w:vAnchor="text" w:hAnchor="margin" w:xAlign="center" w:y="1"/>
      <w:rPr>
        <w:rStyle w:val="a6"/>
      </w:rPr>
    </w:pPr>
    <w:r>
      <w:rPr>
        <w:rStyle w:val="a6"/>
      </w:rPr>
      <w:fldChar w:fldCharType="begin"/>
    </w:r>
    <w:r w:rsidR="00DF23C4">
      <w:rPr>
        <w:rStyle w:val="a6"/>
      </w:rPr>
      <w:instrText xml:space="preserve">PAGE  </w:instrText>
    </w:r>
    <w:r>
      <w:rPr>
        <w:rStyle w:val="a6"/>
      </w:rPr>
      <w:fldChar w:fldCharType="end"/>
    </w:r>
  </w:p>
  <w:p w:rsidR="004373B1" w:rsidRDefault="004373B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3B1" w:rsidRDefault="004373B1">
    <w:pPr>
      <w:pStyle w:val="a3"/>
      <w:framePr w:wrap="around" w:vAnchor="text" w:hAnchor="margin" w:xAlign="center" w:y="1"/>
      <w:rPr>
        <w:rStyle w:val="a6"/>
      </w:rPr>
    </w:pPr>
    <w:r>
      <w:rPr>
        <w:rStyle w:val="a6"/>
      </w:rPr>
      <w:fldChar w:fldCharType="begin"/>
    </w:r>
    <w:r w:rsidR="00DF23C4">
      <w:rPr>
        <w:rStyle w:val="a6"/>
      </w:rPr>
      <w:instrText xml:space="preserve">PAGE  </w:instrText>
    </w:r>
    <w:r>
      <w:rPr>
        <w:rStyle w:val="a6"/>
      </w:rPr>
      <w:fldChar w:fldCharType="separate"/>
    </w:r>
    <w:r w:rsidR="00B62D0A">
      <w:rPr>
        <w:rStyle w:val="a6"/>
        <w:noProof/>
      </w:rPr>
      <w:t>1</w:t>
    </w:r>
    <w:r>
      <w:rPr>
        <w:rStyle w:val="a6"/>
      </w:rPr>
      <w:fldChar w:fldCharType="end"/>
    </w:r>
  </w:p>
  <w:p w:rsidR="004373B1" w:rsidRDefault="004373B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3C4" w:rsidRDefault="00DF23C4" w:rsidP="004373B1">
      <w:r>
        <w:separator/>
      </w:r>
    </w:p>
  </w:footnote>
  <w:footnote w:type="continuationSeparator" w:id="0">
    <w:p w:rsidR="00DF23C4" w:rsidRDefault="00DF23C4" w:rsidP="004373B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921C65"/>
    <w:rsid w:val="00070E8C"/>
    <w:rsid w:val="001A088C"/>
    <w:rsid w:val="00237318"/>
    <w:rsid w:val="002648E7"/>
    <w:rsid w:val="002775EF"/>
    <w:rsid w:val="002D0F39"/>
    <w:rsid w:val="00394C10"/>
    <w:rsid w:val="0039671F"/>
    <w:rsid w:val="0043497C"/>
    <w:rsid w:val="004373B1"/>
    <w:rsid w:val="004B4D93"/>
    <w:rsid w:val="005476F2"/>
    <w:rsid w:val="005B7C90"/>
    <w:rsid w:val="005D3D5B"/>
    <w:rsid w:val="006F1CEE"/>
    <w:rsid w:val="00702509"/>
    <w:rsid w:val="00713E1D"/>
    <w:rsid w:val="007435D9"/>
    <w:rsid w:val="007E5AE3"/>
    <w:rsid w:val="007E6A79"/>
    <w:rsid w:val="00850DDE"/>
    <w:rsid w:val="00890530"/>
    <w:rsid w:val="00895909"/>
    <w:rsid w:val="00921C65"/>
    <w:rsid w:val="009744E3"/>
    <w:rsid w:val="00A06528"/>
    <w:rsid w:val="00A5388C"/>
    <w:rsid w:val="00A64D32"/>
    <w:rsid w:val="00AB756D"/>
    <w:rsid w:val="00AF6F3D"/>
    <w:rsid w:val="00B62D0A"/>
    <w:rsid w:val="00C77779"/>
    <w:rsid w:val="00CA28D3"/>
    <w:rsid w:val="00DF23C4"/>
    <w:rsid w:val="00E34430"/>
    <w:rsid w:val="00EB3B5A"/>
    <w:rsid w:val="00FA6520"/>
    <w:rsid w:val="00FF4A7B"/>
    <w:rsid w:val="07234CCB"/>
    <w:rsid w:val="0F807E9E"/>
    <w:rsid w:val="11003ABD"/>
    <w:rsid w:val="117A37CD"/>
    <w:rsid w:val="1C9A2A8F"/>
    <w:rsid w:val="1CC83AD8"/>
    <w:rsid w:val="1E6B6258"/>
    <w:rsid w:val="2436221A"/>
    <w:rsid w:val="2700658C"/>
    <w:rsid w:val="27D66C29"/>
    <w:rsid w:val="28CC7E81"/>
    <w:rsid w:val="31765E3B"/>
    <w:rsid w:val="31DE72C4"/>
    <w:rsid w:val="33C74CDF"/>
    <w:rsid w:val="342633C9"/>
    <w:rsid w:val="354868C6"/>
    <w:rsid w:val="39535FED"/>
    <w:rsid w:val="3B2528C8"/>
    <w:rsid w:val="3D580097"/>
    <w:rsid w:val="3DEB5AB5"/>
    <w:rsid w:val="404A1E08"/>
    <w:rsid w:val="406C7575"/>
    <w:rsid w:val="419433CA"/>
    <w:rsid w:val="448F2373"/>
    <w:rsid w:val="46A17960"/>
    <w:rsid w:val="4788578A"/>
    <w:rsid w:val="498B0618"/>
    <w:rsid w:val="4A427101"/>
    <w:rsid w:val="4F7E3868"/>
    <w:rsid w:val="509349E3"/>
    <w:rsid w:val="51F1357F"/>
    <w:rsid w:val="54DC264E"/>
    <w:rsid w:val="55B672AA"/>
    <w:rsid w:val="5B5B3B79"/>
    <w:rsid w:val="5E7F211E"/>
    <w:rsid w:val="601134F3"/>
    <w:rsid w:val="60182949"/>
    <w:rsid w:val="67665897"/>
    <w:rsid w:val="6C3A5F29"/>
    <w:rsid w:val="6D3A0FE5"/>
    <w:rsid w:val="6D6F7CED"/>
    <w:rsid w:val="70D71B9B"/>
    <w:rsid w:val="72087ACA"/>
    <w:rsid w:val="75AB7DD3"/>
    <w:rsid w:val="76B16D8A"/>
    <w:rsid w:val="78EE731B"/>
    <w:rsid w:val="7B8362AE"/>
    <w:rsid w:val="7C1461A9"/>
    <w:rsid w:val="7F4619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lsdException w:name="Subtitle"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73B1"/>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4373B1"/>
    <w:pPr>
      <w:tabs>
        <w:tab w:val="center" w:pos="4153"/>
        <w:tab w:val="right" w:pos="8306"/>
      </w:tabs>
      <w:snapToGrid w:val="0"/>
      <w:jc w:val="left"/>
    </w:pPr>
    <w:rPr>
      <w:sz w:val="18"/>
      <w:szCs w:val="18"/>
    </w:rPr>
  </w:style>
  <w:style w:type="paragraph" w:styleId="a4">
    <w:name w:val="header"/>
    <w:basedOn w:val="a"/>
    <w:link w:val="Char0"/>
    <w:qFormat/>
    <w:rsid w:val="004373B1"/>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4373B1"/>
    <w:pPr>
      <w:widowControl/>
      <w:spacing w:line="384" w:lineRule="atLeast"/>
      <w:ind w:firstLine="480"/>
      <w:jc w:val="left"/>
    </w:pPr>
    <w:rPr>
      <w:rFonts w:ascii="宋体" w:hAnsi="宋体" w:cs="宋体"/>
      <w:kern w:val="0"/>
      <w:sz w:val="24"/>
    </w:rPr>
  </w:style>
  <w:style w:type="character" w:styleId="a6">
    <w:name w:val="page number"/>
    <w:basedOn w:val="a0"/>
    <w:qFormat/>
    <w:rsid w:val="004373B1"/>
  </w:style>
  <w:style w:type="character" w:styleId="a7">
    <w:name w:val="FollowedHyperlink"/>
    <w:basedOn w:val="a0"/>
    <w:qFormat/>
    <w:rsid w:val="004373B1"/>
    <w:rPr>
      <w:color w:val="003562"/>
      <w:u w:val="none"/>
    </w:rPr>
  </w:style>
  <w:style w:type="character" w:styleId="a8">
    <w:name w:val="Hyperlink"/>
    <w:basedOn w:val="a0"/>
    <w:rsid w:val="004373B1"/>
    <w:rPr>
      <w:color w:val="003562"/>
      <w:u w:val="none"/>
    </w:rPr>
  </w:style>
  <w:style w:type="character" w:customStyle="1" w:styleId="Char">
    <w:name w:val="页脚 Char"/>
    <w:basedOn w:val="a0"/>
    <w:link w:val="a3"/>
    <w:rsid w:val="004373B1"/>
    <w:rPr>
      <w:kern w:val="2"/>
      <w:sz w:val="18"/>
      <w:szCs w:val="18"/>
    </w:rPr>
  </w:style>
  <w:style w:type="character" w:customStyle="1" w:styleId="Char0">
    <w:name w:val="页眉 Char"/>
    <w:basedOn w:val="a0"/>
    <w:link w:val="a4"/>
    <w:rsid w:val="004373B1"/>
    <w:rPr>
      <w:kern w:val="2"/>
      <w:sz w:val="18"/>
      <w:szCs w:val="18"/>
    </w:rPr>
  </w:style>
  <w:style w:type="paragraph" w:customStyle="1" w:styleId="1">
    <w:name w:val="列出段落1"/>
    <w:basedOn w:val="a"/>
    <w:uiPriority w:val="34"/>
    <w:qFormat/>
    <w:rsid w:val="004373B1"/>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255</Words>
  <Characters>1454</Characters>
  <Application>Microsoft Office Word</Application>
  <DocSecurity>0</DocSecurity>
  <Lines>12</Lines>
  <Paragraphs>3</Paragraphs>
  <ScaleCrop>false</ScaleCrop>
  <Company>微软用户</Company>
  <LinksUpToDate>false</LinksUpToDate>
  <CharactersWithSpaces>1706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9</cp:revision>
  <cp:lastPrinted>2018-12-14T00:57:00Z</cp:lastPrinted>
  <dcterms:created xsi:type="dcterms:W3CDTF">2013-12-11T09:31:00Z</dcterms:created>
  <dcterms:modified xsi:type="dcterms:W3CDTF">2018-12-25T08:11:00Z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