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051" w:rsidRPr="00714051" w:rsidRDefault="00583CF0">
      <w:pPr>
        <w:spacing w:line="360" w:lineRule="auto"/>
        <w:jc w:val="center"/>
        <w:rPr>
          <w:rFonts w:ascii="方正小标宋简体" w:eastAsia="方正小标宋简体" w:hAnsiTheme="majorEastAsia" w:cstheme="majorEastAsia" w:hint="eastAsia"/>
          <w:bCs/>
          <w:sz w:val="44"/>
          <w:szCs w:val="44"/>
        </w:rPr>
      </w:pPr>
      <w:r w:rsidRPr="00714051">
        <w:rPr>
          <w:rFonts w:ascii="方正小标宋简体" w:eastAsia="方正小标宋简体" w:hAnsiTheme="majorEastAsia" w:cstheme="majorEastAsia" w:hint="eastAsia"/>
          <w:bCs/>
          <w:sz w:val="44"/>
          <w:szCs w:val="44"/>
        </w:rPr>
        <w:t>就业指导服务中心处级班子</w:t>
      </w:r>
    </w:p>
    <w:p w:rsidR="007D6E52" w:rsidRPr="00714051" w:rsidRDefault="00583CF0">
      <w:pPr>
        <w:spacing w:line="360" w:lineRule="auto"/>
        <w:jc w:val="center"/>
        <w:rPr>
          <w:rFonts w:ascii="方正小标宋简体" w:eastAsia="方正小标宋简体" w:hAnsiTheme="majorEastAsia" w:cstheme="majorEastAsia" w:hint="eastAsia"/>
          <w:bCs/>
          <w:sz w:val="44"/>
          <w:szCs w:val="44"/>
        </w:rPr>
      </w:pPr>
      <w:r w:rsidRPr="00714051">
        <w:rPr>
          <w:rFonts w:ascii="方正小标宋简体" w:eastAsia="方正小标宋简体" w:hAnsiTheme="majorEastAsia" w:cstheme="majorEastAsia" w:hint="eastAsia"/>
          <w:bCs/>
          <w:sz w:val="44"/>
          <w:szCs w:val="44"/>
        </w:rPr>
        <w:t>201</w:t>
      </w:r>
      <w:r w:rsidRPr="00714051">
        <w:rPr>
          <w:rFonts w:ascii="方正小标宋简体" w:eastAsia="方正小标宋简体" w:hAnsiTheme="majorEastAsia" w:cstheme="majorEastAsia" w:hint="eastAsia"/>
          <w:bCs/>
          <w:sz w:val="44"/>
          <w:szCs w:val="44"/>
        </w:rPr>
        <w:t>8</w:t>
      </w:r>
      <w:r w:rsidRPr="00714051">
        <w:rPr>
          <w:rFonts w:ascii="方正小标宋简体" w:eastAsia="方正小标宋简体" w:hAnsiTheme="majorEastAsia" w:cstheme="majorEastAsia" w:hint="eastAsia"/>
          <w:bCs/>
          <w:sz w:val="44"/>
          <w:szCs w:val="44"/>
        </w:rPr>
        <w:t>年度工作总结</w:t>
      </w:r>
    </w:p>
    <w:p w:rsidR="007D6E52" w:rsidRDefault="00583CF0">
      <w:pPr>
        <w:spacing w:line="360" w:lineRule="auto"/>
        <w:jc w:val="center"/>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2</w:t>
      </w:r>
      <w:r>
        <w:rPr>
          <w:rFonts w:ascii="仿宋" w:eastAsia="仿宋" w:hAnsi="仿宋" w:cs="仿宋" w:hint="eastAsia"/>
          <w:sz w:val="32"/>
          <w:szCs w:val="32"/>
        </w:rPr>
        <w:t>日</w:t>
      </w:r>
      <w:r>
        <w:rPr>
          <w:rFonts w:ascii="仿宋" w:eastAsia="仿宋" w:hAnsi="仿宋" w:cs="仿宋" w:hint="eastAsia"/>
          <w:sz w:val="32"/>
          <w:szCs w:val="32"/>
        </w:rPr>
        <w:t>)</w:t>
      </w:r>
    </w:p>
    <w:p w:rsidR="007D6E52" w:rsidRDefault="007D6E52">
      <w:pPr>
        <w:spacing w:line="360" w:lineRule="auto"/>
        <w:rPr>
          <w:rFonts w:ascii="仿宋_GB2312" w:eastAsia="仿宋_GB2312" w:hAnsi="仿宋_GB2312" w:cs="仿宋_GB2312"/>
          <w:sz w:val="32"/>
          <w:szCs w:val="32"/>
        </w:rPr>
      </w:pPr>
    </w:p>
    <w:p w:rsidR="007D6E52" w:rsidRDefault="00583CF0">
      <w:pPr>
        <w:widowControl/>
        <w:shd w:val="clear" w:color="auto" w:fill="FFFFFF"/>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，就业指导服务中心处级班子</w:t>
      </w:r>
      <w:r>
        <w:rPr>
          <w:rFonts w:ascii="仿宋_GB2312" w:eastAsia="仿宋_GB2312" w:hAnsi="仿宋_GB2312" w:cs="仿宋_GB2312" w:hint="eastAsia"/>
          <w:sz w:val="32"/>
          <w:szCs w:val="32"/>
        </w:rPr>
        <w:t>认真学习贯彻党的十九大精神，以习近平新时代中国特色社会主义思想为指导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以“一流党建”为引领，</w:t>
      </w:r>
      <w:r>
        <w:rPr>
          <w:rFonts w:ascii="仿宋_GB2312" w:eastAsia="仿宋_GB2312" w:hAnsi="仿宋_GB2312" w:cs="仿宋_GB2312" w:hint="eastAsia"/>
          <w:sz w:val="32"/>
          <w:szCs w:val="32"/>
        </w:rPr>
        <w:t>以学生满意、学校满意、用人单位满意为标准，加强就业指导服务，深化校企合作，启动“大学生职业愿景引领行动”，较好地完成各项工作任务。</w:t>
      </w:r>
      <w:r>
        <w:rPr>
          <w:rFonts w:ascii="仿宋_GB2312" w:eastAsia="仿宋_GB2312" w:hAnsi="仿宋_GB2312" w:cs="仿宋_GB2312" w:hint="eastAsia"/>
          <w:sz w:val="32"/>
          <w:szCs w:val="32"/>
        </w:rPr>
        <w:t>现将处级班子</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年度工作总结如下：</w:t>
      </w:r>
    </w:p>
    <w:p w:rsidR="007D6E52" w:rsidRDefault="00583CF0">
      <w:pPr>
        <w:spacing w:line="360" w:lineRule="auto"/>
        <w:ind w:firstLineChars="200" w:firstLine="640"/>
        <w:rPr>
          <w:rFonts w:ascii="黑体" w:eastAsia="黑体" w:hAnsi="黑体" w:cs="黑体"/>
          <w:color w:val="222222"/>
          <w:sz w:val="32"/>
          <w:szCs w:val="32"/>
        </w:rPr>
      </w:pPr>
      <w:r>
        <w:rPr>
          <w:rFonts w:ascii="黑体" w:eastAsia="黑体" w:hAnsi="黑体" w:cs="黑体" w:hint="eastAsia"/>
          <w:sz w:val="32"/>
          <w:szCs w:val="32"/>
        </w:rPr>
        <w:t>一、</w:t>
      </w:r>
      <w:r>
        <w:rPr>
          <w:rFonts w:ascii="黑体" w:eastAsia="黑体" w:hAnsi="黑体" w:cs="黑体" w:hint="eastAsia"/>
          <w:kern w:val="36"/>
          <w:sz w:val="32"/>
          <w:szCs w:val="32"/>
        </w:rPr>
        <w:t>把学习贯彻党的十九大精神作为</w:t>
      </w:r>
      <w:r>
        <w:rPr>
          <w:rFonts w:ascii="黑体" w:eastAsia="黑体" w:hAnsi="黑体" w:cs="黑体" w:hint="eastAsia"/>
          <w:kern w:val="36"/>
          <w:sz w:val="32"/>
          <w:szCs w:val="32"/>
        </w:rPr>
        <w:t>2018</w:t>
      </w:r>
      <w:r>
        <w:rPr>
          <w:rFonts w:ascii="黑体" w:eastAsia="黑体" w:hAnsi="黑体" w:cs="黑体" w:hint="eastAsia"/>
          <w:kern w:val="36"/>
          <w:sz w:val="32"/>
          <w:szCs w:val="32"/>
        </w:rPr>
        <w:t>年</w:t>
      </w:r>
      <w:r>
        <w:rPr>
          <w:rFonts w:ascii="黑体" w:eastAsia="黑体" w:hAnsi="黑体" w:cs="黑体" w:hint="eastAsia"/>
          <w:kern w:val="36"/>
          <w:sz w:val="32"/>
          <w:szCs w:val="32"/>
        </w:rPr>
        <w:t>的首要政治任务</w:t>
      </w:r>
      <w:r>
        <w:rPr>
          <w:rFonts w:ascii="黑体" w:eastAsia="黑体" w:hAnsi="黑体" w:cs="黑体" w:hint="eastAsia"/>
          <w:kern w:val="36"/>
          <w:sz w:val="32"/>
          <w:szCs w:val="32"/>
        </w:rPr>
        <w:t>，</w:t>
      </w:r>
      <w:r>
        <w:rPr>
          <w:rFonts w:ascii="黑体" w:eastAsia="黑体" w:hAnsi="黑体" w:cs="黑体" w:hint="eastAsia"/>
          <w:sz w:val="32"/>
          <w:szCs w:val="32"/>
        </w:rPr>
        <w:t>以习近平新时代中国特色社会主义思想武装头脑、指导实践，</w:t>
      </w:r>
      <w:r>
        <w:rPr>
          <w:rFonts w:ascii="黑体" w:eastAsia="黑体" w:hAnsi="黑体" w:cs="黑体" w:hint="eastAsia"/>
          <w:sz w:val="32"/>
          <w:szCs w:val="32"/>
        </w:rPr>
        <w:t>以“一流党建”引领就创业工作。</w:t>
      </w:r>
    </w:p>
    <w:p w:rsidR="007D6E52" w:rsidRDefault="00583CF0">
      <w:pPr>
        <w:spacing w:line="360" w:lineRule="auto"/>
        <w:ind w:firstLineChars="200" w:firstLine="643"/>
        <w:rPr>
          <w:rFonts w:ascii="仿宋_GB2312" w:eastAsia="仿宋_GB2312" w:hAnsi="仿宋_GB2312" w:cs="仿宋_GB2312"/>
          <w:bCs/>
          <w:kern w:val="36"/>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kern w:val="36"/>
          <w:sz w:val="32"/>
          <w:szCs w:val="32"/>
        </w:rPr>
        <w:t>注重研读原著</w:t>
      </w:r>
      <w:r>
        <w:rPr>
          <w:rFonts w:ascii="仿宋_GB2312" w:eastAsia="仿宋_GB2312" w:hAnsi="仿宋_GB2312" w:cs="仿宋_GB2312" w:hint="eastAsia"/>
          <w:b/>
          <w:bCs/>
          <w:kern w:val="36"/>
          <w:sz w:val="32"/>
          <w:szCs w:val="32"/>
        </w:rPr>
        <w:t>，注重学深悟透。</w:t>
      </w:r>
      <w:r>
        <w:rPr>
          <w:rFonts w:ascii="仿宋_GB2312" w:eastAsia="仿宋_GB2312" w:hAnsi="仿宋_GB2312" w:cs="仿宋_GB2312" w:hint="eastAsia"/>
          <w:kern w:val="36"/>
          <w:sz w:val="32"/>
          <w:szCs w:val="32"/>
        </w:rPr>
        <w:t>把学习贯彻党的十九大精神作为</w:t>
      </w:r>
      <w:r>
        <w:rPr>
          <w:rFonts w:ascii="仿宋_GB2312" w:eastAsia="仿宋_GB2312" w:hAnsi="仿宋_GB2312" w:cs="仿宋_GB2312" w:hint="eastAsia"/>
          <w:kern w:val="36"/>
          <w:sz w:val="32"/>
          <w:szCs w:val="32"/>
        </w:rPr>
        <w:t>2018</w:t>
      </w:r>
      <w:r>
        <w:rPr>
          <w:rFonts w:ascii="仿宋_GB2312" w:eastAsia="仿宋_GB2312" w:hAnsi="仿宋_GB2312" w:cs="仿宋_GB2312" w:hint="eastAsia"/>
          <w:kern w:val="36"/>
          <w:sz w:val="32"/>
          <w:szCs w:val="32"/>
        </w:rPr>
        <w:t>年</w:t>
      </w:r>
      <w:r>
        <w:rPr>
          <w:rFonts w:ascii="仿宋_GB2312" w:eastAsia="仿宋_GB2312" w:hAnsi="仿宋_GB2312" w:cs="仿宋_GB2312" w:hint="eastAsia"/>
          <w:kern w:val="36"/>
          <w:sz w:val="32"/>
          <w:szCs w:val="32"/>
        </w:rPr>
        <w:t>的首要政治任务</w:t>
      </w:r>
      <w:r>
        <w:rPr>
          <w:rFonts w:ascii="仿宋_GB2312" w:eastAsia="仿宋_GB2312" w:hAnsi="仿宋_GB2312" w:cs="仿宋_GB2312" w:hint="eastAsia"/>
          <w:kern w:val="36"/>
          <w:sz w:val="32"/>
          <w:szCs w:val="32"/>
        </w:rPr>
        <w:t>，</w:t>
      </w:r>
      <w:r>
        <w:rPr>
          <w:rFonts w:ascii="仿宋_GB2312" w:eastAsia="仿宋_GB2312" w:hAnsi="仿宋_GB2312" w:cs="仿宋_GB2312" w:hint="eastAsia"/>
          <w:sz w:val="32"/>
          <w:szCs w:val="32"/>
        </w:rPr>
        <w:t>以习近平新时代中国特色社会主义思想武装头脑、指导实践，</w:t>
      </w:r>
      <w:r>
        <w:rPr>
          <w:rFonts w:ascii="仿宋_GB2312" w:eastAsia="仿宋_GB2312" w:hAnsi="仿宋_GB2312" w:cs="仿宋_GB2312" w:hint="eastAsia"/>
          <w:sz w:val="32"/>
          <w:szCs w:val="32"/>
        </w:rPr>
        <w:t>以“一流党建”引领就创业工作。</w:t>
      </w:r>
      <w:r>
        <w:rPr>
          <w:rFonts w:ascii="仿宋_GB2312" w:eastAsia="仿宋_GB2312" w:hAnsi="仿宋_GB2312" w:cs="仿宋_GB2312" w:hint="eastAsia"/>
          <w:bCs/>
          <w:kern w:val="36"/>
          <w:sz w:val="32"/>
          <w:szCs w:val="32"/>
        </w:rPr>
        <w:t>认真研读党的十九大报告和《党章》原文，原原本本学，带着问题学</w:t>
      </w:r>
      <w:r>
        <w:rPr>
          <w:rFonts w:ascii="仿宋_GB2312" w:eastAsia="仿宋_GB2312" w:hAnsi="仿宋_GB2312" w:cs="仿宋_GB2312" w:hint="eastAsia"/>
          <w:bCs/>
          <w:kern w:val="36"/>
          <w:sz w:val="32"/>
          <w:szCs w:val="32"/>
        </w:rPr>
        <w:t>。</w:t>
      </w:r>
      <w:r>
        <w:rPr>
          <w:rFonts w:ascii="仿宋_GB2312" w:eastAsia="仿宋_GB2312" w:hAnsi="仿宋_GB2312" w:cs="仿宋_GB2312" w:hint="eastAsia"/>
          <w:bCs/>
          <w:sz w:val="32"/>
          <w:szCs w:val="32"/>
        </w:rPr>
        <w:t>以习近平新时代中国特色社会主义思想指导就创业工作，深刻把握新时代我国主要矛盾的变化、新时代党的建设总要求、新时代就业工作总特征，促进毕业生高质量充分就业，服务学校</w:t>
      </w:r>
      <w:r>
        <w:rPr>
          <w:rStyle w:val="a6"/>
          <w:rFonts w:ascii="仿宋_GB2312" w:eastAsia="仿宋_GB2312" w:hAnsi="仿宋_GB2312" w:cs="仿宋_GB2312" w:hint="eastAsia"/>
          <w:b w:val="0"/>
          <w:bCs w:val="0"/>
          <w:sz w:val="32"/>
          <w:szCs w:val="32"/>
        </w:rPr>
        <w:t>“双一流”建设</w:t>
      </w:r>
      <w:r>
        <w:rPr>
          <w:rStyle w:val="a6"/>
          <w:rFonts w:ascii="仿宋_GB2312" w:eastAsia="仿宋_GB2312" w:hAnsi="仿宋_GB2312" w:cs="仿宋_GB2312" w:hint="eastAsia"/>
          <w:b w:val="0"/>
          <w:bCs w:val="0"/>
          <w:sz w:val="32"/>
          <w:szCs w:val="32"/>
        </w:rPr>
        <w:t>。</w:t>
      </w:r>
    </w:p>
    <w:p w:rsidR="007D6E52" w:rsidRDefault="00583CF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kern w:val="36"/>
          <w:sz w:val="32"/>
          <w:szCs w:val="32"/>
        </w:rPr>
        <w:lastRenderedPageBreak/>
        <w:t xml:space="preserve"> </w:t>
      </w:r>
      <w:r>
        <w:rPr>
          <w:rFonts w:ascii="仿宋_GB2312" w:eastAsia="仿宋_GB2312" w:hAnsi="仿宋_GB2312" w:cs="仿宋_GB2312" w:hint="eastAsia"/>
          <w:b/>
          <w:kern w:val="36"/>
          <w:sz w:val="32"/>
          <w:szCs w:val="32"/>
        </w:rPr>
        <w:t>2.</w:t>
      </w:r>
      <w:r>
        <w:rPr>
          <w:rFonts w:ascii="仿宋_GB2312" w:eastAsia="仿宋_GB2312" w:hAnsi="仿宋_GB2312" w:cs="仿宋_GB2312" w:hint="eastAsia"/>
          <w:b/>
          <w:kern w:val="36"/>
          <w:sz w:val="32"/>
          <w:szCs w:val="32"/>
        </w:rPr>
        <w:t>认真落实</w:t>
      </w:r>
      <w:r>
        <w:rPr>
          <w:rFonts w:ascii="仿宋_GB2312" w:eastAsia="仿宋_GB2312" w:hAnsi="仿宋_GB2312" w:cs="仿宋_GB2312" w:hint="eastAsia"/>
          <w:b/>
          <w:sz w:val="32"/>
          <w:szCs w:val="32"/>
        </w:rPr>
        <w:t>校党委《</w:t>
      </w:r>
      <w:r>
        <w:rPr>
          <w:rFonts w:ascii="仿宋_GB2312" w:eastAsia="仿宋_GB2312" w:hAnsi="仿宋_GB2312" w:cs="仿宋_GB2312" w:hint="eastAsia"/>
          <w:b/>
          <w:sz w:val="32"/>
          <w:szCs w:val="32"/>
        </w:rPr>
        <w:t>2018</w:t>
      </w:r>
      <w:r>
        <w:rPr>
          <w:rFonts w:ascii="仿宋_GB2312" w:eastAsia="仿宋_GB2312" w:hAnsi="仿宋_GB2312" w:cs="仿宋_GB2312" w:hint="eastAsia"/>
          <w:b/>
          <w:sz w:val="32"/>
          <w:szCs w:val="32"/>
        </w:rPr>
        <w:t>年教职工政治理论学习安排意见》。</w:t>
      </w:r>
      <w:r>
        <w:rPr>
          <w:rFonts w:ascii="仿宋_GB2312" w:eastAsia="仿宋_GB2312" w:hAnsi="仿宋_GB2312" w:cs="仿宋_GB2312" w:hint="eastAsia"/>
          <w:sz w:val="32"/>
          <w:szCs w:val="32"/>
        </w:rPr>
        <w:t>认真组织学习活动，集中学习与个人自学相结合，理论学习与业务工作相结合，对习近平新时代中国特色社会主义思想和党的十九大精神、</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年全国“两会”精神、习近平教育思想、意识形态工作、培育和践行社会主义核心价值观等</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个专题进行了深入学习。组织党员到正定县塔元庄进行了学习考察，观看了电影《李保国》、电视节目《榜样</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》等视频资料。</w:t>
      </w:r>
    </w:p>
    <w:p w:rsidR="007D6E52" w:rsidRDefault="00583CF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重视党建</w:t>
      </w: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落实管党治党政治责任。</w:t>
      </w:r>
      <w:r>
        <w:rPr>
          <w:rFonts w:ascii="仿宋_GB2312" w:eastAsia="仿宋_GB2312" w:hAnsi="仿宋_GB2312" w:cs="仿宋_GB2312" w:hint="eastAsia"/>
          <w:sz w:val="32"/>
          <w:szCs w:val="32"/>
        </w:rPr>
        <w:t>处级班子牢固树立“抓好党建就是最大的政绩”思想，为创建“一流党建”提供人员、财物、时间上的支持，</w:t>
      </w:r>
      <w:r>
        <w:rPr>
          <w:rFonts w:ascii="仿宋_GB2312" w:eastAsia="仿宋_GB2312" w:hAnsi="仿宋_GB2312" w:cs="仿宋_GB2312" w:hint="eastAsia"/>
          <w:sz w:val="32"/>
          <w:szCs w:val="32"/>
        </w:rPr>
        <w:t>推进“两学一做”学习教育常态化制度化，实施</w:t>
      </w:r>
      <w:r>
        <w:rPr>
          <w:rFonts w:ascii="仿宋_GB2312" w:eastAsia="仿宋_GB2312" w:hAnsi="仿宋_GB2312" w:cs="仿宋_GB2312" w:hint="eastAsia"/>
          <w:sz w:val="32"/>
          <w:szCs w:val="32"/>
        </w:rPr>
        <w:t>“对标争先”</w:t>
      </w:r>
      <w:r>
        <w:rPr>
          <w:rFonts w:ascii="仿宋_GB2312" w:eastAsia="仿宋_GB2312" w:hAnsi="仿宋_GB2312" w:cs="仿宋_GB2312" w:hint="eastAsia"/>
          <w:sz w:val="32"/>
          <w:szCs w:val="32"/>
        </w:rPr>
        <w:t>建设计划和“强身健体”攻坚行动，认真落实</w:t>
      </w:r>
      <w:r>
        <w:rPr>
          <w:rFonts w:ascii="仿宋_GB2312" w:eastAsia="仿宋_GB2312" w:hAnsi="仿宋_GB2312" w:cs="仿宋_GB2312" w:hint="eastAsia"/>
          <w:sz w:val="32"/>
          <w:szCs w:val="32"/>
        </w:rPr>
        <w:t>“三会一课”制度，</w:t>
      </w:r>
      <w:r>
        <w:rPr>
          <w:rFonts w:ascii="仿宋_GB2312" w:eastAsia="仿宋_GB2312" w:hAnsi="仿宋_GB2312" w:cs="仿宋_GB2312" w:hint="eastAsia"/>
          <w:sz w:val="32"/>
          <w:szCs w:val="32"/>
        </w:rPr>
        <w:t>注重以“一流党建”引领就创业工作。</w:t>
      </w:r>
      <w:r>
        <w:rPr>
          <w:rFonts w:ascii="仿宋_GB2312" w:eastAsia="仿宋_GB2312" w:hAnsi="仿宋_GB2312" w:cs="仿宋_GB2312" w:hint="eastAsia"/>
          <w:color w:val="222222"/>
          <w:sz w:val="32"/>
          <w:szCs w:val="32"/>
        </w:rPr>
        <w:t>“一流党建”品牌项目</w:t>
      </w:r>
      <w:r>
        <w:rPr>
          <w:rFonts w:ascii="仿宋_GB2312" w:eastAsia="仿宋_GB2312" w:hAnsi="仿宋_GB2312" w:cs="仿宋_GB2312" w:hint="eastAsia"/>
          <w:sz w:val="32"/>
          <w:szCs w:val="32"/>
        </w:rPr>
        <w:t>《创建服务型党支部，全力确保就业稳定》获立项。</w:t>
      </w:r>
    </w:p>
    <w:p w:rsidR="007D6E52" w:rsidRDefault="00583CF0">
      <w:pPr>
        <w:spacing w:line="360" w:lineRule="auto"/>
        <w:ind w:firstLine="56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认真落实整改省委巡视反馈意见。</w:t>
      </w:r>
      <w:r>
        <w:rPr>
          <w:rFonts w:ascii="仿宋_GB2312" w:eastAsia="仿宋_GB2312" w:hAnsi="仿宋_GB2312" w:cs="仿宋_GB2312" w:hint="eastAsia"/>
          <w:sz w:val="32"/>
          <w:szCs w:val="32"/>
        </w:rPr>
        <w:t>召开了</w:t>
      </w:r>
      <w:r>
        <w:rPr>
          <w:rFonts w:ascii="仿宋_GB2312" w:eastAsia="仿宋_GB2312" w:hAnsi="仿宋_GB2312" w:cs="仿宋_GB2312" w:hint="eastAsia"/>
          <w:sz w:val="32"/>
          <w:szCs w:val="32"/>
        </w:rPr>
        <w:t>巡视整改专题民主生活会和组织生活会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对</w:t>
      </w:r>
      <w:r>
        <w:rPr>
          <w:rFonts w:ascii="仿宋_GB2312" w:eastAsia="仿宋_GB2312" w:hAnsi="仿宋_GB2312" w:cs="仿宋_GB2312" w:hint="eastAsia"/>
          <w:sz w:val="32"/>
          <w:szCs w:val="32"/>
        </w:rPr>
        <w:t>“抓好党建就是最大的政绩”的思想树得不牢</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抓党建的主动性不强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存在“重业务，轻党建”的现象</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种问题制定了具体的整改措施，并立行立改，长期坚持。</w:t>
      </w:r>
    </w:p>
    <w:p w:rsidR="007D6E52" w:rsidRDefault="00583CF0">
      <w:pPr>
        <w:spacing w:line="360" w:lineRule="auto"/>
        <w:ind w:firstLine="560"/>
        <w:jc w:val="left"/>
        <w:rPr>
          <w:rFonts w:ascii="仿宋_GB2312" w:eastAsia="仿宋_GB2312" w:hAnsi="仿宋_GB2312" w:cs="仿宋_GB2312"/>
          <w:sz w:val="32"/>
          <w:szCs w:val="32"/>
        </w:rPr>
      </w:pPr>
      <w:r>
        <w:rPr>
          <w:rFonts w:ascii="仿宋_GB2312" w:eastAsia="仿宋_GB2312" w:hAnsi="仿宋_GB2312" w:cs="仿宋_GB2312" w:hint="eastAsia"/>
          <w:b/>
          <w:kern w:val="36"/>
          <w:sz w:val="32"/>
          <w:szCs w:val="32"/>
        </w:rPr>
        <w:t xml:space="preserve"> 5.</w:t>
      </w:r>
      <w:r>
        <w:rPr>
          <w:rFonts w:ascii="仿宋_GB2312" w:eastAsia="仿宋_GB2312" w:hAnsi="仿宋_GB2312" w:cs="仿宋_GB2312" w:hint="eastAsia"/>
          <w:b/>
          <w:kern w:val="36"/>
          <w:sz w:val="32"/>
          <w:szCs w:val="32"/>
        </w:rPr>
        <w:t>强化大局观念。</w:t>
      </w:r>
      <w:r>
        <w:rPr>
          <w:rFonts w:ascii="仿宋_GB2312" w:eastAsia="仿宋_GB2312" w:hAnsi="仿宋_GB2312" w:cs="仿宋_GB2312" w:hint="eastAsia"/>
          <w:sz w:val="32"/>
          <w:szCs w:val="32"/>
        </w:rPr>
        <w:t>结合学校“十三五”发展规划、中长期战略发展规划</w:t>
      </w:r>
      <w:r>
        <w:rPr>
          <w:rFonts w:ascii="仿宋_GB2312" w:eastAsia="仿宋_GB2312" w:hAnsi="仿宋_GB2312" w:cs="仿宋_GB2312" w:hint="eastAsia"/>
          <w:sz w:val="32"/>
          <w:szCs w:val="32"/>
        </w:rPr>
        <w:t>、“双一流”建设五年规划，</w:t>
      </w:r>
      <w:r>
        <w:rPr>
          <w:rFonts w:ascii="仿宋_GB2312" w:eastAsia="仿宋_GB2312" w:hAnsi="仿宋_GB2312" w:cs="仿宋_GB2312" w:hint="eastAsia"/>
          <w:sz w:val="32"/>
          <w:szCs w:val="32"/>
        </w:rPr>
        <w:t>超前谋划就创</w:t>
      </w:r>
      <w:r>
        <w:rPr>
          <w:rFonts w:ascii="仿宋_GB2312" w:eastAsia="仿宋_GB2312" w:hAnsi="仿宋_GB2312" w:cs="仿宋_GB2312" w:hint="eastAsia"/>
          <w:sz w:val="32"/>
          <w:szCs w:val="32"/>
        </w:rPr>
        <w:lastRenderedPageBreak/>
        <w:t>业工作，以国内一流财经大学为目标，探索一流的就业指导服务体系，提升就业指导服务水平。</w:t>
      </w:r>
    </w:p>
    <w:p w:rsidR="007D6E52" w:rsidRDefault="007D6E52">
      <w:pPr>
        <w:spacing w:line="360" w:lineRule="auto"/>
        <w:ind w:firstLine="560"/>
        <w:jc w:val="left"/>
        <w:rPr>
          <w:rFonts w:ascii="仿宋_GB2312" w:eastAsia="仿宋_GB2312" w:hAnsi="仿宋_GB2312" w:cs="仿宋_GB2312"/>
          <w:sz w:val="32"/>
          <w:szCs w:val="32"/>
        </w:rPr>
      </w:pPr>
    </w:p>
    <w:p w:rsidR="007D6E52" w:rsidRDefault="00583CF0">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二、注重廉洁自律，注重警示教育，严格落实廉政建设责任制。</w:t>
      </w:r>
    </w:p>
    <w:p w:rsidR="007D6E52" w:rsidRDefault="00583CF0">
      <w:pPr>
        <w:widowControl/>
        <w:spacing w:line="360" w:lineRule="auto"/>
        <w:ind w:firstLineChars="200" w:firstLine="643"/>
        <w:jc w:val="left"/>
        <w:rPr>
          <w:rFonts w:ascii="仿宋_GB2312" w:eastAsia="仿宋_GB2312" w:hAnsi="仿宋_GB2312" w:cs="仿宋_GB2312"/>
          <w:kern w:val="0"/>
          <w:sz w:val="32"/>
          <w:szCs w:val="32"/>
          <w:lang/>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深入学习</w:t>
      </w:r>
      <w:r>
        <w:rPr>
          <w:rFonts w:ascii="仿宋_GB2312" w:eastAsia="仿宋_GB2312" w:hAnsi="仿宋_GB2312" w:cs="仿宋_GB2312" w:hint="eastAsia"/>
          <w:b/>
          <w:bCs/>
          <w:kern w:val="0"/>
          <w:sz w:val="32"/>
          <w:szCs w:val="32"/>
          <w:lang/>
        </w:rPr>
        <w:t>贯彻《中国共产党纪律处分条例》。</w:t>
      </w:r>
      <w:r>
        <w:rPr>
          <w:rFonts w:ascii="仿宋_GB2312" w:eastAsia="仿宋_GB2312" w:hAnsi="仿宋_GB2312" w:cs="仿宋_GB2312" w:hint="eastAsia"/>
          <w:kern w:val="0"/>
          <w:sz w:val="32"/>
          <w:szCs w:val="32"/>
          <w:lang/>
        </w:rPr>
        <w:t>把党的纪律刻印在心上、落实在具体行动上，使铁的纪律真正转化为党员干部的日常习惯和自觉遵循，</w:t>
      </w:r>
      <w:r>
        <w:rPr>
          <w:rFonts w:ascii="仿宋_GB2312" w:eastAsia="仿宋_GB2312" w:hAnsi="仿宋_GB2312" w:cs="仿宋_GB2312" w:hint="eastAsia"/>
          <w:kern w:val="0"/>
          <w:sz w:val="32"/>
          <w:szCs w:val="32"/>
          <w:lang/>
        </w:rPr>
        <w:t>真正做到内化于心外化于行。严防</w:t>
      </w:r>
      <w:r>
        <w:rPr>
          <w:rFonts w:ascii="仿宋_GB2312" w:eastAsia="仿宋_GB2312" w:hAnsi="仿宋_GB2312" w:cs="仿宋_GB2312" w:hint="eastAsia"/>
          <w:kern w:val="0"/>
          <w:sz w:val="32"/>
          <w:szCs w:val="32"/>
          <w:lang/>
        </w:rPr>
        <w:t>“懒政怠政不作为不在状态”和“不作为乱作为慢作为”问题发生，严禁上班无故迟到或早退，严禁工作时间从事与业务无关的活动，如打游戏、聊天等。</w:t>
      </w:r>
    </w:p>
    <w:p w:rsidR="007D6E52" w:rsidRDefault="00583CF0">
      <w:pPr>
        <w:spacing w:line="360" w:lineRule="auto"/>
        <w:ind w:firstLineChars="200" w:firstLine="643"/>
        <w:rPr>
          <w:rFonts w:ascii="仿宋_GB2312" w:eastAsia="仿宋_GB2312" w:hAnsi="仿宋_GB2312" w:cs="仿宋_GB2312"/>
          <w:kern w:val="0"/>
          <w:sz w:val="32"/>
          <w:szCs w:val="32"/>
          <w:lang/>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注重关键节点的廉政风险防范。</w:t>
      </w:r>
      <w:r>
        <w:rPr>
          <w:rFonts w:ascii="仿宋_GB2312" w:eastAsia="仿宋_GB2312" w:hAnsi="仿宋_GB2312" w:cs="仿宋_GB2312" w:hint="eastAsia"/>
          <w:sz w:val="32"/>
          <w:szCs w:val="32"/>
        </w:rPr>
        <w:t>元旦、春节、</w:t>
      </w:r>
      <w:r>
        <w:rPr>
          <w:rFonts w:ascii="仿宋_GB2312" w:eastAsia="仿宋_GB2312" w:hAnsi="仿宋_GB2312" w:cs="仿宋_GB2312" w:hint="eastAsia"/>
          <w:kern w:val="0"/>
          <w:sz w:val="32"/>
          <w:szCs w:val="32"/>
          <w:lang/>
        </w:rPr>
        <w:t>五一劳动节、端午节、中秋节、国庆节前，及时传达学校“强化监督执纪问责，严格纠正‘四风’”的有关通知要求，</w:t>
      </w:r>
      <w:r>
        <w:rPr>
          <w:rFonts w:ascii="仿宋_GB2312" w:eastAsia="仿宋_GB2312" w:hAnsi="仿宋_GB2312" w:cs="仿宋_GB2312" w:hint="eastAsia"/>
          <w:kern w:val="0"/>
          <w:sz w:val="32"/>
          <w:szCs w:val="32"/>
          <w:lang/>
        </w:rPr>
        <w:t>强化教育监督，严明纪律要求，全体党员干部切实做到“十个严禁”，</w:t>
      </w:r>
      <w:r>
        <w:rPr>
          <w:rFonts w:ascii="仿宋_GB2312" w:eastAsia="仿宋_GB2312" w:hAnsi="仿宋_GB2312" w:cs="仿宋_GB2312" w:hint="eastAsia"/>
          <w:kern w:val="0"/>
          <w:sz w:val="32"/>
          <w:szCs w:val="32"/>
          <w:lang/>
        </w:rPr>
        <w:t>严禁违规收送礼品、礼金、电子红包和安排接受宴请、旅游、娱乐等活动。</w:t>
      </w:r>
    </w:p>
    <w:p w:rsidR="007D6E52" w:rsidRDefault="00583CF0">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lang/>
        </w:rPr>
        <w:t>3.</w:t>
      </w:r>
      <w:r>
        <w:rPr>
          <w:rFonts w:ascii="仿宋_GB2312" w:eastAsia="仿宋_GB2312" w:hAnsi="仿宋_GB2312" w:cs="仿宋_GB2312" w:hint="eastAsia"/>
          <w:b/>
          <w:bCs/>
          <w:kern w:val="0"/>
          <w:sz w:val="32"/>
          <w:szCs w:val="32"/>
          <w:lang/>
        </w:rPr>
        <w:t>重视警示教育。</w:t>
      </w:r>
      <w:r>
        <w:rPr>
          <w:rFonts w:ascii="仿宋_GB2312" w:eastAsia="仿宋_GB2312" w:hAnsi="仿宋_GB2312" w:cs="仿宋_GB2312" w:hint="eastAsia"/>
          <w:sz w:val="32"/>
          <w:szCs w:val="32"/>
        </w:rPr>
        <w:t>严格按照省委</w:t>
      </w:r>
      <w:r>
        <w:rPr>
          <w:rFonts w:ascii="仿宋_GB2312" w:eastAsia="仿宋_GB2312" w:hAnsi="仿宋_GB2312" w:cs="仿宋_GB2312" w:hint="eastAsia"/>
          <w:sz w:val="32"/>
          <w:szCs w:val="32"/>
        </w:rPr>
        <w:t>要求，对全体党员干部加强政治性警示教育，彻底肃清周本顺、梁滨、景春华、张越、杨崇勇、张杰辉等人的恶劣影响，持续净化政治生态。</w:t>
      </w:r>
    </w:p>
    <w:p w:rsidR="007D6E52" w:rsidRDefault="00583CF0">
      <w:pPr>
        <w:pStyle w:val="aa"/>
        <w:spacing w:line="360" w:lineRule="auto"/>
        <w:ind w:firstLine="640"/>
        <w:rPr>
          <w:rFonts w:ascii="仿宋_GB2312" w:eastAsia="仿宋_GB2312" w:hAnsi="仿宋_GB2312" w:cs="仿宋_GB2312"/>
          <w:b/>
          <w:bCs/>
          <w:sz w:val="32"/>
          <w:szCs w:val="32"/>
        </w:rPr>
      </w:pPr>
      <w:r>
        <w:rPr>
          <w:rFonts w:ascii="仿宋_GB2312" w:eastAsia="仿宋_GB2312" w:hAnsi="仿宋_GB2312" w:cs="仿宋_GB2312" w:hint="eastAsia"/>
          <w:kern w:val="0"/>
          <w:sz w:val="32"/>
          <w:szCs w:val="32"/>
        </w:rPr>
        <w:t>处级班子</w:t>
      </w:r>
      <w:r>
        <w:rPr>
          <w:rFonts w:ascii="仿宋_GB2312" w:eastAsia="仿宋_GB2312" w:hAnsi="仿宋_GB2312" w:cs="仿宋_GB2312" w:hint="eastAsia"/>
          <w:sz w:val="32"/>
          <w:szCs w:val="32"/>
        </w:rPr>
        <w:t>把党的政治纪律和政治规矩挺在前面，</w:t>
      </w:r>
      <w:r>
        <w:rPr>
          <w:rFonts w:ascii="仿宋_GB2312" w:eastAsia="仿宋_GB2312" w:hAnsi="仿宋_GB2312" w:cs="仿宋_GB2312" w:hint="eastAsia"/>
          <w:sz w:val="32"/>
          <w:szCs w:val="32"/>
        </w:rPr>
        <w:t>注重以身作则，注重自我约束，</w:t>
      </w:r>
      <w:r>
        <w:rPr>
          <w:rFonts w:ascii="仿宋_GB2312" w:eastAsia="仿宋_GB2312" w:hAnsi="仿宋_GB2312" w:cs="仿宋_GB2312" w:hint="eastAsia"/>
          <w:kern w:val="0"/>
          <w:sz w:val="32"/>
          <w:szCs w:val="32"/>
        </w:rPr>
        <w:t>带头执行中央的八项规定，</w:t>
      </w:r>
      <w:r>
        <w:rPr>
          <w:rFonts w:ascii="仿宋_GB2312" w:eastAsia="仿宋_GB2312" w:hAnsi="仿宋_GB2312" w:cs="仿宋_GB2312" w:hint="eastAsia"/>
          <w:kern w:val="0"/>
          <w:sz w:val="32"/>
          <w:szCs w:val="32"/>
        </w:rPr>
        <w:t>严格</w:t>
      </w:r>
      <w:r>
        <w:rPr>
          <w:rFonts w:ascii="仿宋_GB2312" w:eastAsia="仿宋_GB2312" w:hAnsi="仿宋_GB2312" w:cs="仿宋_GB2312" w:hint="eastAsia"/>
          <w:kern w:val="0"/>
          <w:sz w:val="32"/>
          <w:szCs w:val="32"/>
        </w:rPr>
        <w:t>反</w:t>
      </w:r>
      <w:r>
        <w:rPr>
          <w:rFonts w:ascii="仿宋_GB2312" w:eastAsia="仿宋_GB2312" w:hAnsi="仿宋_GB2312" w:cs="仿宋_GB2312" w:hint="eastAsia"/>
          <w:kern w:val="0"/>
          <w:sz w:val="32"/>
          <w:szCs w:val="32"/>
        </w:rPr>
        <w:lastRenderedPageBreak/>
        <w:t>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四风</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从</w:t>
      </w:r>
      <w:r>
        <w:rPr>
          <w:rFonts w:ascii="仿宋_GB2312" w:eastAsia="仿宋_GB2312" w:hAnsi="仿宋_GB2312" w:cs="仿宋_GB2312" w:hint="eastAsia"/>
          <w:kern w:val="0"/>
          <w:sz w:val="32"/>
          <w:szCs w:val="32"/>
        </w:rPr>
        <w:t>严要求自己。防微杜渐，坚持原则，做到一身正气。</w:t>
      </w:r>
    </w:p>
    <w:p w:rsidR="007D6E52" w:rsidRDefault="00583CF0">
      <w:pPr>
        <w:numPr>
          <w:ilvl w:val="0"/>
          <w:numId w:val="1"/>
        </w:num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提高政治站位，坚持“五个立足”抓就业，不断提高就创业工作水平。</w:t>
      </w:r>
    </w:p>
    <w:p w:rsidR="007D6E52" w:rsidRDefault="00583CF0">
      <w:pPr>
        <w:spacing w:line="360" w:lineRule="auto"/>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坚持“五个立足”抓就业。</w:t>
      </w:r>
      <w:r>
        <w:rPr>
          <w:rFonts w:ascii="仿宋_GB2312" w:eastAsia="仿宋_GB2312" w:hAnsi="仿宋_GB2312" w:cs="仿宋_GB2312" w:hint="eastAsia"/>
          <w:sz w:val="32"/>
          <w:szCs w:val="32"/>
        </w:rPr>
        <w:t>就业是最大的民生，与社会稳定、大学发展有密切的关系。处级班子切实提高就创业工作的政治站位，</w:t>
      </w:r>
      <w:r>
        <w:rPr>
          <w:rFonts w:ascii="仿宋_GB2312" w:eastAsia="仿宋_GB2312" w:hAnsi="仿宋_GB2312" w:cs="仿宋_GB2312" w:hint="eastAsia"/>
          <w:sz w:val="32"/>
          <w:szCs w:val="32"/>
        </w:rPr>
        <w:t>立足保障民生抓就业，立足维稳抓就业，立足立德树人抓就业，立足服务需求抓就业，立足内涵发展抓就业</w:t>
      </w:r>
      <w:r>
        <w:rPr>
          <w:rFonts w:ascii="仿宋_GB2312" w:eastAsia="仿宋_GB2312" w:hAnsi="仿宋_GB2312" w:cs="仿宋_GB2312" w:hint="eastAsia"/>
          <w:sz w:val="32"/>
          <w:szCs w:val="32"/>
        </w:rPr>
        <w:t>。</w:t>
      </w:r>
    </w:p>
    <w:p w:rsidR="007D6E52" w:rsidRDefault="00583CF0">
      <w:pPr>
        <w:pStyle w:val="2"/>
        <w:ind w:firstLineChars="200" w:firstLine="643"/>
        <w:rPr>
          <w:rFonts w:ascii="仿宋_GB2312" w:eastAsia="仿宋_GB2312" w:hAnsi="仿宋_GB2312" w:cs="仿宋_GB2312"/>
          <w:b w:val="0"/>
          <w:bCs/>
          <w:sz w:val="32"/>
          <w:szCs w:val="32"/>
        </w:rPr>
      </w:pPr>
      <w:bookmarkStart w:id="0" w:name="_Toc488"/>
      <w:bookmarkStart w:id="1" w:name="_Toc27724"/>
      <w:bookmarkStart w:id="2" w:name="_Toc8833"/>
      <w:bookmarkStart w:id="3" w:name="_Toc9917"/>
      <w:bookmarkStart w:id="4" w:name="_Toc7292"/>
      <w:bookmarkStart w:id="5" w:name="_Toc3953"/>
      <w:bookmarkStart w:id="6" w:name="_Toc15607"/>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加强就创业工作反馈，服务教育教学改革</w:t>
      </w:r>
      <w:bookmarkEnd w:id="0"/>
      <w:bookmarkEnd w:id="1"/>
      <w:bookmarkEnd w:id="2"/>
      <w:bookmarkEnd w:id="3"/>
      <w:bookmarkEnd w:id="4"/>
      <w:bookmarkEnd w:id="5"/>
      <w:bookmarkEnd w:id="6"/>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val="0"/>
          <w:bCs/>
          <w:sz w:val="32"/>
          <w:szCs w:val="32"/>
        </w:rPr>
        <w:t>认真落实教育部要求，与第三方密切合作，编制毕业生就业质量年度报告。报告内容包括“就业对教育教学的反馈”，本科毕业生对专业师资水平现状、校风学风建设、校园文化及校园文体活动、专业课程结构设置、教学设施和教学手段等方面都有评价，有助于教育教学改革。</w:t>
      </w:r>
    </w:p>
    <w:p w:rsidR="007D6E52" w:rsidRDefault="00583CF0">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鼓励毕业生服务国家发展战略。</w:t>
      </w:r>
      <w:r>
        <w:rPr>
          <w:rFonts w:ascii="仿宋_GB2312" w:eastAsia="仿宋_GB2312" w:hAnsi="仿宋_GB2312" w:cs="仿宋_GB2312" w:hint="eastAsia"/>
          <w:sz w:val="32"/>
          <w:szCs w:val="32"/>
        </w:rPr>
        <w:t>鼓励毕业生服务京津冀协同发展、雄安新区建设等国家发展战略，引导毕业生到基层就业。“选调生”工作取得突出成绩，</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月，学校党委书记董兆伟代表河北高校在河北省选调生工作座谈会做典型发言，介绍我校选调生工作经验。</w:t>
      </w:r>
    </w:p>
    <w:p w:rsidR="007D6E52" w:rsidRDefault="00583CF0">
      <w:pPr>
        <w:spacing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强化服务意识，</w:t>
      </w:r>
      <w:r>
        <w:rPr>
          <w:rFonts w:ascii="仿宋_GB2312" w:eastAsia="仿宋_GB2312" w:hAnsi="仿宋_GB2312" w:cs="仿宋_GB2312" w:hint="eastAsia"/>
          <w:b/>
          <w:bCs/>
          <w:sz w:val="32"/>
          <w:szCs w:val="32"/>
        </w:rPr>
        <w:t>树立服务导向，健</w:t>
      </w:r>
      <w:r>
        <w:rPr>
          <w:rFonts w:ascii="仿宋_GB2312" w:eastAsia="仿宋_GB2312" w:hAnsi="仿宋_GB2312" w:cs="仿宋_GB2312" w:hint="eastAsia"/>
          <w:b/>
          <w:bCs/>
          <w:sz w:val="32"/>
          <w:szCs w:val="32"/>
        </w:rPr>
        <w:t>全服务机制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以服务学生、服务用人单位、服务教学、服务科研为工作落脚点，</w:t>
      </w:r>
      <w:r>
        <w:rPr>
          <w:rFonts w:ascii="仿宋_GB2312" w:eastAsia="仿宋_GB2312" w:hAnsi="仿宋_GB2312" w:cs="仿宋_GB2312" w:hint="eastAsia"/>
          <w:sz w:val="32"/>
          <w:szCs w:val="32"/>
        </w:rPr>
        <w:lastRenderedPageBreak/>
        <w:t>多措并举强化服务功能。一是强化服务意识，以学生、学校、用人单位“三满意”为标准抓就业；二是树立服务导向，在工作各个环节重视服务措施、服务态度、服务效果；三是健全服务机制，从制度层面增加服务措施，明确服务标准，提升服务水平。</w:t>
      </w:r>
    </w:p>
    <w:p w:rsidR="007D6E52" w:rsidRDefault="00583CF0">
      <w:pPr>
        <w:pStyle w:val="a5"/>
        <w:spacing w:before="0" w:beforeAutospacing="0" w:after="0" w:afterAutospacing="0" w:line="360" w:lineRule="auto"/>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创新就创业工作举措，实施</w:t>
      </w:r>
      <w:r>
        <w:rPr>
          <w:rFonts w:ascii="仿宋_GB2312" w:eastAsia="仿宋_GB2312" w:hAnsi="仿宋_GB2312" w:cs="仿宋_GB2312" w:hint="eastAsia"/>
          <w:b/>
          <w:bCs/>
          <w:sz w:val="32"/>
          <w:szCs w:val="32"/>
        </w:rPr>
        <w:t>“大学生职业愿景引领行动”。</w:t>
      </w:r>
      <w:r>
        <w:rPr>
          <w:rFonts w:ascii="仿宋_GB2312" w:eastAsia="仿宋_GB2312" w:hAnsi="仿宋_GB2312" w:cs="仿宋_GB2312" w:hint="eastAsia"/>
          <w:sz w:val="32"/>
          <w:szCs w:val="32"/>
        </w:rPr>
        <w:t>面向</w:t>
      </w:r>
      <w:r>
        <w:rPr>
          <w:rFonts w:ascii="仿宋_GB2312" w:eastAsia="仿宋_GB2312" w:hAnsi="仿宋_GB2312" w:cs="仿宋_GB2312" w:hint="eastAsia"/>
          <w:sz w:val="32"/>
          <w:szCs w:val="32"/>
        </w:rPr>
        <w:t>全校大学生</w:t>
      </w:r>
      <w:r>
        <w:rPr>
          <w:rFonts w:ascii="仿宋_GB2312" w:eastAsia="仿宋_GB2312" w:hAnsi="仿宋_GB2312" w:cs="仿宋_GB2312" w:hint="eastAsia"/>
          <w:sz w:val="32"/>
          <w:szCs w:val="32"/>
        </w:rPr>
        <w:t>开展就业意向调查，建立大学生职业意向数据库，撰写“校—院”两级大学生就业意向调查报告，制定大学生就业指导服务实施意见，对大学生进行分类指导、精准指导，服务教育教学、服务学生能力素质提高。</w:t>
      </w:r>
    </w:p>
    <w:p w:rsidR="007D6E52" w:rsidRDefault="00583CF0">
      <w:pPr>
        <w:widowControl/>
        <w:numPr>
          <w:ilvl w:val="0"/>
          <w:numId w:val="2"/>
        </w:numPr>
        <w:shd w:val="clear" w:color="auto" w:fill="FFFFFF"/>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以学生满意、学校满意、用人单位满意为标准，加强就业指导服务，努力实现毕业生高质量充分就业。</w:t>
      </w:r>
    </w:p>
    <w:p w:rsidR="007D6E52" w:rsidRDefault="00583CF0">
      <w:pPr>
        <w:widowControl/>
        <w:shd w:val="clear" w:color="auto" w:fill="FFFFFF"/>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届本科毕业生共</w:t>
      </w:r>
      <w:r>
        <w:rPr>
          <w:rFonts w:ascii="仿宋_GB2312" w:eastAsia="仿宋_GB2312" w:hAnsi="仿宋_GB2312" w:cs="仿宋_GB2312" w:hint="eastAsia"/>
          <w:sz w:val="32"/>
          <w:szCs w:val="32"/>
        </w:rPr>
        <w:t>46</w:t>
      </w:r>
      <w:r>
        <w:rPr>
          <w:rFonts w:ascii="仿宋_GB2312" w:eastAsia="仿宋_GB2312" w:hAnsi="仿宋_GB2312" w:cs="仿宋_GB2312" w:hint="eastAsia"/>
          <w:sz w:val="32"/>
          <w:szCs w:val="32"/>
        </w:rPr>
        <w:t>49</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初次就业率为</w:t>
      </w:r>
      <w:r>
        <w:rPr>
          <w:rFonts w:ascii="仿宋_GB2312" w:eastAsia="仿宋_GB2312" w:hAnsi="仿宋_GB2312" w:cs="仿宋_GB2312" w:hint="eastAsia"/>
          <w:sz w:val="32"/>
          <w:szCs w:val="32"/>
        </w:rPr>
        <w:t xml:space="preserve"> 85.67%</w:t>
      </w:r>
      <w:r>
        <w:rPr>
          <w:rFonts w:ascii="仿宋_GB2312" w:eastAsia="仿宋_GB2312" w:hAnsi="仿宋_GB2312" w:cs="仿宋_GB2312" w:hint="eastAsia"/>
          <w:sz w:val="32"/>
          <w:szCs w:val="32"/>
        </w:rPr>
        <w:t>，保持了毕业生就业的基本稳定。</w:t>
      </w:r>
      <w:r>
        <w:rPr>
          <w:rFonts w:ascii="仿宋_GB2312" w:eastAsia="仿宋_GB2312" w:hAnsi="仿宋_GB2312" w:cs="仿宋_GB2312" w:hint="eastAsia"/>
          <w:sz w:val="32"/>
          <w:szCs w:val="32"/>
        </w:rPr>
        <w:t>就业行业</w:t>
      </w:r>
      <w:r>
        <w:rPr>
          <w:rFonts w:ascii="仿宋_GB2312" w:eastAsia="仿宋_GB2312" w:hAnsi="仿宋_GB2312" w:cs="仿宋_GB2312" w:hint="eastAsia"/>
          <w:sz w:val="32"/>
          <w:szCs w:val="32"/>
        </w:rPr>
        <w:t>主要流向</w:t>
      </w:r>
      <w:r>
        <w:rPr>
          <w:rFonts w:ascii="仿宋_GB2312" w:eastAsia="仿宋_GB2312" w:hAnsi="仿宋_GB2312" w:cs="仿宋_GB2312" w:hint="eastAsia"/>
          <w:sz w:val="32"/>
          <w:szCs w:val="32"/>
        </w:rPr>
        <w:t>“公共管理、社会保障和社会组织”、“金融业”及“居民服务、修理和其他服务业”。</w:t>
      </w:r>
      <w:r>
        <w:rPr>
          <w:rFonts w:ascii="仿宋_GB2312" w:eastAsia="仿宋_GB2312" w:hAnsi="仿宋_GB2312" w:cs="仿宋_GB2312" w:hint="eastAsia"/>
          <w:sz w:val="32"/>
          <w:szCs w:val="32"/>
        </w:rPr>
        <w:t>学生就业区域以京津冀地区为主，京津冀地区所占比例为</w:t>
      </w:r>
      <w:r>
        <w:rPr>
          <w:rFonts w:ascii="仿宋_GB2312" w:eastAsia="仿宋_GB2312" w:hAnsi="仿宋_GB2312" w:cs="仿宋_GB2312" w:hint="eastAsia"/>
          <w:sz w:val="32"/>
          <w:szCs w:val="32"/>
        </w:rPr>
        <w:t>82.73%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河北省内所占比例为</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bookmarkStart w:id="7" w:name="_Toc32686"/>
      <w:bookmarkStart w:id="8" w:name="_Toc28898"/>
      <w:bookmarkStart w:id="9" w:name="_Toc23220"/>
      <w:bookmarkStart w:id="10" w:name="_Toc17948"/>
      <w:bookmarkStart w:id="11" w:name="_Toc28720"/>
      <w:bookmarkStart w:id="12" w:name="_Toc27968"/>
      <w:bookmarkStart w:id="13" w:name="_Toc18783"/>
      <w:bookmarkStart w:id="14" w:name="_Toc19032"/>
      <w:bookmarkStart w:id="15" w:name="_Toc2338"/>
      <w:bookmarkStart w:id="16" w:name="_Toc21021"/>
      <w:bookmarkStart w:id="17" w:name="_Toc613"/>
      <w:bookmarkStart w:id="18" w:name="_Toc13060"/>
      <w:bookmarkStart w:id="19" w:name="_Toc11672"/>
      <w:bookmarkStart w:id="20" w:name="_Toc29651"/>
      <w:bookmarkStart w:id="21" w:name="_Toc22363"/>
    </w:p>
    <w:p w:rsidR="007D6E52" w:rsidRDefault="00583CF0">
      <w:pPr>
        <w:widowControl/>
        <w:shd w:val="clear" w:color="auto" w:fill="FFFFFF"/>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完善</w:t>
      </w:r>
      <w:r>
        <w:rPr>
          <w:rFonts w:ascii="仿宋_GB2312" w:eastAsia="仿宋_GB2312" w:hAnsi="仿宋_GB2312" w:cs="仿宋_GB2312" w:hint="eastAsia"/>
          <w:b/>
          <w:bCs/>
          <w:sz w:val="32"/>
          <w:szCs w:val="32"/>
        </w:rPr>
        <w:t>就业指导</w:t>
      </w:r>
      <w:r>
        <w:rPr>
          <w:rFonts w:ascii="仿宋_GB2312" w:eastAsia="仿宋_GB2312" w:hAnsi="仿宋_GB2312" w:cs="仿宋_GB2312" w:hint="eastAsia"/>
          <w:b/>
          <w:bCs/>
          <w:sz w:val="32"/>
          <w:szCs w:val="32"/>
        </w:rPr>
        <w:t>课程体系，</w:t>
      </w:r>
      <w:r>
        <w:rPr>
          <w:rFonts w:ascii="仿宋_GB2312" w:eastAsia="仿宋_GB2312" w:hAnsi="仿宋_GB2312" w:cs="仿宋_GB2312" w:hint="eastAsia"/>
          <w:b/>
          <w:bCs/>
          <w:sz w:val="32"/>
          <w:szCs w:val="32"/>
        </w:rPr>
        <w:t>推进教师队伍职业化、专业化、专家化</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仿宋_GB2312" w:eastAsia="仿宋_GB2312" w:hAnsi="仿宋_GB2312" w:cs="仿宋_GB2312" w:hint="eastAsia"/>
          <w:b/>
          <w:bCs/>
          <w:sz w:val="32"/>
          <w:szCs w:val="32"/>
        </w:rPr>
        <w:t>。</w:t>
      </w:r>
      <w:r>
        <w:rPr>
          <w:rFonts w:ascii="仿宋_GB2312" w:eastAsia="仿宋_GB2312" w:hAnsi="仿宋_GB2312" w:cs="仿宋_GB2312" w:hint="eastAsia"/>
          <w:sz w:val="32"/>
          <w:szCs w:val="32"/>
        </w:rPr>
        <w:t>《大学生职业生涯规划》、《大学生就业与创业指导》作为通识教育必选课纳入教学计划，开设《创业基</w:t>
      </w:r>
      <w:r>
        <w:rPr>
          <w:rFonts w:ascii="仿宋_GB2312" w:eastAsia="仿宋_GB2312" w:hAnsi="仿宋_GB2312" w:cs="仿宋_GB2312" w:hint="eastAsia"/>
          <w:sz w:val="32"/>
          <w:szCs w:val="32"/>
        </w:rPr>
        <w:lastRenderedPageBreak/>
        <w:t>础》选修课，学校有</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门就业创业类的必修选修课程，形成比较完善的职业指导课程体系。</w:t>
      </w:r>
    </w:p>
    <w:p w:rsidR="007D6E52" w:rsidRDefault="00583CF0">
      <w:pPr>
        <w:widowControl/>
        <w:shd w:val="clear" w:color="auto" w:fill="FFFFFF"/>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积极</w:t>
      </w:r>
      <w:r>
        <w:rPr>
          <w:rFonts w:ascii="仿宋_GB2312" w:eastAsia="仿宋_GB2312" w:hAnsi="仿宋_GB2312" w:cs="仿宋_GB2312" w:hint="eastAsia"/>
          <w:sz w:val="32"/>
          <w:szCs w:val="32"/>
        </w:rPr>
        <w:t>推进就业指导课程的范式改革，加强就业指导课程的教学研究。面向全校选拔就业指导教师，储备优秀师资力量。</w:t>
      </w:r>
      <w:r>
        <w:rPr>
          <w:rFonts w:ascii="仿宋_GB2312" w:eastAsia="仿宋_GB2312" w:hAnsi="仿宋_GB2312" w:cs="仿宋_GB2312" w:hint="eastAsia"/>
          <w:sz w:val="32"/>
          <w:szCs w:val="32"/>
        </w:rPr>
        <w:t>加强就业指导教师的培养培训，推进就业指导教师队伍职业化、专业化、专家化。</w:t>
      </w:r>
    </w:p>
    <w:p w:rsidR="007D6E52" w:rsidRDefault="00583CF0">
      <w:pPr>
        <w:adjustRightInd w:val="0"/>
        <w:snapToGrid w:val="0"/>
        <w:spacing w:line="360" w:lineRule="auto"/>
        <w:ind w:firstLineChars="200" w:firstLine="643"/>
        <w:jc w:val="left"/>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举办</w:t>
      </w:r>
      <w:r>
        <w:rPr>
          <w:rFonts w:ascii="仿宋_GB2312" w:eastAsia="仿宋_GB2312" w:hAnsi="仿宋_GB2312" w:cs="仿宋_GB2312" w:hint="eastAsia"/>
          <w:b/>
          <w:bCs/>
          <w:sz w:val="32"/>
          <w:szCs w:val="32"/>
        </w:rPr>
        <w:t>300</w:t>
      </w:r>
      <w:r>
        <w:rPr>
          <w:rFonts w:ascii="仿宋_GB2312" w:eastAsia="仿宋_GB2312" w:hAnsi="仿宋_GB2312" w:cs="仿宋_GB2312" w:hint="eastAsia"/>
          <w:b/>
          <w:bCs/>
          <w:sz w:val="32"/>
          <w:szCs w:val="32"/>
        </w:rPr>
        <w:t>场校园招聘会，充分发挥校园招聘的主渠道作用。</w:t>
      </w:r>
      <w:r>
        <w:rPr>
          <w:rFonts w:ascii="仿宋_GB2312" w:eastAsia="仿宋_GB2312" w:hAnsi="仿宋_GB2312" w:cs="仿宋_GB2312" w:hint="eastAsia"/>
          <w:sz w:val="32"/>
          <w:szCs w:val="32"/>
        </w:rPr>
        <w:t>其中就业指导服务中心举办招聘会</w:t>
      </w:r>
      <w:r>
        <w:rPr>
          <w:rFonts w:ascii="仿宋_GB2312" w:eastAsia="仿宋_GB2312" w:hAnsi="仿宋_GB2312" w:cs="仿宋_GB2312" w:hint="eastAsia"/>
          <w:sz w:val="32"/>
          <w:szCs w:val="32"/>
        </w:rPr>
        <w:t>198</w:t>
      </w:r>
      <w:r>
        <w:rPr>
          <w:rFonts w:ascii="仿宋_GB2312" w:eastAsia="仿宋_GB2312" w:hAnsi="仿宋_GB2312" w:cs="仿宋_GB2312" w:hint="eastAsia"/>
          <w:sz w:val="32"/>
          <w:szCs w:val="32"/>
        </w:rPr>
        <w:t>场，各学院举办招聘会</w:t>
      </w:r>
      <w:r>
        <w:rPr>
          <w:rFonts w:ascii="仿宋_GB2312" w:eastAsia="仿宋_GB2312" w:hAnsi="仿宋_GB2312" w:cs="仿宋_GB2312" w:hint="eastAsia"/>
          <w:sz w:val="32"/>
          <w:szCs w:val="32"/>
        </w:rPr>
        <w:t>102</w:t>
      </w:r>
      <w:r>
        <w:rPr>
          <w:rFonts w:ascii="仿宋_GB2312" w:eastAsia="仿宋_GB2312" w:hAnsi="仿宋_GB2312" w:cs="仿宋_GB2312" w:hint="eastAsia"/>
          <w:sz w:val="32"/>
          <w:szCs w:val="32"/>
        </w:rPr>
        <w:t>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日，我校举办了春季大型双选会，</w:t>
      </w:r>
      <w:r>
        <w:rPr>
          <w:rFonts w:ascii="仿宋_GB2312" w:eastAsia="仿宋_GB2312" w:hAnsi="仿宋_GB2312" w:cs="仿宋_GB2312" w:hint="eastAsia"/>
          <w:sz w:val="32"/>
          <w:szCs w:val="32"/>
        </w:rPr>
        <w:t>506</w:t>
      </w:r>
      <w:r>
        <w:rPr>
          <w:rFonts w:ascii="仿宋_GB2312" w:eastAsia="仿宋_GB2312" w:hAnsi="仿宋_GB2312" w:cs="仿宋_GB2312" w:hint="eastAsia"/>
          <w:sz w:val="32"/>
          <w:szCs w:val="32"/>
        </w:rPr>
        <w:t>家用人单位参加招聘，</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万余名校内外毕业生参加应聘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我校与石家庄长安区联合举行专场招聘会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家企业参加现场招聘，提供就业岗位</w:t>
      </w:r>
      <w:r>
        <w:rPr>
          <w:rFonts w:ascii="仿宋_GB2312" w:eastAsia="仿宋_GB2312" w:hAnsi="仿宋_GB2312" w:cs="仿宋_GB2312" w:hint="eastAsia"/>
          <w:sz w:val="32"/>
          <w:szCs w:val="32"/>
        </w:rPr>
        <w:t>1855</w:t>
      </w:r>
      <w:r>
        <w:rPr>
          <w:rFonts w:ascii="仿宋_GB2312" w:eastAsia="仿宋_GB2312" w:hAnsi="仿宋_GB2312" w:cs="仿宋_GB2312" w:hint="eastAsia"/>
          <w:sz w:val="32"/>
          <w:szCs w:val="32"/>
        </w:rPr>
        <w:t>个。</w:t>
      </w:r>
    </w:p>
    <w:p w:rsidR="007D6E52" w:rsidRDefault="00583CF0">
      <w:pPr>
        <w:spacing w:line="360" w:lineRule="auto"/>
        <w:ind w:firstLineChars="200" w:firstLine="643"/>
        <w:jc w:val="left"/>
        <w:rPr>
          <w:rFonts w:ascii="仿宋_GB2312" w:eastAsia="仿宋_GB2312" w:hAnsi="仿宋_GB2312" w:cs="仿宋_GB2312"/>
          <w:color w:val="0000FF"/>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提升创新创业教育，大力开展学生赛事实践育人活动。</w:t>
      </w:r>
      <w:r>
        <w:rPr>
          <w:rFonts w:ascii="仿宋_GB2312" w:eastAsia="仿宋_GB2312" w:hAnsi="仿宋_GB2312" w:cs="仿宋_GB2312" w:hint="eastAsia"/>
          <w:sz w:val="32"/>
          <w:szCs w:val="32"/>
        </w:rPr>
        <w:t>加强创新创业课程体系建设，完善创业孵化平台。</w:t>
      </w:r>
      <w:r>
        <w:rPr>
          <w:rFonts w:ascii="仿宋_GB2312" w:eastAsia="仿宋_GB2312" w:hAnsi="仿宋_GB2312" w:cs="仿宋_GB2312" w:hint="eastAsia"/>
          <w:sz w:val="32"/>
          <w:szCs w:val="32"/>
        </w:rPr>
        <w:t>组建了一支跨专业、校企合作、专兼职结合的创业导师团，全程指导学生创业实践。支持学生参加“互联网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”大学生创新创业大赛等，以赛促学。</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942</w:t>
      </w:r>
      <w:r>
        <w:rPr>
          <w:rFonts w:ascii="仿宋_GB2312" w:eastAsia="仿宋_GB2312" w:hAnsi="仿宋_GB2312" w:cs="仿宋_GB2312" w:hint="eastAsia"/>
          <w:sz w:val="32"/>
          <w:szCs w:val="32"/>
        </w:rPr>
        <w:t>个创业团队报名参加第四届中国“互联网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”大学生创新创业大赛。</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个项目获得省赛金奖，</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个项目获得国赛铜奖，</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个项目获得省赛铜奖，</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rPr>
        <w:t>教师获得省级优秀指导教师称号。参赛项目数量和获奖数量实现新的突破。</w:t>
      </w:r>
    </w:p>
    <w:p w:rsidR="007D6E52" w:rsidRDefault="00583CF0">
      <w:pPr>
        <w:spacing w:line="360" w:lineRule="auto"/>
        <w:ind w:firstLine="56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就创业工作中，全校以赛促学的氛围日益浓厚，</w:t>
      </w:r>
      <w:r>
        <w:rPr>
          <w:rFonts w:ascii="仿宋_GB2312" w:eastAsia="仿宋_GB2312" w:hAnsi="仿宋_GB2312" w:cs="仿宋_GB2312" w:hint="eastAsia"/>
          <w:sz w:val="32"/>
          <w:szCs w:val="32"/>
        </w:rPr>
        <w:t>职业生</w:t>
      </w:r>
      <w:r>
        <w:rPr>
          <w:rFonts w:ascii="仿宋_GB2312" w:eastAsia="仿宋_GB2312" w:hAnsi="仿宋_GB2312" w:cs="仿宋_GB2312" w:hint="eastAsia"/>
          <w:sz w:val="32"/>
          <w:szCs w:val="32"/>
        </w:rPr>
        <w:lastRenderedPageBreak/>
        <w:t>涯规划大赛</w:t>
      </w:r>
      <w:r>
        <w:rPr>
          <w:rFonts w:ascii="仿宋_GB2312" w:eastAsia="仿宋_GB2312" w:hAnsi="仿宋_GB2312" w:cs="仿宋_GB2312" w:hint="eastAsia"/>
          <w:sz w:val="32"/>
          <w:szCs w:val="32"/>
        </w:rPr>
        <w:t>、面试大赛受到学生欢迎，提高了学生就业能力。</w:t>
      </w:r>
    </w:p>
    <w:p w:rsidR="007D6E52" w:rsidRDefault="00583CF0">
      <w:pPr>
        <w:spacing w:line="360" w:lineRule="auto"/>
        <w:ind w:firstLineChars="200" w:firstLine="643"/>
        <w:jc w:val="left"/>
        <w:rPr>
          <w:rFonts w:ascii="仿宋_GB2312" w:eastAsia="仿宋_GB2312" w:hAnsi="仿宋_GB2312" w:cs="仿宋_GB2312"/>
          <w:kern w:val="36"/>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开展常态化</w:t>
      </w:r>
      <w:r>
        <w:rPr>
          <w:rFonts w:ascii="仿宋_GB2312" w:eastAsia="仿宋_GB2312" w:hAnsi="仿宋_GB2312" w:cs="仿宋_GB2312" w:hint="eastAsia"/>
          <w:b/>
          <w:bCs/>
          <w:sz w:val="32"/>
          <w:szCs w:val="32"/>
        </w:rPr>
        <w:t>职业发展咨询，</w:t>
      </w:r>
      <w:r>
        <w:rPr>
          <w:rFonts w:ascii="仿宋_GB2312" w:eastAsia="仿宋_GB2312" w:hAnsi="仿宋_GB2312" w:cs="仿宋_GB2312" w:hint="eastAsia"/>
          <w:b/>
          <w:bCs/>
          <w:kern w:val="36"/>
          <w:sz w:val="32"/>
          <w:szCs w:val="32"/>
        </w:rPr>
        <w:t>打造就业创业服务月品牌。</w:t>
      </w:r>
      <w:r>
        <w:rPr>
          <w:rFonts w:ascii="仿宋_GB2312" w:eastAsia="仿宋_GB2312" w:hAnsi="仿宋_GB2312" w:cs="仿宋_GB2312" w:hint="eastAsia"/>
          <w:kern w:val="36"/>
          <w:sz w:val="32"/>
          <w:szCs w:val="32"/>
        </w:rPr>
        <w:t>根据学校职业发展咨询室实施方案，</w:t>
      </w:r>
      <w:r>
        <w:rPr>
          <w:rFonts w:ascii="仿宋_GB2312" w:eastAsia="仿宋_GB2312" w:hAnsi="仿宋_GB2312" w:cs="仿宋_GB2312" w:hint="eastAsia"/>
          <w:kern w:val="36"/>
          <w:sz w:val="32"/>
          <w:szCs w:val="32"/>
        </w:rPr>
        <w:t>就业指导服务中心</w:t>
      </w:r>
      <w:r>
        <w:rPr>
          <w:rFonts w:ascii="仿宋_GB2312" w:eastAsia="仿宋_GB2312" w:hAnsi="仿宋_GB2312" w:cs="仿宋_GB2312" w:hint="eastAsia"/>
          <w:kern w:val="36"/>
          <w:sz w:val="32"/>
          <w:szCs w:val="32"/>
        </w:rPr>
        <w:t>从</w:t>
      </w:r>
      <w:r>
        <w:rPr>
          <w:rFonts w:ascii="仿宋_GB2312" w:eastAsia="仿宋_GB2312" w:hAnsi="仿宋_GB2312" w:cs="仿宋_GB2312" w:hint="eastAsia"/>
          <w:kern w:val="36"/>
          <w:sz w:val="32"/>
          <w:szCs w:val="32"/>
        </w:rPr>
        <w:t>2018</w:t>
      </w:r>
      <w:r>
        <w:rPr>
          <w:rFonts w:ascii="仿宋_GB2312" w:eastAsia="仿宋_GB2312" w:hAnsi="仿宋_GB2312" w:cs="仿宋_GB2312" w:hint="eastAsia"/>
          <w:kern w:val="36"/>
          <w:sz w:val="32"/>
          <w:szCs w:val="32"/>
        </w:rPr>
        <w:t>年起</w:t>
      </w:r>
      <w:r>
        <w:rPr>
          <w:rFonts w:ascii="仿宋_GB2312" w:eastAsia="仿宋_GB2312" w:hAnsi="仿宋_GB2312" w:cs="仿宋_GB2312" w:hint="eastAsia"/>
          <w:kern w:val="36"/>
          <w:sz w:val="32"/>
          <w:szCs w:val="32"/>
        </w:rPr>
        <w:t>开设职业发展咨询室，面向全校学生开展</w:t>
      </w:r>
      <w:r>
        <w:rPr>
          <w:rFonts w:ascii="仿宋_GB2312" w:eastAsia="仿宋_GB2312" w:hAnsi="仿宋_GB2312" w:cs="仿宋_GB2312" w:hint="eastAsia"/>
          <w:kern w:val="36"/>
          <w:sz w:val="32"/>
          <w:szCs w:val="32"/>
        </w:rPr>
        <w:t>常态化</w:t>
      </w:r>
      <w:r>
        <w:rPr>
          <w:rFonts w:ascii="仿宋_GB2312" w:eastAsia="仿宋_GB2312" w:hAnsi="仿宋_GB2312" w:cs="仿宋_GB2312" w:hint="eastAsia"/>
          <w:kern w:val="36"/>
          <w:sz w:val="32"/>
          <w:szCs w:val="32"/>
        </w:rPr>
        <w:t>咨询，</w:t>
      </w:r>
      <w:r>
        <w:rPr>
          <w:rFonts w:ascii="仿宋_GB2312" w:eastAsia="仿宋_GB2312" w:hAnsi="仿宋_GB2312" w:cs="仿宋_GB2312" w:hint="eastAsia"/>
          <w:kern w:val="36"/>
          <w:sz w:val="32"/>
          <w:szCs w:val="32"/>
        </w:rPr>
        <w:t>每周一至周五的下午接受全校学生咨询</w:t>
      </w:r>
      <w:r>
        <w:rPr>
          <w:rFonts w:ascii="仿宋_GB2312" w:eastAsia="仿宋_GB2312" w:hAnsi="仿宋_GB2312" w:cs="仿宋_GB2312" w:hint="eastAsia"/>
          <w:kern w:val="36"/>
          <w:sz w:val="32"/>
          <w:szCs w:val="32"/>
        </w:rPr>
        <w:t>。</w:t>
      </w:r>
    </w:p>
    <w:p w:rsidR="007D6E52" w:rsidRDefault="00583CF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kern w:val="36"/>
          <w:sz w:val="32"/>
          <w:szCs w:val="32"/>
        </w:rPr>
        <w:t>2018</w:t>
      </w:r>
      <w:r>
        <w:rPr>
          <w:rFonts w:ascii="仿宋_GB2312" w:eastAsia="仿宋_GB2312" w:hAnsi="仿宋_GB2312" w:cs="仿宋_GB2312" w:hint="eastAsia"/>
          <w:kern w:val="36"/>
          <w:sz w:val="32"/>
          <w:szCs w:val="32"/>
        </w:rPr>
        <w:t>年</w:t>
      </w:r>
      <w:r>
        <w:rPr>
          <w:rFonts w:ascii="仿宋_GB2312" w:eastAsia="仿宋_GB2312" w:hAnsi="仿宋_GB2312" w:cs="仿宋_GB2312" w:hint="eastAsia"/>
          <w:kern w:val="36"/>
          <w:sz w:val="32"/>
          <w:szCs w:val="32"/>
        </w:rPr>
        <w:t>11</w:t>
      </w:r>
      <w:r>
        <w:rPr>
          <w:rFonts w:ascii="仿宋_GB2312" w:eastAsia="仿宋_GB2312" w:hAnsi="仿宋_GB2312" w:cs="仿宋_GB2312" w:hint="eastAsia"/>
          <w:kern w:val="36"/>
          <w:sz w:val="32"/>
          <w:szCs w:val="32"/>
        </w:rPr>
        <w:t>月举办我校第七届</w:t>
      </w:r>
      <w:r>
        <w:rPr>
          <w:rFonts w:ascii="仿宋_GB2312" w:eastAsia="仿宋_GB2312" w:hAnsi="仿宋_GB2312" w:cs="仿宋_GB2312" w:hint="eastAsia"/>
          <w:sz w:val="32"/>
          <w:szCs w:val="32"/>
        </w:rPr>
        <w:t>就业创业服务月活动，学校召开了就业创业服务月部署推进会。就业创业服务月活动包括职场大讲堂</w:t>
      </w:r>
      <w:r>
        <w:rPr>
          <w:rFonts w:ascii="仿宋_GB2312" w:eastAsia="仿宋_GB2312" w:hAnsi="仿宋_GB2312" w:cs="仿宋_GB2312" w:hint="eastAsia"/>
          <w:sz w:val="32"/>
          <w:szCs w:val="32"/>
        </w:rPr>
        <w:t>、困难毕业生就业帮扶</w:t>
      </w:r>
      <w:r>
        <w:rPr>
          <w:rFonts w:ascii="仿宋_GB2312" w:eastAsia="仿宋_GB2312" w:hAnsi="仿宋_GB2312" w:cs="仿宋_GB2312" w:hint="eastAsia"/>
          <w:sz w:val="32"/>
          <w:szCs w:val="32"/>
        </w:rPr>
        <w:t>、专场招聘会、企业参观实习等，取得良好效果。</w:t>
      </w:r>
    </w:p>
    <w:p w:rsidR="007D6E52" w:rsidRDefault="00583CF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深化校企合作。</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月，学校召开校企合作研讨会，</w:t>
      </w:r>
      <w:r>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家合作单位与河北经贸大学共商合作事宜，集中举行了校企合作签约仪式，围绕人才需求、人才培养、教育教学等方面进行深入研讨交流。</w:t>
      </w:r>
    </w:p>
    <w:p w:rsidR="007D6E52" w:rsidRDefault="00583CF0">
      <w:pPr>
        <w:spacing w:line="360" w:lineRule="auto"/>
        <w:ind w:firstLine="560"/>
        <w:rPr>
          <w:rFonts w:ascii="仿宋_GB2312" w:eastAsia="仿宋_GB2312" w:hAnsi="仿宋_GB2312" w:cs="仿宋_GB2312"/>
          <w:sz w:val="32"/>
          <w:szCs w:val="32"/>
        </w:rPr>
      </w:pPr>
      <w:r>
        <w:rPr>
          <w:rFonts w:ascii="仿宋_GB2312" w:eastAsia="仿宋_GB2312" w:hAnsi="仿宋_GB2312" w:cs="仿宋_GB2312" w:hint="eastAsia"/>
          <w:b/>
          <w:bCs/>
          <w:sz w:val="32"/>
          <w:szCs w:val="32"/>
        </w:rPr>
        <w:t>6.</w:t>
      </w:r>
      <w:r>
        <w:rPr>
          <w:rFonts w:ascii="仿宋_GB2312" w:eastAsia="仿宋_GB2312" w:hAnsi="仿宋_GB2312" w:cs="仿宋_GB2312" w:hint="eastAsia"/>
          <w:b/>
          <w:bCs/>
          <w:sz w:val="32"/>
          <w:szCs w:val="32"/>
        </w:rPr>
        <w:t>积极开展精准扶贫工作。</w:t>
      </w:r>
      <w:r>
        <w:rPr>
          <w:rFonts w:ascii="仿宋_GB2312" w:eastAsia="仿宋_GB2312" w:hAnsi="仿宋_GB2312" w:cs="仿宋_GB2312" w:hint="eastAsia"/>
          <w:sz w:val="32"/>
          <w:szCs w:val="32"/>
        </w:rPr>
        <w:t>根据学校部署，就业指导服务中心与曲阳县雷程庄村雷秀来一家结成帮扶对子。雷秀来身患肝硬化，几乎丧失劳动能力，不能干重活，还要长期看病吃药，妻子右手也有残疾，夫妻只有一个女儿（女儿招了个上门女婿）。班子成员已数次前往雷秀来家，询问雷秀来病情、家庭经济状况，分析脱贫路径，助力雷秀来一家早日脱贫。</w:t>
      </w:r>
    </w:p>
    <w:p w:rsidR="007D6E52" w:rsidRDefault="00583CF0">
      <w:pPr>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五、存在的主要问题和努力的</w:t>
      </w:r>
      <w:r>
        <w:rPr>
          <w:rFonts w:ascii="黑体" w:eastAsia="黑体" w:hAnsi="黑体" w:cs="黑体" w:hint="eastAsia"/>
          <w:sz w:val="32"/>
          <w:szCs w:val="32"/>
        </w:rPr>
        <w:t>方向</w:t>
      </w:r>
    </w:p>
    <w:p w:rsidR="007D6E52" w:rsidRDefault="00583CF0">
      <w:pPr>
        <w:spacing w:line="360" w:lineRule="auto"/>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对推进全面从严治党永远在路上的意识还要持续增</w:t>
      </w:r>
      <w:r>
        <w:rPr>
          <w:rFonts w:ascii="仿宋_GB2312" w:eastAsia="仿宋_GB2312" w:hAnsi="仿宋_GB2312" w:cs="仿宋_GB2312" w:hint="eastAsia"/>
          <w:b/>
          <w:bCs/>
          <w:sz w:val="32"/>
          <w:szCs w:val="32"/>
        </w:rPr>
        <w:lastRenderedPageBreak/>
        <w:t>强，需要克服“歇歇脚、喘口气”的思想。</w:t>
      </w:r>
      <w:r>
        <w:rPr>
          <w:rFonts w:ascii="仿宋_GB2312" w:eastAsia="仿宋_GB2312" w:hAnsi="仿宋_GB2312" w:cs="仿宋_GB2312" w:hint="eastAsia"/>
          <w:sz w:val="32"/>
          <w:szCs w:val="32"/>
        </w:rPr>
        <w:t>处级班子将多措并举，</w:t>
      </w:r>
      <w:r>
        <w:rPr>
          <w:rFonts w:ascii="仿宋_GB2312" w:eastAsia="仿宋_GB2312" w:hAnsi="仿宋_GB2312" w:cs="仿宋_GB2312" w:hint="eastAsia"/>
          <w:sz w:val="32"/>
          <w:szCs w:val="32"/>
        </w:rPr>
        <w:t>深刻认识</w:t>
      </w:r>
      <w:r>
        <w:rPr>
          <w:rFonts w:ascii="仿宋_GB2312" w:eastAsia="仿宋_GB2312" w:hAnsi="仿宋_GB2312" w:cs="仿宋_GB2312" w:hint="eastAsia"/>
          <w:sz w:val="32"/>
          <w:szCs w:val="32"/>
        </w:rPr>
        <w:t>全面从严治党的重要性，</w:t>
      </w:r>
      <w:r>
        <w:rPr>
          <w:rFonts w:ascii="仿宋_GB2312" w:eastAsia="仿宋_GB2312" w:hAnsi="仿宋_GB2312" w:cs="仿宋_GB2312" w:hint="eastAsia"/>
          <w:sz w:val="32"/>
          <w:szCs w:val="32"/>
        </w:rPr>
        <w:t>增强“</w:t>
      </w:r>
      <w:r>
        <w:rPr>
          <w:rFonts w:ascii="仿宋_GB2312" w:eastAsia="仿宋_GB2312" w:hAnsi="仿宋_GB2312" w:cs="仿宋_GB2312" w:hint="eastAsia"/>
          <w:sz w:val="32"/>
          <w:szCs w:val="32"/>
        </w:rPr>
        <w:t>推进全面从严治党永远在路上”的意识</w:t>
      </w:r>
      <w:r>
        <w:rPr>
          <w:rFonts w:ascii="仿宋_GB2312" w:eastAsia="仿宋_GB2312" w:hAnsi="仿宋_GB2312" w:cs="仿宋_GB2312" w:hint="eastAsia"/>
          <w:color w:val="000000"/>
          <w:kern w:val="0"/>
          <w:sz w:val="32"/>
          <w:szCs w:val="32"/>
        </w:rPr>
        <w:t>。坚持以上率下，抓早抓小，</w:t>
      </w:r>
      <w:r>
        <w:rPr>
          <w:rFonts w:ascii="仿宋_GB2312" w:eastAsia="仿宋_GB2312" w:hAnsi="仿宋_GB2312" w:cs="仿宋_GB2312" w:hint="eastAsia"/>
          <w:sz w:val="32"/>
          <w:szCs w:val="32"/>
        </w:rPr>
        <w:t>克服“歇歇脚、喘口气”的思想</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继续</w:t>
      </w:r>
      <w:r>
        <w:rPr>
          <w:rFonts w:ascii="仿宋_GB2312" w:eastAsia="仿宋_GB2312" w:hAnsi="仿宋_GB2312" w:cs="仿宋_GB2312" w:hint="eastAsia"/>
          <w:color w:val="000000"/>
          <w:kern w:val="0"/>
          <w:sz w:val="32"/>
          <w:szCs w:val="32"/>
        </w:rPr>
        <w:t>推动管党治党从宽松软走向严紧硬</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严肃</w:t>
      </w:r>
      <w:r>
        <w:rPr>
          <w:rFonts w:ascii="仿宋_GB2312" w:eastAsia="仿宋_GB2312" w:hAnsi="仿宋_GB2312" w:cs="仿宋_GB2312" w:hint="eastAsia"/>
          <w:color w:val="000000"/>
          <w:kern w:val="0"/>
          <w:sz w:val="32"/>
          <w:szCs w:val="32"/>
        </w:rPr>
        <w:t>纠正不良作风和不良言行。</w:t>
      </w:r>
    </w:p>
    <w:p w:rsidR="007D6E52" w:rsidRDefault="00583CF0">
      <w:pPr>
        <w:spacing w:line="360" w:lineRule="auto"/>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color w:val="000000"/>
          <w:kern w:val="0"/>
          <w:sz w:val="32"/>
          <w:szCs w:val="32"/>
        </w:rPr>
        <w:t>2.</w:t>
      </w:r>
      <w:r>
        <w:rPr>
          <w:rFonts w:ascii="仿宋_GB2312" w:eastAsia="仿宋_GB2312" w:hAnsi="仿宋_GB2312" w:cs="仿宋_GB2312" w:hint="eastAsia"/>
          <w:b/>
          <w:bCs/>
          <w:color w:val="000000"/>
          <w:kern w:val="0"/>
          <w:sz w:val="32"/>
          <w:szCs w:val="32"/>
        </w:rPr>
        <w:t>强化实现高质量充分就业的长期性持续性的认识。</w:t>
      </w:r>
      <w:r>
        <w:rPr>
          <w:rFonts w:ascii="仿宋_GB2312" w:eastAsia="仿宋_GB2312" w:hAnsi="仿宋_GB2312" w:cs="仿宋_GB2312" w:hint="eastAsia"/>
          <w:color w:val="000000"/>
          <w:kern w:val="0"/>
          <w:sz w:val="32"/>
          <w:szCs w:val="32"/>
        </w:rPr>
        <w:t>高质量充分就业是新时代就业的总特征、总目标，与我国社会社会主要矛盾变化、经济高质量发展密切相关。实现大学生高质量充分就业是一项需要持久努力的工作，需要不断拓展工作思路，提高工作水平，与时俱进。实现大学生高质量充分就业没有最好，只有更好，需要一种永远在路上的工作状态。</w:t>
      </w:r>
    </w:p>
    <w:p w:rsidR="007D6E52" w:rsidRDefault="007D6E52">
      <w:pPr>
        <w:spacing w:line="360" w:lineRule="auto"/>
        <w:rPr>
          <w:rFonts w:ascii="仿宋_GB2312" w:eastAsia="仿宋_GB2312" w:hAnsi="仿宋_GB2312" w:cs="仿宋_GB2312"/>
          <w:sz w:val="32"/>
          <w:szCs w:val="32"/>
        </w:rPr>
      </w:pPr>
      <w:bookmarkStart w:id="22" w:name="_GoBack"/>
      <w:bookmarkEnd w:id="22"/>
    </w:p>
    <w:sectPr w:rsidR="007D6E52" w:rsidSect="007D6E52">
      <w:footerReference w:type="default" r:id="rId8"/>
      <w:pgSz w:w="11906" w:h="16838"/>
      <w:pgMar w:top="1389" w:right="1803" w:bottom="1389" w:left="180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CF0" w:rsidRDefault="00583CF0" w:rsidP="007D6E52">
      <w:r>
        <w:separator/>
      </w:r>
    </w:p>
  </w:endnote>
  <w:endnote w:type="continuationSeparator" w:id="0">
    <w:p w:rsidR="00583CF0" w:rsidRDefault="00583CF0" w:rsidP="007D6E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E52" w:rsidRDefault="007D6E52">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D6E52" w:rsidRDefault="007D6E52">
                <w:pPr>
                  <w:pStyle w:val="a3"/>
                </w:pPr>
                <w:r>
                  <w:rPr>
                    <w:rFonts w:hint="eastAsia"/>
                  </w:rPr>
                  <w:fldChar w:fldCharType="begin"/>
                </w:r>
                <w:r w:rsidR="00583CF0">
                  <w:rPr>
                    <w:rFonts w:hint="eastAsia"/>
                  </w:rPr>
                  <w:instrText xml:space="preserve"> PAGE  \* MERGEFORMAT </w:instrText>
                </w:r>
                <w:r>
                  <w:rPr>
                    <w:rFonts w:hint="eastAsia"/>
                  </w:rPr>
                  <w:fldChar w:fldCharType="separate"/>
                </w:r>
                <w:r w:rsidR="0071405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CF0" w:rsidRDefault="00583CF0" w:rsidP="007D6E52">
      <w:r>
        <w:separator/>
      </w:r>
    </w:p>
  </w:footnote>
  <w:footnote w:type="continuationSeparator" w:id="0">
    <w:p w:rsidR="00583CF0" w:rsidRDefault="00583CF0" w:rsidP="007D6E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6C987"/>
    <w:multiLevelType w:val="singleLevel"/>
    <w:tmpl w:val="10E6C987"/>
    <w:lvl w:ilvl="0">
      <w:start w:val="3"/>
      <w:numFmt w:val="chineseCounting"/>
      <w:suff w:val="nothing"/>
      <w:lvlText w:val="%1、"/>
      <w:lvlJc w:val="left"/>
      <w:rPr>
        <w:rFonts w:hint="eastAsia"/>
      </w:rPr>
    </w:lvl>
  </w:abstractNum>
  <w:abstractNum w:abstractNumId="1">
    <w:nsid w:val="482F7DFD"/>
    <w:multiLevelType w:val="singleLevel"/>
    <w:tmpl w:val="482F7DFD"/>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13A4A05"/>
    <w:rsid w:val="00583CF0"/>
    <w:rsid w:val="00714051"/>
    <w:rsid w:val="007D6E52"/>
    <w:rsid w:val="03F55C23"/>
    <w:rsid w:val="0ED43B73"/>
    <w:rsid w:val="10C0151F"/>
    <w:rsid w:val="14FA46A5"/>
    <w:rsid w:val="16464D3B"/>
    <w:rsid w:val="17357CD0"/>
    <w:rsid w:val="19FA72EE"/>
    <w:rsid w:val="1ECA736D"/>
    <w:rsid w:val="23A60604"/>
    <w:rsid w:val="25CA010B"/>
    <w:rsid w:val="29D123F5"/>
    <w:rsid w:val="2DB618B9"/>
    <w:rsid w:val="2F9566B9"/>
    <w:rsid w:val="2FF24F7A"/>
    <w:rsid w:val="313A4A05"/>
    <w:rsid w:val="315407D9"/>
    <w:rsid w:val="3758425C"/>
    <w:rsid w:val="3ABF530A"/>
    <w:rsid w:val="3E2940FC"/>
    <w:rsid w:val="426A7D09"/>
    <w:rsid w:val="46D95FA9"/>
    <w:rsid w:val="557A5168"/>
    <w:rsid w:val="5A0013C1"/>
    <w:rsid w:val="61367853"/>
    <w:rsid w:val="6C512024"/>
    <w:rsid w:val="6EA74654"/>
    <w:rsid w:val="6EF32B20"/>
    <w:rsid w:val="72377F2F"/>
    <w:rsid w:val="7C890DA5"/>
    <w:rsid w:val="7C936C6E"/>
    <w:rsid w:val="7CF35BB1"/>
    <w:rsid w:val="7DEE2F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6E52"/>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rsid w:val="007D6E52"/>
    <w:pPr>
      <w:keepNext/>
      <w:keepLines/>
      <w:spacing w:line="413" w:lineRule="auto"/>
      <w:outlineLvl w:val="1"/>
    </w:pPr>
    <w:rPr>
      <w:rFonts w:ascii="Arial" w:eastAsia="宋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D6E52"/>
    <w:pPr>
      <w:tabs>
        <w:tab w:val="center" w:pos="4153"/>
        <w:tab w:val="right" w:pos="8306"/>
      </w:tabs>
      <w:snapToGrid w:val="0"/>
      <w:jc w:val="left"/>
    </w:pPr>
    <w:rPr>
      <w:sz w:val="18"/>
    </w:rPr>
  </w:style>
  <w:style w:type="paragraph" w:styleId="a4">
    <w:name w:val="header"/>
    <w:basedOn w:val="a"/>
    <w:uiPriority w:val="99"/>
    <w:qFormat/>
    <w:rsid w:val="007D6E5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7D6E52"/>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7D6E52"/>
    <w:rPr>
      <w:rFonts w:cs="Times New Roman"/>
      <w:b/>
      <w:bCs/>
    </w:rPr>
  </w:style>
  <w:style w:type="character" w:styleId="a7">
    <w:name w:val="FollowedHyperlink"/>
    <w:basedOn w:val="a0"/>
    <w:qFormat/>
    <w:rsid w:val="007D6E52"/>
    <w:rPr>
      <w:color w:val="000000"/>
      <w:u w:val="none"/>
    </w:rPr>
  </w:style>
  <w:style w:type="character" w:styleId="a8">
    <w:name w:val="Emphasis"/>
    <w:basedOn w:val="a0"/>
    <w:qFormat/>
    <w:rsid w:val="007D6E52"/>
  </w:style>
  <w:style w:type="character" w:styleId="HTML">
    <w:name w:val="HTML Definition"/>
    <w:basedOn w:val="a0"/>
    <w:qFormat/>
    <w:rsid w:val="007D6E52"/>
  </w:style>
  <w:style w:type="character" w:styleId="HTML0">
    <w:name w:val="HTML Typewriter"/>
    <w:basedOn w:val="a0"/>
    <w:qFormat/>
    <w:rsid w:val="007D6E52"/>
    <w:rPr>
      <w:rFonts w:ascii="Courier New" w:hAnsi="Courier New"/>
      <w:sz w:val="24"/>
      <w:szCs w:val="24"/>
    </w:rPr>
  </w:style>
  <w:style w:type="character" w:styleId="HTML1">
    <w:name w:val="HTML Acronym"/>
    <w:basedOn w:val="a0"/>
    <w:qFormat/>
    <w:rsid w:val="007D6E52"/>
  </w:style>
  <w:style w:type="character" w:styleId="HTML2">
    <w:name w:val="HTML Variable"/>
    <w:basedOn w:val="a0"/>
    <w:qFormat/>
    <w:rsid w:val="007D6E52"/>
  </w:style>
  <w:style w:type="character" w:styleId="a9">
    <w:name w:val="Hyperlink"/>
    <w:basedOn w:val="a0"/>
    <w:qFormat/>
    <w:rsid w:val="007D6E52"/>
    <w:rPr>
      <w:color w:val="000000"/>
      <w:u w:val="none"/>
    </w:rPr>
  </w:style>
  <w:style w:type="character" w:styleId="HTML3">
    <w:name w:val="HTML Code"/>
    <w:basedOn w:val="a0"/>
    <w:qFormat/>
    <w:rsid w:val="007D6E52"/>
    <w:rPr>
      <w:rFonts w:ascii="Courier New" w:hAnsi="Courier New"/>
      <w:sz w:val="24"/>
      <w:szCs w:val="24"/>
    </w:rPr>
  </w:style>
  <w:style w:type="character" w:styleId="HTML4">
    <w:name w:val="HTML Cite"/>
    <w:basedOn w:val="a0"/>
    <w:qFormat/>
    <w:rsid w:val="007D6E52"/>
  </w:style>
  <w:style w:type="character" w:styleId="HTML5">
    <w:name w:val="HTML Keyboard"/>
    <w:basedOn w:val="a0"/>
    <w:qFormat/>
    <w:rsid w:val="007D6E52"/>
    <w:rPr>
      <w:rFonts w:ascii="Courier New" w:hAnsi="Courier New"/>
      <w:sz w:val="24"/>
      <w:szCs w:val="24"/>
    </w:rPr>
  </w:style>
  <w:style w:type="character" w:styleId="HTML6">
    <w:name w:val="HTML Sample"/>
    <w:basedOn w:val="a0"/>
    <w:qFormat/>
    <w:rsid w:val="007D6E52"/>
    <w:rPr>
      <w:rFonts w:ascii="Courier New" w:hAnsi="Courier New"/>
      <w:sz w:val="24"/>
      <w:szCs w:val="24"/>
    </w:rPr>
  </w:style>
  <w:style w:type="paragraph" w:styleId="aa">
    <w:name w:val="List Paragraph"/>
    <w:basedOn w:val="a"/>
    <w:uiPriority w:val="34"/>
    <w:qFormat/>
    <w:rsid w:val="007D6E52"/>
    <w:pPr>
      <w:ind w:firstLineChars="200" w:firstLine="420"/>
    </w:pPr>
  </w:style>
  <w:style w:type="paragraph" w:customStyle="1" w:styleId="maincontent">
    <w:name w:val="main_content"/>
    <w:basedOn w:val="a"/>
    <w:qFormat/>
    <w:rsid w:val="007D6E5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栗子花开</dc:creator>
  <cp:lastModifiedBy>Administrator</cp:lastModifiedBy>
  <cp:revision>2</cp:revision>
  <cp:lastPrinted>2018-12-14T00:52:00Z</cp:lastPrinted>
  <dcterms:created xsi:type="dcterms:W3CDTF">2018-12-12T07:27:00Z</dcterms:created>
  <dcterms:modified xsi:type="dcterms:W3CDTF">2018-12-25T09:57:00Z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