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napToGrid w:val="0"/>
        <w:spacing w:line="360" w:lineRule="auto"/>
        <w:ind w:firstLine="880" w:firstLineChars="200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河北经贸大学干部考核述职述廉报告</w:t>
      </w:r>
    </w:p>
    <w:p>
      <w:pPr>
        <w:widowControl/>
        <w:shd w:val="clear" w:color="auto" w:fill="FFFFFF"/>
        <w:snapToGrid w:val="0"/>
        <w:spacing w:line="360" w:lineRule="auto"/>
        <w:ind w:firstLine="643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kern w:val="0"/>
          <w:sz w:val="32"/>
          <w:szCs w:val="32"/>
        </w:rPr>
        <w:t xml:space="preserve">           </w:t>
      </w:r>
      <w:r>
        <w:rPr>
          <w:rFonts w:hint="eastAsia" w:ascii="仿宋" w:hAnsi="仿宋" w:eastAsia="仿宋"/>
          <w:kern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文化与传播学院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翟建北</w:t>
      </w:r>
    </w:p>
    <w:p>
      <w:pPr>
        <w:widowControl/>
        <w:shd w:val="clear" w:color="auto" w:fill="FFFFFF"/>
        <w:snapToGrid w:val="0"/>
        <w:spacing w:line="360" w:lineRule="auto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             201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.12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在校党委的正确领导下，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我带领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学院党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委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坚持以创建一流党建为引领，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始终把全面加强党的建设工作放在首位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以党建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引领学院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改革、促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进学院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发展，收到了较好的效果。</w:t>
      </w:r>
      <w:r>
        <w:rPr>
          <w:rFonts w:hint="eastAsia" w:ascii="仿宋_GB2312" w:hAnsi="仿宋_GB2312" w:eastAsia="仿宋_GB2312" w:cs="仿宋_GB2312"/>
          <w:sz w:val="32"/>
          <w:szCs w:val="32"/>
        </w:rPr>
        <w:t>现总结述职如下：</w:t>
      </w:r>
    </w:p>
    <w:p>
      <w:pPr>
        <w:pStyle w:val="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3" w:firstLineChars="200"/>
        <w:jc w:val="left"/>
        <w:textAlignment w:val="auto"/>
        <w:outlineLvl w:val="9"/>
        <w:rPr>
          <w:rFonts w:hint="eastAsia" w:ascii="仿宋_GB2312" w:hAnsi="仿宋_GB2312" w:eastAsia="仿宋_GB2312" w:cstheme="minorBidi"/>
          <w:b w:val="0"/>
          <w:bCs w:val="0"/>
          <w:kern w:val="2"/>
          <w:sz w:val="32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24"/>
          <w:lang w:val="en-US" w:eastAsia="zh-CN" w:bidi="ar-SA"/>
        </w:rPr>
        <w:t>一、德：</w:t>
      </w:r>
      <w:r>
        <w:rPr>
          <w:rFonts w:hint="eastAsia" w:ascii="仿宋_GB2312" w:hAnsi="仿宋_GB2312" w:eastAsia="仿宋_GB2312" w:cstheme="minorBidi"/>
          <w:b w:val="0"/>
          <w:bCs w:val="0"/>
          <w:kern w:val="2"/>
          <w:sz w:val="32"/>
          <w:szCs w:val="24"/>
          <w:lang w:val="en-US" w:eastAsia="zh-CN" w:bidi="ar-SA"/>
        </w:rPr>
        <w:t>作为一名党员领导干部，我本人始终注重理论学习，学习习近平新时代中国特色社会主义重要思想，学习党的建设的理论、方针、政策，“四个意识”不断增强，能够自觉在行动上与党中央保持高度一致。</w:t>
      </w:r>
    </w:p>
    <w:p>
      <w:pPr>
        <w:pStyle w:val="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3" w:firstLineChars="200"/>
        <w:jc w:val="left"/>
        <w:textAlignment w:val="auto"/>
        <w:outlineLvl w:val="9"/>
        <w:rPr>
          <w:rFonts w:hint="eastAsia" w:ascii="仿宋_GB2312" w:hAnsi="仿宋_GB2312" w:eastAsia="仿宋_GB2312" w:cstheme="minorBidi"/>
          <w:b w:val="0"/>
          <w:bCs w:val="0"/>
          <w:kern w:val="2"/>
          <w:sz w:val="32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24"/>
          <w:lang w:val="en-US" w:eastAsia="zh-CN" w:bidi="ar-SA"/>
        </w:rPr>
        <w:t>二、能：</w:t>
      </w:r>
      <w:r>
        <w:rPr>
          <w:rFonts w:hint="eastAsia" w:ascii="仿宋_GB2312" w:hAnsi="仿宋_GB2312" w:eastAsia="仿宋_GB2312" w:cstheme="minorBidi"/>
          <w:b w:val="0"/>
          <w:bCs w:val="0"/>
          <w:kern w:val="2"/>
          <w:sz w:val="32"/>
          <w:szCs w:val="24"/>
          <w:lang w:val="en-US" w:eastAsia="zh-CN" w:bidi="ar-SA"/>
        </w:rPr>
        <w:t>在工作中，我忠于职守，务实勤奋，能够自觉坚持“四个服从”，深刻领会上级党委的精神和要求，并在学院很好地贯彻落实。在具体工作中我以思想政治学习为抓手，积极探索新时期党建工作的新思路、新方法，努力提高工作能力、拓展能力、创新能力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3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24"/>
          <w:lang w:val="en-US" w:eastAsia="zh-CN" w:bidi="ar-SA"/>
        </w:rPr>
        <w:t>三、勤：</w:t>
      </w:r>
      <w:r>
        <w:rPr>
          <w:rFonts w:hint="eastAsia" w:ascii="仿宋_GB2312" w:hAnsi="仿宋_GB2312" w:eastAsia="仿宋_GB2312" w:cstheme="minorBidi"/>
          <w:b w:val="0"/>
          <w:bCs w:val="0"/>
          <w:kern w:val="2"/>
          <w:sz w:val="32"/>
          <w:szCs w:val="24"/>
          <w:lang w:val="en-US" w:eastAsia="zh-CN" w:bidi="ar-SA"/>
        </w:rPr>
        <w:t>作为学院党委书记，我不断强化“第一责任人”的责任和担当意识，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始终把全面加强党的建设工作放在首位，坚持深入推进“两学一做”教育活动，抓好理论武装工作；坚持严格的党的组织生活制度，强化对党员的教育和管理；坚持把党建工作和“立德树人”根本任务和“双一流”建设目标有机结合，以党建促改革、促发展，收到了较好的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right="0" w:rightChars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四、绩：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（一）以制度为保障，以党支部规范化为抓手，推进“两学一做”常态化。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1.筑牢学院党建制度，狠抓理论学习工作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</w:rPr>
        <w:t>一是建立健全和严格执行党建各项制度。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为规范管理，院党委制定了《文化与传播学院党支部“三会一课”制度和主题党日活动实施细则》。</w:t>
      </w:r>
      <w:r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</w:rPr>
        <w:t>二是认真落实好党委中心组学习制度</w:t>
      </w:r>
      <w:r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从年初至今，党委中心组坚持每月一次专题学习活动，班子成员轮流主讲，并坚持把理论学习和工作研讨相结合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</w:rPr>
        <w:t>三是把理论学习活动落实到每个支部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。每学期初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都召开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专门会议，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要求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各个党支部制订“两学一做”学习教育计划，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同时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注重对各支部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学习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计划落实情况的督促检查工作。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2.严格开展基层党务工作，注重组织力量提升</w:t>
      </w:r>
    </w:p>
    <w:p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</w:rPr>
        <w:t>一是认真贯彻落实民主集中制的根本组织原则。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eastAsia="zh-CN"/>
        </w:rPr>
        <w:t>带领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院班子坚持每周党政联席会制度，坚持“集体领导，民主集中，个别酝酿，会议决定”的议事和决策程序。</w:t>
      </w:r>
      <w:r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</w:rPr>
        <w:t>二是严格党员发展程序，提升党员发展质量。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eastAsia="zh-CN"/>
        </w:rPr>
        <w:t>组织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各党支部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上半年度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集中开展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党员档案的自查互查，剖析党员发展中存在的各类问题并进行深入整改。</w:t>
      </w:r>
      <w:r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  <w:lang w:val="en-US" w:eastAsia="zh-CN"/>
        </w:rPr>
        <w:t>坚持“三会一课”制度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，组织全院党员认真开展组织生活会、民主评议党员活动，做到会议准备工作充分，主题突出，记录完整，质量较高。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（二）突出文化育人优势，打造文化传播特色品牌，把党建同“立德树人”根本任务和“双一流”建设目标有机结合。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1.汇聚文化传播因素，创建党建特色品牌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今年我组织院党委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初步搭建了增强四个自信与一流党建协同并进平台，并取得一定的实践成果：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>一是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开展了中华优秀文化与现代传播大讲堂活动，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>二是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开展了通识教育大课堂活动，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>三是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开展了“古风吟”等丰富多彩的品牌校园文化活动，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>四是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开展了学生暑期社会实践品牌“文化寻根”活动，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>五是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起草呈交了创建“一流党建”品牌项目申报书——增强四个自信与一流党建协同并进平台建设，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>六是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重点开展了“佳师有约”活动，多层面多角度帮助学生成长成才。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2.与“立德树人”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有机结合，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推动“双一流”建设</w:t>
      </w:r>
    </w:p>
    <w:p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  <w:lang w:eastAsia="zh-CN"/>
        </w:rPr>
        <w:t>一是组织全院开展了通识教育大课堂活动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，同时继续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举办传统文化与现代传播大讲堂。</w:t>
      </w:r>
      <w:r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  <w:lang w:eastAsia="zh-CN"/>
        </w:rPr>
        <w:t>二是弘扬和传播优秀传统文化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。院党委于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11月16日举办了2018年省会非物质文化遗产进校园活动，并挂牌成立了国家级非物质文化遗产教育传承基地。</w:t>
      </w:r>
      <w:r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</w:rPr>
        <w:t>是</w:t>
      </w:r>
      <w:r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  <w:lang w:eastAsia="zh-CN"/>
        </w:rPr>
        <w:t>结合改革开放</w:t>
      </w:r>
      <w:r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  <w:lang w:val="en-US" w:eastAsia="zh-CN"/>
        </w:rPr>
        <w:t>40年时代热点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，组织专业教师撰写《改革开放四十年中共跨文化传播研究》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kern w:val="0"/>
          <w:sz w:val="32"/>
          <w:szCs w:val="32"/>
          <w:lang w:eastAsia="zh-CN"/>
        </w:rPr>
        <w:t>五、廉：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作为学院党委书记，第一责任人，我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始终高度重视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巡视整改和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党风廉政建设工作，做到常抓不懈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严格律己，警钟长鸣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。我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将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组织院党委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进一步做好警示教育，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严抓整改，在学院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营造和维护风清气正的良好政治生态。</w:t>
      </w:r>
    </w:p>
    <w:sectPr>
      <w:footerReference r:id="rId3" w:type="default"/>
      <w:pgSz w:w="11906" w:h="16838"/>
      <w:pgMar w:top="1389" w:right="1800" w:bottom="1389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4770" cy="14605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" cy="146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.5pt;width:5.1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/fzS7RAAAAAwEAAA8AAAAAAAAAAQAgAAAAIgAA&#10;AGRycy9kb3ducmV2LnhtbFBLAQIUABQAAAAIAIdO4kCBPUSdDwIAAAQEAAAOAAAAAAAAAAEAIAAA&#10;ACA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569"/>
    <w:rsid w:val="0000156E"/>
    <w:rsid w:val="00095796"/>
    <w:rsid w:val="0036086A"/>
    <w:rsid w:val="0046182F"/>
    <w:rsid w:val="00896DA1"/>
    <w:rsid w:val="00A67F0E"/>
    <w:rsid w:val="00B16569"/>
    <w:rsid w:val="00C1178B"/>
    <w:rsid w:val="00D86184"/>
    <w:rsid w:val="00DC39B0"/>
    <w:rsid w:val="00E24035"/>
    <w:rsid w:val="00F15592"/>
    <w:rsid w:val="06B2778C"/>
    <w:rsid w:val="09CD771D"/>
    <w:rsid w:val="0FB301A3"/>
    <w:rsid w:val="13020411"/>
    <w:rsid w:val="17956700"/>
    <w:rsid w:val="1D856419"/>
    <w:rsid w:val="21BF516A"/>
    <w:rsid w:val="25B06CDC"/>
    <w:rsid w:val="30B83F64"/>
    <w:rsid w:val="3AD60E33"/>
    <w:rsid w:val="3AF544E0"/>
    <w:rsid w:val="482D00BF"/>
    <w:rsid w:val="4EA068D1"/>
    <w:rsid w:val="52C123EF"/>
    <w:rsid w:val="53854033"/>
    <w:rsid w:val="67127191"/>
    <w:rsid w:val="689A7FEB"/>
    <w:rsid w:val="68F85D2D"/>
    <w:rsid w:val="70697BAA"/>
    <w:rsid w:val="718715B3"/>
    <w:rsid w:val="7CB3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394</Words>
  <Characters>2250</Characters>
  <Lines>18</Lines>
  <Paragraphs>5</Paragraphs>
  <TotalTime>2</TotalTime>
  <ScaleCrop>false</ScaleCrop>
  <LinksUpToDate>false</LinksUpToDate>
  <CharactersWithSpaces>2639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2018-12-13T06:18:14Z</cp:lastPrinted>
  <dcterms:modified xsi:type="dcterms:W3CDTF">2018-12-13T06:18:33Z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