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35D6" w:rsidRPr="00246AB5" w:rsidRDefault="00FA4CDF">
      <w:pPr>
        <w:spacing w:line="360" w:lineRule="auto"/>
        <w:jc w:val="center"/>
        <w:rPr>
          <w:sz w:val="44"/>
          <w:szCs w:val="44"/>
        </w:rPr>
      </w:pPr>
      <w:r w:rsidRPr="00246AB5">
        <w:rPr>
          <w:rFonts w:ascii="方正小标宋简体" w:eastAsia="方正小标宋简体" w:hAnsi="方正小标宋简体" w:cs="方正小标宋简体" w:hint="eastAsia"/>
          <w:sz w:val="44"/>
          <w:szCs w:val="44"/>
        </w:rPr>
        <w:t>2018</w:t>
      </w:r>
      <w:r w:rsidRPr="00246AB5">
        <w:rPr>
          <w:rFonts w:ascii="方正小标宋简体" w:eastAsia="方正小标宋简体" w:hAnsi="方正小标宋简体" w:cs="方正小标宋简体" w:hint="eastAsia"/>
          <w:sz w:val="44"/>
          <w:szCs w:val="44"/>
        </w:rPr>
        <w:t>年</w:t>
      </w:r>
      <w:r w:rsidRPr="00246AB5">
        <w:rPr>
          <w:rFonts w:ascii="方正小标宋简体" w:eastAsia="方正小标宋简体" w:hAnsi="方正小标宋简体" w:cs="方正小标宋简体" w:hint="eastAsia"/>
          <w:sz w:val="44"/>
          <w:szCs w:val="44"/>
        </w:rPr>
        <w:t>处级干部</w:t>
      </w:r>
      <w:r w:rsidRPr="00246AB5">
        <w:rPr>
          <w:rFonts w:ascii="方正小标宋简体" w:eastAsia="方正小标宋简体" w:hAnsi="方正小标宋简体" w:cs="方正小标宋简体" w:hint="eastAsia"/>
          <w:sz w:val="44"/>
          <w:szCs w:val="44"/>
        </w:rPr>
        <w:t>述职述廉报告</w:t>
      </w:r>
    </w:p>
    <w:p w:rsidR="005E35D6" w:rsidRPr="00246AB5" w:rsidRDefault="00FA4CDF">
      <w:pPr>
        <w:spacing w:line="360" w:lineRule="auto"/>
        <w:jc w:val="center"/>
        <w:rPr>
          <w:rFonts w:ascii="仿宋_GB2312" w:eastAsia="仿宋_GB2312" w:hint="eastAsia"/>
          <w:sz w:val="24"/>
          <w:szCs w:val="24"/>
        </w:rPr>
      </w:pPr>
      <w:r w:rsidRPr="00246AB5">
        <w:rPr>
          <w:rFonts w:ascii="仿宋_GB2312" w:eastAsia="仿宋_GB2312" w:hAnsi="华文仿宋" w:cs="华文仿宋" w:hint="eastAsia"/>
          <w:sz w:val="32"/>
          <w:szCs w:val="32"/>
        </w:rPr>
        <w:t>旅游学院</w:t>
      </w:r>
      <w:r w:rsidRPr="00246AB5">
        <w:rPr>
          <w:rFonts w:ascii="仿宋_GB2312" w:eastAsia="仿宋_GB2312" w:hAnsi="华文仿宋" w:cs="华文仿宋" w:hint="eastAsia"/>
          <w:sz w:val="32"/>
          <w:szCs w:val="32"/>
        </w:rPr>
        <w:t xml:space="preserve">  </w:t>
      </w:r>
      <w:r w:rsidRPr="00246AB5">
        <w:rPr>
          <w:rFonts w:ascii="仿宋_GB2312" w:eastAsia="仿宋_GB2312" w:hAnsi="华文仿宋" w:cs="华文仿宋" w:hint="eastAsia"/>
          <w:sz w:val="32"/>
          <w:szCs w:val="32"/>
        </w:rPr>
        <w:t>高宏</w:t>
      </w:r>
    </w:p>
    <w:p w:rsidR="005E35D6" w:rsidRPr="00246AB5" w:rsidRDefault="00FA4CDF">
      <w:pPr>
        <w:spacing w:before="10" w:line="360" w:lineRule="auto"/>
        <w:ind w:firstLineChars="200" w:firstLine="640"/>
        <w:rPr>
          <w:rFonts w:ascii="仿宋_GB2312" w:eastAsia="仿宋_GB2312" w:hAnsi="华文仿宋" w:cs="华文仿宋" w:hint="eastAsia"/>
          <w:sz w:val="32"/>
          <w:szCs w:val="32"/>
        </w:rPr>
      </w:pPr>
      <w:r w:rsidRPr="00246AB5">
        <w:rPr>
          <w:rFonts w:ascii="仿宋_GB2312" w:eastAsia="仿宋_GB2312" w:hAnsi="华文仿宋" w:cs="华文仿宋" w:hint="eastAsia"/>
          <w:sz w:val="32"/>
          <w:szCs w:val="32"/>
        </w:rPr>
        <w:t>2018</w:t>
      </w:r>
      <w:r w:rsidRPr="00246AB5">
        <w:rPr>
          <w:rFonts w:ascii="仿宋_GB2312" w:eastAsia="仿宋_GB2312" w:hAnsi="华文仿宋" w:cs="华文仿宋" w:hint="eastAsia"/>
          <w:sz w:val="32"/>
          <w:szCs w:val="32"/>
        </w:rPr>
        <w:t>年我的工作总体可以概括为：以习近平新时代中国特色社会主义思想为指导，全面落实十九大精神，紧紧围绕学校“争博和双一流建设”的工作中心，认真学习领会学校党委提出的“夯基础、强内涵、拓格局、上层次”工作精神，以学院“</w:t>
      </w:r>
      <w:r w:rsidRPr="00246AB5">
        <w:rPr>
          <w:rFonts w:ascii="仿宋_GB2312" w:eastAsia="仿宋_GB2312" w:hAnsi="华文仿宋" w:cs="华文仿宋" w:hint="eastAsia"/>
          <w:sz w:val="32"/>
          <w:szCs w:val="32"/>
        </w:rPr>
        <w:t>1523</w:t>
      </w:r>
      <w:r w:rsidRPr="00246AB5">
        <w:rPr>
          <w:rFonts w:ascii="仿宋_GB2312" w:eastAsia="仿宋_GB2312" w:hAnsi="华文仿宋" w:cs="华文仿宋" w:hint="eastAsia"/>
          <w:sz w:val="32"/>
          <w:szCs w:val="32"/>
        </w:rPr>
        <w:t>”工作方略为指引，按照学院党委</w:t>
      </w:r>
      <w:r w:rsidRPr="00246AB5">
        <w:rPr>
          <w:rFonts w:ascii="仿宋_GB2312" w:eastAsia="仿宋_GB2312" w:hAnsi="华文仿宋" w:cs="华文仿宋" w:hint="eastAsia"/>
          <w:sz w:val="32"/>
          <w:szCs w:val="32"/>
        </w:rPr>
        <w:t xml:space="preserve"> </w:t>
      </w:r>
      <w:r w:rsidRPr="00246AB5">
        <w:rPr>
          <w:rFonts w:ascii="仿宋_GB2312" w:eastAsia="仿宋_GB2312" w:hAnsi="华文仿宋" w:cs="华文仿宋" w:hint="eastAsia"/>
          <w:sz w:val="32"/>
          <w:szCs w:val="32"/>
        </w:rPr>
        <w:t>“夯基础抓落实，推改革建机制，强建设快提升”的工作思路，带领全院教职员工尽职尽责的完成了学校党委和各部门布置的各项任务。现就</w:t>
      </w:r>
      <w:r w:rsidRPr="00246AB5">
        <w:rPr>
          <w:rFonts w:ascii="仿宋_GB2312" w:eastAsia="仿宋_GB2312" w:hAnsi="华文仿宋" w:cs="华文仿宋" w:hint="eastAsia"/>
          <w:sz w:val="32"/>
          <w:szCs w:val="32"/>
        </w:rPr>
        <w:t>2018</w:t>
      </w:r>
      <w:r w:rsidRPr="00246AB5">
        <w:rPr>
          <w:rFonts w:ascii="仿宋_GB2312" w:eastAsia="仿宋_GB2312" w:hAnsi="华文仿宋" w:cs="华文仿宋" w:hint="eastAsia"/>
          <w:sz w:val="32"/>
          <w:szCs w:val="32"/>
        </w:rPr>
        <w:t>年个人在思想、学校、工作和廉洁方面汇报如下：</w:t>
      </w:r>
    </w:p>
    <w:p w:rsidR="005E35D6" w:rsidRPr="00246AB5" w:rsidRDefault="00FA4CDF" w:rsidP="00246AB5">
      <w:pPr>
        <w:spacing w:line="360" w:lineRule="auto"/>
        <w:ind w:firstLineChars="200" w:firstLine="640"/>
        <w:rPr>
          <w:rFonts w:ascii="黑体" w:eastAsia="黑体" w:hAnsi="黑体" w:cs="华文仿宋" w:hint="eastAsia"/>
          <w:sz w:val="32"/>
          <w:szCs w:val="32"/>
        </w:rPr>
      </w:pPr>
      <w:r w:rsidRPr="00246AB5">
        <w:rPr>
          <w:rFonts w:ascii="黑体" w:eastAsia="黑体" w:hAnsi="黑体" w:cs="华文仿宋" w:hint="eastAsia"/>
          <w:sz w:val="32"/>
          <w:szCs w:val="32"/>
        </w:rPr>
        <w:t>一、以一流党建为熔炉，加强党性修养，努力提高政治素质和政治水平</w:t>
      </w:r>
    </w:p>
    <w:p w:rsidR="005E35D6" w:rsidRPr="00246AB5" w:rsidRDefault="00FA4CDF">
      <w:pPr>
        <w:pStyle w:val="a6"/>
        <w:widowControl/>
        <w:shd w:val="clear" w:color="auto" w:fill="FFFFFF"/>
        <w:snapToGrid w:val="0"/>
        <w:spacing w:beforeAutospacing="0" w:afterAutospacing="0" w:line="360" w:lineRule="auto"/>
        <w:ind w:firstLineChars="200" w:firstLine="640"/>
        <w:rPr>
          <w:rFonts w:ascii="仿宋_GB2312" w:eastAsia="仿宋_GB2312" w:hAnsi="华文仿宋" w:cs="华文仿宋" w:hint="eastAsia"/>
          <w:kern w:val="2"/>
          <w:sz w:val="32"/>
          <w:szCs w:val="32"/>
        </w:rPr>
      </w:pPr>
      <w:r w:rsidRPr="00246AB5">
        <w:rPr>
          <w:rFonts w:ascii="仿宋_GB2312" w:eastAsia="仿宋_GB2312" w:hAnsi="华文仿宋" w:cs="华文仿宋" w:hint="eastAsia"/>
          <w:kern w:val="2"/>
          <w:sz w:val="32"/>
          <w:szCs w:val="32"/>
        </w:rPr>
        <w:t>2018</w:t>
      </w:r>
      <w:r w:rsidRPr="00246AB5">
        <w:rPr>
          <w:rFonts w:ascii="仿宋_GB2312" w:eastAsia="仿宋_GB2312" w:hAnsi="华文仿宋" w:cs="华文仿宋" w:hint="eastAsia"/>
          <w:kern w:val="2"/>
          <w:sz w:val="32"/>
          <w:szCs w:val="32"/>
        </w:rPr>
        <w:t>年在学校党委的组织安排下，对十九大报告和新党章进行原原本本的学习，深刻领会新时代、新理念、新征程的精髓，以创新思维谋划学院的各项工作。充分认识</w:t>
      </w:r>
      <w:r w:rsidRPr="00246AB5">
        <w:rPr>
          <w:rFonts w:ascii="仿宋_GB2312" w:eastAsia="仿宋_GB2312" w:hAnsi="华文仿宋" w:cs="华文仿宋" w:hint="eastAsia"/>
          <w:kern w:val="2"/>
          <w:sz w:val="32"/>
          <w:szCs w:val="32"/>
        </w:rPr>
        <w:t xml:space="preserve"> </w:t>
      </w:r>
      <w:r w:rsidRPr="00246AB5">
        <w:rPr>
          <w:rFonts w:ascii="仿宋_GB2312" w:eastAsia="仿宋_GB2312" w:hAnsi="华文仿宋" w:cs="华文仿宋" w:hint="eastAsia"/>
          <w:kern w:val="2"/>
          <w:sz w:val="32"/>
          <w:szCs w:val="32"/>
        </w:rPr>
        <w:t>“两个维护”，“四个全面”和“四个自信”的重要性，增加了培养能担当民族复兴大业的接班人目标的责任感和使命感，党性和觉悟</w:t>
      </w:r>
      <w:r w:rsidRPr="00246AB5">
        <w:rPr>
          <w:rFonts w:ascii="仿宋_GB2312" w:eastAsia="仿宋_GB2312" w:hAnsi="华文仿宋" w:cs="华文仿宋" w:hint="eastAsia"/>
          <w:kern w:val="2"/>
          <w:sz w:val="32"/>
          <w:szCs w:val="32"/>
        </w:rPr>
        <w:t>有很大提高，政治素质和水平不断提高。</w:t>
      </w:r>
    </w:p>
    <w:p w:rsidR="005E35D6" w:rsidRPr="00246AB5" w:rsidRDefault="00FA4CDF" w:rsidP="00246AB5">
      <w:pPr>
        <w:spacing w:line="360" w:lineRule="auto"/>
        <w:ind w:firstLineChars="200" w:firstLine="640"/>
        <w:rPr>
          <w:rFonts w:ascii="黑体" w:eastAsia="黑体" w:hAnsi="黑体" w:cs="华文仿宋" w:hint="eastAsia"/>
          <w:sz w:val="32"/>
          <w:szCs w:val="32"/>
        </w:rPr>
      </w:pPr>
      <w:r w:rsidRPr="00246AB5">
        <w:rPr>
          <w:rFonts w:ascii="黑体" w:eastAsia="黑体" w:hAnsi="黑体" w:cs="华文仿宋" w:hint="eastAsia"/>
          <w:sz w:val="32"/>
          <w:szCs w:val="32"/>
        </w:rPr>
        <w:t>二、以巡视整改为契机，强化落实和对标，学院各项工作取得新进展</w:t>
      </w:r>
    </w:p>
    <w:p w:rsidR="005E35D6" w:rsidRPr="00246AB5" w:rsidRDefault="00FA4CDF">
      <w:pPr>
        <w:spacing w:line="360" w:lineRule="auto"/>
        <w:ind w:firstLineChars="200" w:firstLine="640"/>
        <w:outlineLvl w:val="0"/>
        <w:rPr>
          <w:rFonts w:ascii="仿宋_GB2312" w:eastAsia="仿宋_GB2312" w:hAnsi="华文仿宋" w:cs="华文仿宋" w:hint="eastAsia"/>
          <w:sz w:val="32"/>
          <w:szCs w:val="32"/>
        </w:rPr>
      </w:pPr>
      <w:r w:rsidRPr="00246AB5">
        <w:rPr>
          <w:rFonts w:ascii="仿宋_GB2312" w:eastAsia="仿宋_GB2312" w:hAnsi="华文仿宋" w:cs="华文仿宋" w:hint="eastAsia"/>
          <w:sz w:val="32"/>
          <w:szCs w:val="32"/>
        </w:rPr>
        <w:t>1</w:t>
      </w:r>
      <w:r w:rsidRPr="00246AB5">
        <w:rPr>
          <w:rFonts w:ascii="仿宋_GB2312" w:eastAsia="仿宋_GB2312" w:hAnsi="华文仿宋" w:cs="华文仿宋" w:hint="eastAsia"/>
          <w:sz w:val="32"/>
          <w:szCs w:val="32"/>
        </w:rPr>
        <w:t>、坚持人才建院理念</w:t>
      </w:r>
      <w:r w:rsidRPr="00246AB5">
        <w:rPr>
          <w:rFonts w:ascii="仿宋_GB2312" w:eastAsia="仿宋_GB2312" w:hAnsi="华文仿宋" w:cs="华文仿宋" w:hint="eastAsia"/>
          <w:sz w:val="32"/>
          <w:szCs w:val="32"/>
        </w:rPr>
        <w:t>，</w:t>
      </w:r>
      <w:r w:rsidRPr="00246AB5">
        <w:rPr>
          <w:rFonts w:ascii="仿宋_GB2312" w:eastAsia="仿宋_GB2312" w:hAnsi="华文仿宋" w:cs="华文仿宋" w:hint="eastAsia"/>
          <w:sz w:val="32"/>
          <w:szCs w:val="32"/>
        </w:rPr>
        <w:t>软硬结合引进人才，师资队伍建设质量和水平不断提高。</w:t>
      </w:r>
      <w:r w:rsidRPr="00246AB5">
        <w:rPr>
          <w:rFonts w:ascii="仿宋_GB2312" w:eastAsia="仿宋_GB2312" w:hAnsi="华文仿宋" w:cs="华文仿宋" w:hint="eastAsia"/>
          <w:sz w:val="32"/>
          <w:szCs w:val="32"/>
        </w:rPr>
        <w:t>2018</w:t>
      </w:r>
      <w:r w:rsidRPr="00246AB5">
        <w:rPr>
          <w:rFonts w:ascii="仿宋_GB2312" w:eastAsia="仿宋_GB2312" w:hAnsi="华文仿宋" w:cs="华文仿宋" w:hint="eastAsia"/>
          <w:sz w:val="32"/>
          <w:szCs w:val="32"/>
        </w:rPr>
        <w:t>年新引进博士</w:t>
      </w:r>
      <w:r w:rsidRPr="00246AB5">
        <w:rPr>
          <w:rFonts w:ascii="仿宋_GB2312" w:eastAsia="仿宋_GB2312" w:hAnsi="华文仿宋" w:cs="华文仿宋" w:hint="eastAsia"/>
          <w:sz w:val="32"/>
          <w:szCs w:val="32"/>
        </w:rPr>
        <w:t>2</w:t>
      </w:r>
      <w:r w:rsidRPr="00246AB5">
        <w:rPr>
          <w:rFonts w:ascii="仿宋_GB2312" w:eastAsia="仿宋_GB2312" w:hAnsi="华文仿宋" w:cs="华文仿宋" w:hint="eastAsia"/>
          <w:sz w:val="32"/>
          <w:szCs w:val="32"/>
        </w:rPr>
        <w:t>名，选派</w:t>
      </w:r>
      <w:r w:rsidRPr="00246AB5">
        <w:rPr>
          <w:rFonts w:ascii="仿宋_GB2312" w:eastAsia="仿宋_GB2312" w:hAnsi="华文仿宋" w:cs="华文仿宋" w:hint="eastAsia"/>
          <w:sz w:val="32"/>
          <w:szCs w:val="32"/>
        </w:rPr>
        <w:t>4</w:t>
      </w:r>
      <w:r w:rsidRPr="00246AB5">
        <w:rPr>
          <w:rFonts w:ascii="仿宋_GB2312" w:eastAsia="仿宋_GB2312" w:hAnsi="华文仿宋" w:cs="华文仿宋" w:hint="eastAsia"/>
          <w:sz w:val="32"/>
          <w:szCs w:val="32"/>
        </w:rPr>
        <w:t>名</w:t>
      </w:r>
      <w:r w:rsidRPr="00246AB5">
        <w:rPr>
          <w:rFonts w:ascii="仿宋_GB2312" w:eastAsia="仿宋_GB2312" w:hAnsi="华文仿宋" w:cs="华文仿宋" w:hint="eastAsia"/>
          <w:sz w:val="32"/>
          <w:szCs w:val="32"/>
        </w:rPr>
        <w:lastRenderedPageBreak/>
        <w:t>青年教师赴韩国攻读博士学位；利用学校软引进人才政策，邀请美国马萨诸塞大学旅游管理马金涛博士加入科研团队，加强研究成果的国际合作。学院博士和在读博士人数达到</w:t>
      </w:r>
      <w:r w:rsidRPr="00246AB5">
        <w:rPr>
          <w:rFonts w:ascii="仿宋_GB2312" w:eastAsia="仿宋_GB2312" w:hAnsi="华文仿宋" w:cs="华文仿宋" w:hint="eastAsia"/>
          <w:sz w:val="32"/>
          <w:szCs w:val="32"/>
        </w:rPr>
        <w:t>27</w:t>
      </w:r>
      <w:r w:rsidRPr="00246AB5">
        <w:rPr>
          <w:rFonts w:ascii="仿宋_GB2312" w:eastAsia="仿宋_GB2312" w:hAnsi="华文仿宋" w:cs="华文仿宋" w:hint="eastAsia"/>
          <w:sz w:val="32"/>
          <w:szCs w:val="32"/>
        </w:rPr>
        <w:t>人，占教师比例达到</w:t>
      </w:r>
      <w:r w:rsidRPr="00246AB5">
        <w:rPr>
          <w:rFonts w:ascii="仿宋_GB2312" w:eastAsia="仿宋_GB2312" w:hAnsi="华文仿宋" w:cs="华文仿宋" w:hint="eastAsia"/>
          <w:sz w:val="32"/>
          <w:szCs w:val="32"/>
        </w:rPr>
        <w:t>50%</w:t>
      </w:r>
      <w:r w:rsidRPr="00246AB5">
        <w:rPr>
          <w:rFonts w:ascii="仿宋_GB2312" w:eastAsia="仿宋_GB2312" w:hAnsi="华文仿宋" w:cs="华文仿宋" w:hint="eastAsia"/>
          <w:sz w:val="32"/>
          <w:szCs w:val="32"/>
        </w:rPr>
        <w:t>。师资队伍学历水平又上一个新台阶。</w:t>
      </w:r>
    </w:p>
    <w:p w:rsidR="005E35D6" w:rsidRPr="00246AB5" w:rsidRDefault="00FA4CDF">
      <w:pPr>
        <w:spacing w:line="360" w:lineRule="auto"/>
        <w:ind w:firstLineChars="200" w:firstLine="640"/>
        <w:outlineLvl w:val="0"/>
        <w:rPr>
          <w:rFonts w:ascii="仿宋_GB2312" w:eastAsia="仿宋_GB2312" w:hAnsi="华文仿宋" w:cs="华文仿宋" w:hint="eastAsia"/>
          <w:sz w:val="32"/>
          <w:szCs w:val="32"/>
        </w:rPr>
      </w:pPr>
      <w:r w:rsidRPr="00246AB5">
        <w:rPr>
          <w:rFonts w:ascii="仿宋_GB2312" w:eastAsia="仿宋_GB2312" w:hAnsi="华文仿宋" w:cs="华文仿宋" w:hint="eastAsia"/>
          <w:sz w:val="32"/>
          <w:szCs w:val="32"/>
        </w:rPr>
        <w:t>2</w:t>
      </w:r>
      <w:r w:rsidRPr="00246AB5">
        <w:rPr>
          <w:rFonts w:ascii="仿宋_GB2312" w:eastAsia="仿宋_GB2312" w:hAnsi="华文仿宋" w:cs="华文仿宋" w:hint="eastAsia"/>
          <w:sz w:val="32"/>
          <w:szCs w:val="32"/>
        </w:rPr>
        <w:t>、搭建科研平台，浓厚科研氛围</w:t>
      </w:r>
      <w:r w:rsidRPr="00246AB5">
        <w:rPr>
          <w:rFonts w:ascii="仿宋_GB2312" w:eastAsia="仿宋_GB2312" w:hAnsi="华文仿宋" w:cs="华文仿宋" w:hint="eastAsia"/>
          <w:sz w:val="32"/>
          <w:szCs w:val="32"/>
        </w:rPr>
        <w:t>，</w:t>
      </w:r>
      <w:r w:rsidRPr="00246AB5">
        <w:rPr>
          <w:rFonts w:ascii="仿宋_GB2312" w:eastAsia="仿宋_GB2312" w:hAnsi="华文仿宋" w:cs="华文仿宋" w:hint="eastAsia"/>
          <w:sz w:val="32"/>
          <w:szCs w:val="32"/>
        </w:rPr>
        <w:t>实现科研质量和水平双提升。科研工作启动“三个</w:t>
      </w:r>
      <w:r w:rsidRPr="00246AB5">
        <w:rPr>
          <w:rFonts w:ascii="仿宋_GB2312" w:eastAsia="仿宋_GB2312" w:hAnsi="华文仿宋" w:cs="华文仿宋" w:hint="eastAsia"/>
          <w:sz w:val="32"/>
          <w:szCs w:val="32"/>
        </w:rPr>
        <w:t>1</w:t>
      </w:r>
      <w:r w:rsidRPr="00246AB5">
        <w:rPr>
          <w:rFonts w:ascii="仿宋_GB2312" w:eastAsia="仿宋_GB2312" w:hAnsi="华文仿宋" w:cs="华文仿宋" w:hint="eastAsia"/>
          <w:sz w:val="32"/>
          <w:szCs w:val="32"/>
        </w:rPr>
        <w:t>”推动模式。共举办学术沙龙</w:t>
      </w:r>
      <w:r w:rsidRPr="00246AB5">
        <w:rPr>
          <w:rFonts w:ascii="仿宋_GB2312" w:eastAsia="仿宋_GB2312" w:hAnsi="华文仿宋" w:cs="华文仿宋" w:hint="eastAsia"/>
          <w:sz w:val="32"/>
          <w:szCs w:val="32"/>
        </w:rPr>
        <w:t>25</w:t>
      </w:r>
      <w:r w:rsidRPr="00246AB5">
        <w:rPr>
          <w:rFonts w:ascii="仿宋_GB2312" w:eastAsia="仿宋_GB2312" w:hAnsi="华文仿宋" w:cs="华文仿宋" w:hint="eastAsia"/>
          <w:sz w:val="32"/>
          <w:szCs w:val="32"/>
        </w:rPr>
        <w:t>次，“旅享沙龙”被评为学校品牌学术沙龙；学院教师获得第十六届河北省社会科学优秀成果奖二等奖</w:t>
      </w:r>
      <w:r w:rsidRPr="00246AB5">
        <w:rPr>
          <w:rFonts w:ascii="仿宋_GB2312" w:eastAsia="仿宋_GB2312" w:hAnsi="华文仿宋" w:cs="华文仿宋" w:hint="eastAsia"/>
          <w:sz w:val="32"/>
          <w:szCs w:val="32"/>
        </w:rPr>
        <w:t>1</w:t>
      </w:r>
      <w:r w:rsidRPr="00246AB5">
        <w:rPr>
          <w:rFonts w:ascii="仿宋_GB2312" w:eastAsia="仿宋_GB2312" w:hAnsi="华文仿宋" w:cs="华文仿宋" w:hint="eastAsia"/>
          <w:sz w:val="32"/>
          <w:szCs w:val="32"/>
        </w:rPr>
        <w:t>项；发表核心期刊是</w:t>
      </w:r>
      <w:r w:rsidRPr="00246AB5">
        <w:rPr>
          <w:rFonts w:ascii="仿宋_GB2312" w:eastAsia="仿宋_GB2312" w:hAnsi="华文仿宋" w:cs="华文仿宋" w:hint="eastAsia"/>
          <w:sz w:val="32"/>
          <w:szCs w:val="32"/>
        </w:rPr>
        <w:t>17</w:t>
      </w:r>
      <w:r w:rsidRPr="00246AB5">
        <w:rPr>
          <w:rFonts w:ascii="仿宋_GB2312" w:eastAsia="仿宋_GB2312" w:hAnsi="华文仿宋" w:cs="华文仿宋" w:hint="eastAsia"/>
          <w:sz w:val="32"/>
          <w:szCs w:val="32"/>
        </w:rPr>
        <w:t>年的</w:t>
      </w:r>
      <w:r w:rsidRPr="00246AB5">
        <w:rPr>
          <w:rFonts w:ascii="仿宋_GB2312" w:eastAsia="仿宋_GB2312" w:hAnsi="华文仿宋" w:cs="华文仿宋" w:hint="eastAsia"/>
          <w:sz w:val="32"/>
          <w:szCs w:val="32"/>
        </w:rPr>
        <w:t>3</w:t>
      </w:r>
      <w:r w:rsidRPr="00246AB5">
        <w:rPr>
          <w:rFonts w:ascii="仿宋_GB2312" w:eastAsia="仿宋_GB2312" w:hAnsi="华文仿宋" w:cs="华文仿宋" w:hint="eastAsia"/>
          <w:sz w:val="32"/>
          <w:szCs w:val="32"/>
        </w:rPr>
        <w:t>倍；获得课题立项比</w:t>
      </w:r>
      <w:r w:rsidRPr="00246AB5">
        <w:rPr>
          <w:rFonts w:ascii="仿宋_GB2312" w:eastAsia="仿宋_GB2312" w:hAnsi="华文仿宋" w:cs="华文仿宋" w:hint="eastAsia"/>
          <w:sz w:val="32"/>
          <w:szCs w:val="32"/>
        </w:rPr>
        <w:t>2017</w:t>
      </w:r>
      <w:r w:rsidRPr="00246AB5">
        <w:rPr>
          <w:rFonts w:ascii="仿宋_GB2312" w:eastAsia="仿宋_GB2312" w:hAnsi="华文仿宋" w:cs="华文仿宋" w:hint="eastAsia"/>
          <w:sz w:val="32"/>
          <w:szCs w:val="32"/>
        </w:rPr>
        <w:t>年翻一番，获得研究经费</w:t>
      </w:r>
      <w:r w:rsidRPr="00246AB5">
        <w:rPr>
          <w:rFonts w:ascii="仿宋_GB2312" w:eastAsia="仿宋_GB2312" w:hAnsi="华文仿宋" w:cs="华文仿宋" w:hint="eastAsia"/>
          <w:sz w:val="32"/>
          <w:szCs w:val="32"/>
        </w:rPr>
        <w:t>142.5</w:t>
      </w:r>
      <w:r w:rsidRPr="00246AB5">
        <w:rPr>
          <w:rFonts w:ascii="仿宋_GB2312" w:eastAsia="仿宋_GB2312" w:hAnsi="华文仿宋" w:cs="华文仿宋" w:hint="eastAsia"/>
          <w:sz w:val="32"/>
          <w:szCs w:val="32"/>
        </w:rPr>
        <w:t>万元。</w:t>
      </w:r>
    </w:p>
    <w:p w:rsidR="005E35D6" w:rsidRPr="00246AB5" w:rsidRDefault="00FA4CDF">
      <w:pPr>
        <w:spacing w:line="360" w:lineRule="auto"/>
        <w:ind w:firstLineChars="200" w:firstLine="640"/>
        <w:rPr>
          <w:rFonts w:ascii="仿宋_GB2312" w:eastAsia="仿宋_GB2312" w:hAnsi="华文仿宋" w:cs="华文仿宋" w:hint="eastAsia"/>
          <w:sz w:val="32"/>
          <w:szCs w:val="32"/>
        </w:rPr>
      </w:pPr>
      <w:r w:rsidRPr="00246AB5">
        <w:rPr>
          <w:rFonts w:ascii="仿宋_GB2312" w:eastAsia="仿宋_GB2312" w:hAnsi="华文仿宋" w:cs="华文仿宋" w:hint="eastAsia"/>
          <w:sz w:val="32"/>
          <w:szCs w:val="32"/>
        </w:rPr>
        <w:t>3</w:t>
      </w:r>
      <w:r w:rsidRPr="00246AB5">
        <w:rPr>
          <w:rFonts w:ascii="仿宋_GB2312" w:eastAsia="仿宋_GB2312" w:hAnsi="华文仿宋" w:cs="华文仿宋" w:hint="eastAsia"/>
          <w:sz w:val="32"/>
          <w:szCs w:val="32"/>
        </w:rPr>
        <w:t>、以学生发展为中心，将创新创业教育理念融入人培养方案，人才培养质量和特色发展有了明显提升。创新人才培养方案，实施了旅游</w:t>
      </w:r>
      <w:r w:rsidRPr="00246AB5">
        <w:rPr>
          <w:rFonts w:ascii="仿宋_GB2312" w:eastAsia="仿宋_GB2312" w:hAnsi="华文仿宋" w:cs="华文仿宋" w:hint="eastAsia"/>
          <w:sz w:val="32"/>
          <w:szCs w:val="32"/>
        </w:rPr>
        <w:t>+</w:t>
      </w:r>
      <w:r w:rsidRPr="00246AB5">
        <w:rPr>
          <w:rFonts w:ascii="仿宋_GB2312" w:eastAsia="仿宋_GB2312" w:hAnsi="华文仿宋" w:cs="华文仿宋" w:hint="eastAsia"/>
          <w:sz w:val="32"/>
          <w:szCs w:val="32"/>
        </w:rPr>
        <w:t>艺术、酒店</w:t>
      </w:r>
      <w:r w:rsidRPr="00246AB5">
        <w:rPr>
          <w:rFonts w:ascii="仿宋_GB2312" w:eastAsia="仿宋_GB2312" w:hAnsi="华文仿宋" w:cs="华文仿宋" w:hint="eastAsia"/>
          <w:sz w:val="32"/>
          <w:szCs w:val="32"/>
        </w:rPr>
        <w:t>+</w:t>
      </w:r>
      <w:r w:rsidRPr="00246AB5">
        <w:rPr>
          <w:rFonts w:ascii="仿宋_GB2312" w:eastAsia="仿宋_GB2312" w:hAnsi="华文仿宋" w:cs="华文仿宋" w:hint="eastAsia"/>
          <w:sz w:val="32"/>
          <w:szCs w:val="32"/>
        </w:rPr>
        <w:t>英语、会展</w:t>
      </w:r>
      <w:r w:rsidRPr="00246AB5">
        <w:rPr>
          <w:rFonts w:ascii="仿宋_GB2312" w:eastAsia="仿宋_GB2312" w:hAnsi="华文仿宋" w:cs="华文仿宋" w:hint="eastAsia"/>
          <w:sz w:val="32"/>
          <w:szCs w:val="32"/>
        </w:rPr>
        <w:t>+</w:t>
      </w:r>
      <w:r w:rsidRPr="00246AB5">
        <w:rPr>
          <w:rFonts w:ascii="仿宋_GB2312" w:eastAsia="仿宋_GB2312" w:hAnsi="华文仿宋" w:cs="华文仿宋" w:hint="eastAsia"/>
          <w:sz w:val="32"/>
          <w:szCs w:val="32"/>
        </w:rPr>
        <w:t>国贸、旅游地产</w:t>
      </w:r>
      <w:r w:rsidRPr="00246AB5">
        <w:rPr>
          <w:rFonts w:ascii="仿宋_GB2312" w:eastAsia="仿宋_GB2312" w:hAnsi="华文仿宋" w:cs="华文仿宋" w:hint="eastAsia"/>
          <w:sz w:val="32"/>
          <w:szCs w:val="32"/>
        </w:rPr>
        <w:t>+</w:t>
      </w:r>
      <w:r w:rsidRPr="00246AB5">
        <w:rPr>
          <w:rFonts w:ascii="仿宋_GB2312" w:eastAsia="仿宋_GB2312" w:hAnsi="华文仿宋" w:cs="华文仿宋" w:hint="eastAsia"/>
          <w:sz w:val="32"/>
          <w:szCs w:val="32"/>
        </w:rPr>
        <w:t>投资的专业交叉融合的课程体系；旅游专业的全省高校文旅策划大赛、会展专业的经贸银杏节、酒店</w:t>
      </w:r>
      <w:r w:rsidRPr="00246AB5">
        <w:rPr>
          <w:rFonts w:ascii="仿宋_GB2312" w:eastAsia="仿宋_GB2312" w:hAnsi="华文仿宋" w:cs="华文仿宋" w:hint="eastAsia"/>
          <w:sz w:val="32"/>
          <w:szCs w:val="32"/>
        </w:rPr>
        <w:t>专业的酒店文化嘉年华、房地产专业的旅游地产论坛等第二堂课模式基本确定，专业特色更加突出，创新创业教育与专业融合路径和格局更加清晰。</w:t>
      </w:r>
    </w:p>
    <w:p w:rsidR="005E35D6" w:rsidRPr="00246AB5" w:rsidRDefault="00FA4CDF">
      <w:pPr>
        <w:spacing w:line="360" w:lineRule="auto"/>
        <w:ind w:firstLineChars="200" w:firstLine="640"/>
        <w:rPr>
          <w:rFonts w:ascii="仿宋_GB2312" w:eastAsia="仿宋_GB2312" w:hAnsi="华文仿宋" w:cs="华文仿宋" w:hint="eastAsia"/>
          <w:sz w:val="32"/>
          <w:szCs w:val="32"/>
        </w:rPr>
      </w:pPr>
      <w:r w:rsidRPr="00246AB5">
        <w:rPr>
          <w:rFonts w:ascii="仿宋_GB2312" w:eastAsia="仿宋_GB2312" w:hAnsi="华文仿宋" w:cs="华文仿宋" w:hint="eastAsia"/>
          <w:sz w:val="32"/>
          <w:szCs w:val="32"/>
        </w:rPr>
        <w:t>4</w:t>
      </w:r>
      <w:r w:rsidRPr="00246AB5">
        <w:rPr>
          <w:rFonts w:ascii="仿宋_GB2312" w:eastAsia="仿宋_GB2312" w:hAnsi="华文仿宋" w:cs="华文仿宋" w:hint="eastAsia"/>
          <w:sz w:val="32"/>
          <w:szCs w:val="32"/>
        </w:rPr>
        <w:t>、以专业综合改革为抓手，积极引导和打造“金课”，促进教学质量内涵式提升。获得校级教学改革项目</w:t>
      </w:r>
      <w:r w:rsidRPr="00246AB5">
        <w:rPr>
          <w:rFonts w:ascii="仿宋_GB2312" w:eastAsia="仿宋_GB2312" w:hAnsi="华文仿宋" w:cs="华文仿宋" w:hint="eastAsia"/>
          <w:sz w:val="32"/>
          <w:szCs w:val="32"/>
        </w:rPr>
        <w:t>4</w:t>
      </w:r>
      <w:r w:rsidRPr="00246AB5">
        <w:rPr>
          <w:rFonts w:ascii="仿宋_GB2312" w:eastAsia="仿宋_GB2312" w:hAnsi="华文仿宋" w:cs="华文仿宋" w:hint="eastAsia"/>
          <w:sz w:val="32"/>
          <w:szCs w:val="32"/>
        </w:rPr>
        <w:t>项；</w:t>
      </w:r>
      <w:r w:rsidRPr="00246AB5">
        <w:rPr>
          <w:rFonts w:ascii="仿宋_GB2312" w:eastAsia="仿宋_GB2312" w:hAnsi="华文仿宋" w:cs="华文仿宋" w:hint="eastAsia"/>
          <w:sz w:val="32"/>
          <w:szCs w:val="32"/>
        </w:rPr>
        <w:t>2</w:t>
      </w:r>
      <w:r w:rsidRPr="00246AB5">
        <w:rPr>
          <w:rFonts w:ascii="仿宋_GB2312" w:eastAsia="仿宋_GB2312" w:hAnsi="华文仿宋" w:cs="华文仿宋" w:hint="eastAsia"/>
          <w:sz w:val="32"/>
          <w:szCs w:val="32"/>
        </w:rPr>
        <w:t>名教师获学校青年教师讲课比赛二等奖；</w:t>
      </w:r>
      <w:r w:rsidRPr="00246AB5">
        <w:rPr>
          <w:rFonts w:ascii="仿宋_GB2312" w:eastAsia="仿宋_GB2312" w:hAnsi="华文仿宋" w:cs="华文仿宋" w:hint="eastAsia"/>
          <w:sz w:val="32"/>
          <w:szCs w:val="32"/>
        </w:rPr>
        <w:t xml:space="preserve"> 1</w:t>
      </w:r>
      <w:r w:rsidRPr="00246AB5">
        <w:rPr>
          <w:rFonts w:ascii="仿宋_GB2312" w:eastAsia="仿宋_GB2312" w:hAnsi="华文仿宋" w:cs="华文仿宋" w:hint="eastAsia"/>
          <w:sz w:val="32"/>
          <w:szCs w:val="32"/>
        </w:rPr>
        <w:t>项教学案例入选河北经贸大学案例库；立项</w:t>
      </w:r>
      <w:r w:rsidRPr="00246AB5">
        <w:rPr>
          <w:rFonts w:ascii="仿宋_GB2312" w:eastAsia="仿宋_GB2312" w:hAnsi="华文仿宋" w:cs="华文仿宋" w:hint="eastAsia"/>
          <w:sz w:val="32"/>
          <w:szCs w:val="32"/>
        </w:rPr>
        <w:t>2</w:t>
      </w:r>
      <w:r w:rsidRPr="00246AB5">
        <w:rPr>
          <w:rFonts w:ascii="仿宋_GB2312" w:eastAsia="仿宋_GB2312" w:hAnsi="华文仿宋" w:cs="华文仿宋" w:hint="eastAsia"/>
          <w:sz w:val="32"/>
          <w:szCs w:val="32"/>
        </w:rPr>
        <w:t>门校级精品资源共享课；</w:t>
      </w:r>
      <w:r w:rsidRPr="00246AB5">
        <w:rPr>
          <w:rFonts w:ascii="仿宋_GB2312" w:eastAsia="仿宋_GB2312" w:hAnsi="华文仿宋" w:cs="华文仿宋" w:hint="eastAsia"/>
          <w:sz w:val="32"/>
          <w:szCs w:val="32"/>
        </w:rPr>
        <w:t>2</w:t>
      </w:r>
      <w:r w:rsidRPr="00246AB5">
        <w:rPr>
          <w:rFonts w:ascii="仿宋_GB2312" w:eastAsia="仿宋_GB2312" w:hAnsi="华文仿宋" w:cs="华文仿宋" w:hint="eastAsia"/>
          <w:sz w:val="32"/>
          <w:szCs w:val="32"/>
        </w:rPr>
        <w:t>门校级精品课程通过验收并获得优秀；出版教育部教指委规划教材</w:t>
      </w:r>
      <w:r w:rsidRPr="00246AB5">
        <w:rPr>
          <w:rFonts w:ascii="仿宋_GB2312" w:eastAsia="仿宋_GB2312" w:hAnsi="华文仿宋" w:cs="华文仿宋" w:hint="eastAsia"/>
          <w:sz w:val="32"/>
          <w:szCs w:val="32"/>
        </w:rPr>
        <w:t>1</w:t>
      </w:r>
      <w:r w:rsidRPr="00246AB5">
        <w:rPr>
          <w:rFonts w:ascii="仿宋_GB2312" w:eastAsia="仿宋_GB2312" w:hAnsi="华文仿宋" w:cs="华文仿宋" w:hint="eastAsia"/>
          <w:sz w:val="32"/>
          <w:szCs w:val="32"/>
        </w:rPr>
        <w:t>部。完成院级教改项目</w:t>
      </w:r>
      <w:r w:rsidRPr="00246AB5">
        <w:rPr>
          <w:rFonts w:ascii="仿宋_GB2312" w:eastAsia="仿宋_GB2312" w:hAnsi="华文仿宋" w:cs="华文仿宋" w:hint="eastAsia"/>
          <w:sz w:val="32"/>
          <w:szCs w:val="32"/>
        </w:rPr>
        <w:t>62</w:t>
      </w:r>
      <w:r w:rsidRPr="00246AB5">
        <w:rPr>
          <w:rFonts w:ascii="仿宋_GB2312" w:eastAsia="仿宋_GB2312" w:hAnsi="华文仿宋" w:cs="华文仿宋" w:hint="eastAsia"/>
          <w:sz w:val="32"/>
          <w:szCs w:val="32"/>
        </w:rPr>
        <w:t>项。</w:t>
      </w:r>
      <w:r w:rsidRPr="00246AB5">
        <w:rPr>
          <w:rFonts w:ascii="仿宋_GB2312" w:eastAsia="仿宋_GB2312" w:hAnsi="华文仿宋" w:cs="华文仿宋" w:hint="eastAsia"/>
          <w:sz w:val="32"/>
          <w:szCs w:val="32"/>
        </w:rPr>
        <w:t xml:space="preserve"> </w:t>
      </w:r>
    </w:p>
    <w:p w:rsidR="005E35D6" w:rsidRPr="00246AB5" w:rsidRDefault="00FA4CDF">
      <w:pPr>
        <w:spacing w:line="360" w:lineRule="auto"/>
        <w:ind w:firstLineChars="200" w:firstLine="640"/>
        <w:rPr>
          <w:rFonts w:ascii="仿宋_GB2312" w:eastAsia="仿宋_GB2312" w:hAnsi="华文仿宋" w:cs="华文仿宋" w:hint="eastAsia"/>
          <w:sz w:val="32"/>
          <w:szCs w:val="32"/>
        </w:rPr>
      </w:pPr>
      <w:r w:rsidRPr="00246AB5">
        <w:rPr>
          <w:rFonts w:ascii="仿宋_GB2312" w:eastAsia="仿宋_GB2312" w:hAnsi="华文仿宋" w:cs="华文仿宋" w:hint="eastAsia"/>
          <w:sz w:val="32"/>
          <w:szCs w:val="32"/>
        </w:rPr>
        <w:lastRenderedPageBreak/>
        <w:t>5</w:t>
      </w:r>
      <w:r w:rsidRPr="00246AB5">
        <w:rPr>
          <w:rFonts w:ascii="仿宋_GB2312" w:eastAsia="仿宋_GB2312" w:hAnsi="华文仿宋" w:cs="华文仿宋" w:hint="eastAsia"/>
          <w:sz w:val="32"/>
          <w:szCs w:val="32"/>
        </w:rPr>
        <w:t>、深化产教融合，强化产学结合，打造高效高质的实践教学基地。</w:t>
      </w:r>
      <w:r w:rsidRPr="00246AB5">
        <w:rPr>
          <w:rFonts w:ascii="仿宋_GB2312" w:eastAsia="仿宋_GB2312" w:hAnsi="华文仿宋" w:cs="华文仿宋" w:hint="eastAsia"/>
          <w:sz w:val="32"/>
          <w:szCs w:val="32"/>
        </w:rPr>
        <w:t>2018</w:t>
      </w:r>
      <w:r w:rsidRPr="00246AB5">
        <w:rPr>
          <w:rFonts w:ascii="仿宋_GB2312" w:eastAsia="仿宋_GB2312" w:hAnsi="华文仿宋" w:cs="华文仿宋" w:hint="eastAsia"/>
          <w:sz w:val="32"/>
          <w:szCs w:val="32"/>
        </w:rPr>
        <w:t>年与希尔顿大中</w:t>
      </w:r>
      <w:r w:rsidRPr="00246AB5">
        <w:rPr>
          <w:rFonts w:ascii="仿宋_GB2312" w:eastAsia="仿宋_GB2312" w:hAnsi="华文仿宋" w:cs="华文仿宋" w:hint="eastAsia"/>
          <w:sz w:val="32"/>
          <w:szCs w:val="32"/>
        </w:rPr>
        <w:t>华区签署合作协议，使学生的实习范围扩展到全国</w:t>
      </w:r>
      <w:r w:rsidRPr="00246AB5">
        <w:rPr>
          <w:rFonts w:ascii="仿宋_GB2312" w:eastAsia="仿宋_GB2312" w:hAnsi="华文仿宋" w:cs="华文仿宋" w:hint="eastAsia"/>
          <w:sz w:val="32"/>
          <w:szCs w:val="32"/>
        </w:rPr>
        <w:t>；</w:t>
      </w:r>
      <w:r w:rsidRPr="00246AB5">
        <w:rPr>
          <w:rFonts w:ascii="仿宋_GB2312" w:eastAsia="仿宋_GB2312" w:hAnsi="华文仿宋" w:cs="华文仿宋" w:hint="eastAsia"/>
          <w:sz w:val="32"/>
          <w:szCs w:val="32"/>
        </w:rPr>
        <w:t>与河北省旅游投资集团签订战略合作协议，探索实施实习期内延，就业即可进入管理岗的培养路径，把校企合作向产教融合进一步深化。与希尔顿集团合作的“酒店服务质量教育实践教学基地”被评为省级高等学校质量教育社会实践基地；学院被希尔顿集团授予最佳合作院校。</w:t>
      </w:r>
    </w:p>
    <w:p w:rsidR="005E35D6" w:rsidRPr="00246AB5" w:rsidRDefault="00FA4CDF" w:rsidP="00246AB5">
      <w:pPr>
        <w:spacing w:line="360" w:lineRule="auto"/>
        <w:ind w:firstLineChars="200" w:firstLine="640"/>
        <w:rPr>
          <w:rFonts w:ascii="黑体" w:eastAsia="黑体" w:hAnsi="黑体" w:cs="华文仿宋" w:hint="eastAsia"/>
          <w:sz w:val="32"/>
          <w:szCs w:val="32"/>
        </w:rPr>
      </w:pPr>
      <w:r w:rsidRPr="00246AB5">
        <w:rPr>
          <w:rFonts w:ascii="黑体" w:eastAsia="黑体" w:hAnsi="黑体" w:cs="华文仿宋" w:hint="eastAsia"/>
          <w:sz w:val="32"/>
          <w:szCs w:val="32"/>
        </w:rPr>
        <w:t>三、以准则条例为镜，提高廉洁意识，恪守廉洁勤政</w:t>
      </w:r>
    </w:p>
    <w:p w:rsidR="005E35D6" w:rsidRPr="00246AB5" w:rsidRDefault="00FA4CDF">
      <w:pPr>
        <w:spacing w:line="360" w:lineRule="auto"/>
        <w:ind w:firstLineChars="200" w:firstLine="640"/>
        <w:rPr>
          <w:rFonts w:ascii="仿宋_GB2312" w:eastAsia="仿宋_GB2312" w:hAnsi="华文仿宋" w:cs="华文仿宋" w:hint="eastAsia"/>
          <w:sz w:val="32"/>
          <w:szCs w:val="32"/>
        </w:rPr>
      </w:pPr>
      <w:bookmarkStart w:id="0" w:name="_GoBack"/>
      <w:bookmarkEnd w:id="0"/>
      <w:r w:rsidRPr="00246AB5">
        <w:rPr>
          <w:rFonts w:ascii="仿宋_GB2312" w:eastAsia="仿宋_GB2312" w:hAnsi="华文仿宋" w:cs="华文仿宋" w:hint="eastAsia"/>
          <w:sz w:val="32"/>
          <w:szCs w:val="32"/>
        </w:rPr>
        <w:t>认真执行和落实党风廉政建设责任制，认真遵守《领导干部廉洁从政若干准则》和廉洁自律的各项规章制度，自觉增强廉洁自律意识，坚决与党中央和学校党委在思想和行动上保持一致；工作中不行偏袒之事，不图非分之财，公务活动中做到廉洁奉公，忠于职守，没有利用职权和职务上的影响谋取不正当利益，严格遵守公共财物管理和使用的规定；在处世为人中既保持向上向善的良知，又坚持处事为人的理性。遇到问题主动沟通，通过做好思想政治工作来化解矛</w:t>
      </w:r>
      <w:r w:rsidRPr="00246AB5">
        <w:rPr>
          <w:rFonts w:ascii="仿宋_GB2312" w:eastAsia="仿宋_GB2312" w:hAnsi="华文仿宋" w:cs="华文仿宋" w:hint="eastAsia"/>
          <w:sz w:val="32"/>
          <w:szCs w:val="32"/>
        </w:rPr>
        <w:t>盾</w:t>
      </w:r>
      <w:r w:rsidRPr="00246AB5">
        <w:rPr>
          <w:rFonts w:ascii="仿宋_GB2312" w:eastAsia="仿宋_GB2312" w:hAnsi="华文仿宋" w:cs="华文仿宋" w:hint="eastAsia"/>
          <w:sz w:val="32"/>
          <w:szCs w:val="32"/>
        </w:rPr>
        <w:t>做到尽心尽力地为大家多办有益的事情。</w:t>
      </w:r>
    </w:p>
    <w:p w:rsidR="005E35D6" w:rsidRPr="00246AB5" w:rsidRDefault="005E35D6">
      <w:pPr>
        <w:spacing w:line="360" w:lineRule="auto"/>
        <w:rPr>
          <w:rFonts w:ascii="仿宋_GB2312" w:eastAsia="仿宋_GB2312" w:hAnsi="华文仿宋" w:cs="华文仿宋" w:hint="eastAsia"/>
          <w:sz w:val="32"/>
          <w:szCs w:val="32"/>
        </w:rPr>
      </w:pPr>
    </w:p>
    <w:sectPr w:rsidR="005E35D6" w:rsidRPr="00246AB5" w:rsidSect="005E35D6">
      <w:footerReference w:type="default" r:id="rId7"/>
      <w:pgSz w:w="11906" w:h="16838"/>
      <w:pgMar w:top="1270" w:right="1689" w:bottom="1270" w:left="1689"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4CDF" w:rsidRDefault="00FA4CDF" w:rsidP="005E35D6">
      <w:r>
        <w:separator/>
      </w:r>
    </w:p>
  </w:endnote>
  <w:endnote w:type="continuationSeparator" w:id="0">
    <w:p w:rsidR="00FA4CDF" w:rsidRDefault="00FA4CDF" w:rsidP="005E35D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5D6" w:rsidRDefault="005E35D6">
    <w:pPr>
      <w:pStyle w:val="a4"/>
    </w:pPr>
    <w:r>
      <w:pict>
        <v:shapetype id="_x0000_t202" coordsize="21600,21600" o:spt="202" path="m,l,21600r21600,l21600,xe">
          <v:stroke joinstyle="miter"/>
          <v:path gradientshapeok="t" o:connecttype="rect"/>
        </v:shapetype>
        <v:shape id="_x0000_s2049" type="#_x0000_t202" style="position:absolute;margin-left:0;margin-top:0;width:2in;height:2in;z-index:1;mso-wrap-style:none;mso-position-horizontal:center;mso-position-horizontal-relative:margin" filled="f" stroked="f">
          <v:textbox style="mso-fit-shape-to-text:t" inset="0,0,0,0">
            <w:txbxContent>
              <w:p w:rsidR="005E35D6" w:rsidRDefault="005E35D6">
                <w:pPr>
                  <w:pStyle w:val="a4"/>
                </w:pPr>
                <w:r>
                  <w:rPr>
                    <w:rFonts w:hint="eastAsia"/>
                  </w:rPr>
                  <w:fldChar w:fldCharType="begin"/>
                </w:r>
                <w:r w:rsidR="00FA4CDF">
                  <w:rPr>
                    <w:rFonts w:hint="eastAsia"/>
                  </w:rPr>
                  <w:instrText xml:space="preserve"> PAGE  \* MERGEFORMAT </w:instrText>
                </w:r>
                <w:r>
                  <w:rPr>
                    <w:rFonts w:hint="eastAsia"/>
                  </w:rPr>
                  <w:fldChar w:fldCharType="separate"/>
                </w:r>
                <w:r w:rsidR="00246AB5">
                  <w:rPr>
                    <w:noProof/>
                  </w:rPr>
                  <w:t>1</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4CDF" w:rsidRDefault="00FA4CDF" w:rsidP="005E35D6">
      <w:r>
        <w:separator/>
      </w:r>
    </w:p>
  </w:footnote>
  <w:footnote w:type="continuationSeparator" w:id="0">
    <w:p w:rsidR="00FA4CDF" w:rsidRDefault="00FA4CDF" w:rsidP="005E35D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34AEB"/>
    <w:rsid w:val="00015535"/>
    <w:rsid w:val="00017A2E"/>
    <w:rsid w:val="000227EB"/>
    <w:rsid w:val="00052D94"/>
    <w:rsid w:val="00070D3F"/>
    <w:rsid w:val="00082B1C"/>
    <w:rsid w:val="000D66D3"/>
    <w:rsid w:val="00113A0C"/>
    <w:rsid w:val="001636E1"/>
    <w:rsid w:val="00181886"/>
    <w:rsid w:val="001C4128"/>
    <w:rsid w:val="00215E79"/>
    <w:rsid w:val="00246AB5"/>
    <w:rsid w:val="002839E6"/>
    <w:rsid w:val="002A11A2"/>
    <w:rsid w:val="002C1D31"/>
    <w:rsid w:val="00303979"/>
    <w:rsid w:val="003106D5"/>
    <w:rsid w:val="00334AEB"/>
    <w:rsid w:val="00337553"/>
    <w:rsid w:val="00340BEF"/>
    <w:rsid w:val="00354518"/>
    <w:rsid w:val="003B25ED"/>
    <w:rsid w:val="003D12E1"/>
    <w:rsid w:val="00413FE9"/>
    <w:rsid w:val="004360F7"/>
    <w:rsid w:val="004F7094"/>
    <w:rsid w:val="005638B4"/>
    <w:rsid w:val="0056675C"/>
    <w:rsid w:val="00580336"/>
    <w:rsid w:val="005A586D"/>
    <w:rsid w:val="005D0008"/>
    <w:rsid w:val="005E35D6"/>
    <w:rsid w:val="00601CDB"/>
    <w:rsid w:val="00633188"/>
    <w:rsid w:val="0063475D"/>
    <w:rsid w:val="0067289B"/>
    <w:rsid w:val="006F0A8D"/>
    <w:rsid w:val="006F4810"/>
    <w:rsid w:val="007211F0"/>
    <w:rsid w:val="007968F1"/>
    <w:rsid w:val="00800F08"/>
    <w:rsid w:val="008429B4"/>
    <w:rsid w:val="00857639"/>
    <w:rsid w:val="008E453F"/>
    <w:rsid w:val="008E5F9C"/>
    <w:rsid w:val="008F108D"/>
    <w:rsid w:val="008F1C34"/>
    <w:rsid w:val="008F2900"/>
    <w:rsid w:val="00942C87"/>
    <w:rsid w:val="009B3619"/>
    <w:rsid w:val="00A24963"/>
    <w:rsid w:val="00A40DA9"/>
    <w:rsid w:val="00AD2AD9"/>
    <w:rsid w:val="00BE6B45"/>
    <w:rsid w:val="00C00523"/>
    <w:rsid w:val="00C06CE1"/>
    <w:rsid w:val="00C166E9"/>
    <w:rsid w:val="00C73D1D"/>
    <w:rsid w:val="00CF3589"/>
    <w:rsid w:val="00D03910"/>
    <w:rsid w:val="00D64956"/>
    <w:rsid w:val="00D96943"/>
    <w:rsid w:val="00DB5841"/>
    <w:rsid w:val="00DC0612"/>
    <w:rsid w:val="00DD7A7B"/>
    <w:rsid w:val="00E06B7C"/>
    <w:rsid w:val="00E071D8"/>
    <w:rsid w:val="00E45363"/>
    <w:rsid w:val="00E52633"/>
    <w:rsid w:val="00E80A28"/>
    <w:rsid w:val="00EB6A28"/>
    <w:rsid w:val="00EC7D13"/>
    <w:rsid w:val="00F108BE"/>
    <w:rsid w:val="00F27FAC"/>
    <w:rsid w:val="00F36926"/>
    <w:rsid w:val="00F45CCC"/>
    <w:rsid w:val="00F73633"/>
    <w:rsid w:val="00F8012C"/>
    <w:rsid w:val="00FA4CDF"/>
    <w:rsid w:val="00FF4F70"/>
    <w:rsid w:val="223A77CD"/>
    <w:rsid w:val="2BCD01F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lsdException w:name="footer" w:unhideWhenUsed="0"/>
    <w:lsdException w:name="caption" w:locked="1" w:uiPriority="0" w:qFormat="1"/>
    <w:lsdException w:name="Title" w:locked="1" w:semiHidden="0" w:uiPriority="0" w:unhideWhenUsed="0" w:qFormat="1"/>
    <w:lsdException w:name="Default Paragraph Font" w:unhideWhenUsed="0"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Document Map" w:unhideWhenUsed="0"/>
    <w:lsdException w:name="Normal (Web)" w:semiHidden="0" w:unhideWhenUsed="0"/>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35D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rsid w:val="005E35D6"/>
    <w:rPr>
      <w:rFonts w:ascii="宋体"/>
      <w:sz w:val="18"/>
      <w:szCs w:val="18"/>
    </w:rPr>
  </w:style>
  <w:style w:type="paragraph" w:styleId="a4">
    <w:name w:val="footer"/>
    <w:basedOn w:val="a"/>
    <w:link w:val="Char0"/>
    <w:uiPriority w:val="99"/>
    <w:semiHidden/>
    <w:rsid w:val="005E35D6"/>
    <w:pPr>
      <w:tabs>
        <w:tab w:val="center" w:pos="4153"/>
        <w:tab w:val="right" w:pos="8306"/>
      </w:tabs>
      <w:snapToGrid w:val="0"/>
      <w:jc w:val="left"/>
    </w:pPr>
    <w:rPr>
      <w:sz w:val="18"/>
      <w:szCs w:val="18"/>
    </w:rPr>
  </w:style>
  <w:style w:type="paragraph" w:styleId="a5">
    <w:name w:val="header"/>
    <w:basedOn w:val="a"/>
    <w:link w:val="Char1"/>
    <w:uiPriority w:val="99"/>
    <w:semiHidden/>
    <w:rsid w:val="005E35D6"/>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rsid w:val="005E35D6"/>
    <w:pPr>
      <w:spacing w:beforeAutospacing="1" w:afterAutospacing="1"/>
      <w:jc w:val="left"/>
    </w:pPr>
    <w:rPr>
      <w:kern w:val="0"/>
      <w:sz w:val="24"/>
      <w:szCs w:val="24"/>
    </w:rPr>
  </w:style>
  <w:style w:type="paragraph" w:styleId="a7">
    <w:name w:val="List Paragraph"/>
    <w:basedOn w:val="a"/>
    <w:uiPriority w:val="99"/>
    <w:qFormat/>
    <w:rsid w:val="005E35D6"/>
    <w:pPr>
      <w:ind w:firstLineChars="200" w:firstLine="420"/>
    </w:pPr>
  </w:style>
  <w:style w:type="character" w:customStyle="1" w:styleId="Char1">
    <w:name w:val="页眉 Char"/>
    <w:basedOn w:val="a0"/>
    <w:link w:val="a5"/>
    <w:uiPriority w:val="99"/>
    <w:semiHidden/>
    <w:locked/>
    <w:rsid w:val="005E35D6"/>
    <w:rPr>
      <w:rFonts w:cs="Times New Roman"/>
      <w:sz w:val="18"/>
      <w:szCs w:val="18"/>
    </w:rPr>
  </w:style>
  <w:style w:type="character" w:customStyle="1" w:styleId="Char0">
    <w:name w:val="页脚 Char"/>
    <w:basedOn w:val="a0"/>
    <w:link w:val="a4"/>
    <w:uiPriority w:val="99"/>
    <w:semiHidden/>
    <w:qFormat/>
    <w:locked/>
    <w:rsid w:val="005E35D6"/>
    <w:rPr>
      <w:rFonts w:cs="Times New Roman"/>
      <w:sz w:val="18"/>
      <w:szCs w:val="18"/>
    </w:rPr>
  </w:style>
  <w:style w:type="character" w:customStyle="1" w:styleId="Char">
    <w:name w:val="文档结构图 Char"/>
    <w:basedOn w:val="a0"/>
    <w:link w:val="a3"/>
    <w:uiPriority w:val="99"/>
    <w:semiHidden/>
    <w:qFormat/>
    <w:locked/>
    <w:rsid w:val="005E35D6"/>
    <w:rPr>
      <w:rFonts w:ascii="宋体" w:eastAsia="宋体"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297</TotalTime>
  <Pages>3</Pages>
  <Words>230</Words>
  <Characters>1316</Characters>
  <Application>Microsoft Office Word</Application>
  <DocSecurity>0</DocSecurity>
  <Lines>10</Lines>
  <Paragraphs>3</Paragraphs>
  <ScaleCrop>false</ScaleCrop>
  <Company>Sky123.Org</Company>
  <LinksUpToDate>false</LinksUpToDate>
  <CharactersWithSpaces>1543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38</cp:revision>
  <dcterms:created xsi:type="dcterms:W3CDTF">2018-12-13T00:38:00Z</dcterms:created>
  <dcterms:modified xsi:type="dcterms:W3CDTF">2018-12-25T10:07:00Z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