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EA2" w:rsidRPr="00D72746" w:rsidRDefault="00443EA2" w:rsidP="00443EA2">
      <w:pPr>
        <w:jc w:val="center"/>
        <w:rPr>
          <w:rFonts w:ascii="方正小标宋简体" w:eastAsia="方正小标宋简体" w:hAnsi="Times New Roman" w:cs="Times New Roman" w:hint="eastAsia"/>
          <w:sz w:val="44"/>
          <w:szCs w:val="44"/>
        </w:rPr>
      </w:pPr>
      <w:r w:rsidRPr="00D72746">
        <w:rPr>
          <w:rFonts w:ascii="方正小标宋简体" w:eastAsia="方正小标宋简体" w:hAnsi="Times New Roman" w:cs="Times New Roman" w:hint="eastAsia"/>
          <w:sz w:val="44"/>
          <w:szCs w:val="44"/>
        </w:rPr>
        <w:t>述职述廉报告</w:t>
      </w:r>
    </w:p>
    <w:p w:rsidR="00443EA2" w:rsidRPr="00D72746" w:rsidRDefault="00443EA2" w:rsidP="00443EA2">
      <w:pPr>
        <w:jc w:val="center"/>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现教中心 翁小清</w:t>
      </w:r>
    </w:p>
    <w:p w:rsidR="00443EA2" w:rsidRPr="00D72746" w:rsidRDefault="00443EA2" w:rsidP="00D72746">
      <w:pPr>
        <w:spacing w:beforeLines="50"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下面将2018年度的政治思想、工作，以及廉洁自律等方面的情况向各位领导和老师们做一个汇报。</w:t>
      </w:r>
    </w:p>
    <w:p w:rsidR="00A17ED0" w:rsidRPr="00D72746" w:rsidRDefault="00A17ED0" w:rsidP="00D72746">
      <w:pPr>
        <w:spacing w:line="312" w:lineRule="auto"/>
        <w:ind w:firstLineChars="200" w:firstLine="640"/>
        <w:rPr>
          <w:rFonts w:ascii="黑体" w:eastAsia="黑体" w:hAnsi="黑体" w:cs="Times New Roman" w:hint="eastAsia"/>
          <w:sz w:val="32"/>
          <w:szCs w:val="32"/>
        </w:rPr>
      </w:pPr>
      <w:r w:rsidRPr="00D72746">
        <w:rPr>
          <w:rFonts w:ascii="黑体" w:eastAsia="黑体" w:hAnsi="黑体" w:cs="Times New Roman" w:hint="eastAsia"/>
          <w:sz w:val="32"/>
          <w:szCs w:val="32"/>
        </w:rPr>
        <w:t>一、</w:t>
      </w:r>
      <w:r w:rsidR="00443EA2" w:rsidRPr="00D72746">
        <w:rPr>
          <w:rFonts w:ascii="黑体" w:eastAsia="黑体" w:hAnsi="黑体" w:cs="Times New Roman" w:hint="eastAsia"/>
          <w:sz w:val="32"/>
          <w:szCs w:val="32"/>
        </w:rPr>
        <w:t>在政治思想方面</w:t>
      </w:r>
    </w:p>
    <w:p w:rsidR="00443EA2" w:rsidRPr="00D72746" w:rsidRDefault="00443EA2"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能够认真学习习近平中国特色社会主义思想和党的“十九大”精神，不断增加“四个意识”，在思想上、行动上与中央保持一致，能够支持配合中心领导班子其它成员，完成学校交给的各项工作。</w:t>
      </w:r>
    </w:p>
    <w:p w:rsidR="00A17ED0" w:rsidRPr="00D72746" w:rsidRDefault="00A17ED0" w:rsidP="00D72746">
      <w:pPr>
        <w:spacing w:line="312" w:lineRule="auto"/>
        <w:ind w:firstLineChars="200" w:firstLine="640"/>
        <w:rPr>
          <w:rFonts w:ascii="黑体" w:eastAsia="黑体" w:hAnsi="黑体" w:cs="Times New Roman" w:hint="eastAsia"/>
          <w:sz w:val="32"/>
          <w:szCs w:val="32"/>
        </w:rPr>
      </w:pPr>
      <w:r w:rsidRPr="00D72746">
        <w:rPr>
          <w:rFonts w:ascii="黑体" w:eastAsia="黑体" w:hAnsi="黑体" w:cs="Times New Roman" w:hint="eastAsia"/>
          <w:sz w:val="32"/>
          <w:szCs w:val="32"/>
        </w:rPr>
        <w:t>二、</w:t>
      </w:r>
      <w:r w:rsidR="00443EA2" w:rsidRPr="00D72746">
        <w:rPr>
          <w:rFonts w:ascii="黑体" w:eastAsia="黑体" w:hAnsi="黑体" w:cs="Times New Roman" w:hint="eastAsia"/>
          <w:sz w:val="32"/>
          <w:szCs w:val="32"/>
        </w:rPr>
        <w:t>在工作方面</w:t>
      </w:r>
    </w:p>
    <w:p w:rsidR="00443EA2" w:rsidRPr="00D72746" w:rsidRDefault="00443EA2"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经过中心全体员工的共同努力，比较圆满地完成了本年度工作任务</w:t>
      </w:r>
      <w:r w:rsidR="00DA1C99" w:rsidRPr="00D72746">
        <w:rPr>
          <w:rFonts w:ascii="仿宋_GB2312" w:eastAsia="仿宋_GB2312" w:hAnsi="Times New Roman" w:cs="Times New Roman" w:hint="eastAsia"/>
          <w:sz w:val="32"/>
          <w:szCs w:val="32"/>
        </w:rPr>
        <w:t>，现将主要工作汇报如下</w:t>
      </w:r>
      <w:r w:rsidR="007F5830" w:rsidRPr="00D72746">
        <w:rPr>
          <w:rFonts w:ascii="仿宋_GB2312" w:eastAsia="仿宋_GB2312" w:hAnsi="Times New Roman" w:cs="Times New Roman" w:hint="eastAsia"/>
          <w:sz w:val="32"/>
          <w:szCs w:val="32"/>
        </w:rPr>
        <w:t>。</w:t>
      </w:r>
    </w:p>
    <w:p w:rsidR="00443EA2" w:rsidRPr="00D72746" w:rsidRDefault="00443EA2"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1. 在数字化校园建设方面</w:t>
      </w:r>
      <w:r w:rsidR="007F5830" w:rsidRPr="00D72746">
        <w:rPr>
          <w:rFonts w:ascii="仿宋_GB2312" w:eastAsia="仿宋_GB2312" w:hAnsi="Times New Roman" w:cs="Times New Roman" w:hint="eastAsia"/>
          <w:sz w:val="32"/>
          <w:szCs w:val="32"/>
        </w:rPr>
        <w:t>：</w:t>
      </w:r>
      <w:r w:rsidRPr="00D72746">
        <w:rPr>
          <w:rFonts w:ascii="仿宋_GB2312" w:eastAsia="仿宋_GB2312" w:hAnsi="Times New Roman" w:cs="Times New Roman" w:hint="eastAsia"/>
          <w:sz w:val="32"/>
          <w:szCs w:val="32"/>
        </w:rPr>
        <w:t>移动校园平台系统已搭建完成；完成了协同办公、迎新、离校</w:t>
      </w:r>
      <w:r w:rsidR="005D1E23" w:rsidRPr="00D72746">
        <w:rPr>
          <w:rFonts w:ascii="仿宋_GB2312" w:eastAsia="仿宋_GB2312" w:hAnsi="Times New Roman" w:cs="Times New Roman" w:hint="eastAsia"/>
          <w:sz w:val="32"/>
          <w:szCs w:val="32"/>
        </w:rPr>
        <w:t>、数据备份系统</w:t>
      </w:r>
      <w:r w:rsidRPr="00D72746">
        <w:rPr>
          <w:rFonts w:ascii="仿宋_GB2312" w:eastAsia="仿宋_GB2312" w:hAnsi="Times New Roman" w:cs="Times New Roman" w:hint="eastAsia"/>
          <w:sz w:val="32"/>
          <w:szCs w:val="32"/>
        </w:rPr>
        <w:t>的升级</w:t>
      </w:r>
      <w:r w:rsidR="005D1E23" w:rsidRPr="00D72746">
        <w:rPr>
          <w:rFonts w:ascii="仿宋_GB2312" w:eastAsia="仿宋_GB2312" w:hAnsi="Times New Roman" w:cs="Times New Roman" w:hint="eastAsia"/>
          <w:sz w:val="32"/>
          <w:szCs w:val="32"/>
        </w:rPr>
        <w:t>；</w:t>
      </w:r>
      <w:r w:rsidRPr="00D72746">
        <w:rPr>
          <w:rFonts w:ascii="仿宋_GB2312" w:eastAsia="仿宋_GB2312" w:hAnsi="Times New Roman" w:cs="Times New Roman" w:hint="eastAsia"/>
          <w:sz w:val="32"/>
          <w:szCs w:val="32"/>
        </w:rPr>
        <w:t>完善了与科研系统、教师工作量系统、经管学院教务多媒体系统的数据集成；配合相关部门完成了招生、迎新、毕业生离校</w:t>
      </w:r>
      <w:r w:rsidR="00DA1C99" w:rsidRPr="00D72746">
        <w:rPr>
          <w:rFonts w:ascii="仿宋_GB2312" w:eastAsia="仿宋_GB2312" w:hAnsi="Times New Roman" w:cs="Times New Roman" w:hint="eastAsia"/>
          <w:sz w:val="32"/>
          <w:szCs w:val="32"/>
        </w:rPr>
        <w:t>工作</w:t>
      </w:r>
      <w:r w:rsidRPr="00D72746">
        <w:rPr>
          <w:rFonts w:ascii="仿宋_GB2312" w:eastAsia="仿宋_GB2312" w:hAnsi="Times New Roman" w:cs="Times New Roman" w:hint="eastAsia"/>
          <w:sz w:val="32"/>
          <w:szCs w:val="32"/>
        </w:rPr>
        <w:t>，保障了迎新和离校系统，与财务、教务、宿管等系统的数据同步；</w:t>
      </w:r>
      <w:r w:rsidR="00DA1C99" w:rsidRPr="00D72746">
        <w:rPr>
          <w:rFonts w:ascii="仿宋_GB2312" w:eastAsia="仿宋_GB2312" w:hAnsi="Times New Roman" w:cs="Times New Roman" w:hint="eastAsia"/>
          <w:sz w:val="32"/>
          <w:szCs w:val="32"/>
        </w:rPr>
        <w:t>配合财务系统由独立登录转换为统一身份认证登录；通过统一身份认证访问各业务系统的日均访问量突破一万人次；更换了数据中心机房UPS设备。</w:t>
      </w:r>
    </w:p>
    <w:p w:rsidR="00443EA2" w:rsidRPr="00D72746" w:rsidRDefault="00443EA2"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2. 在网络建设与维护方面</w:t>
      </w:r>
      <w:r w:rsidR="00DA1C99" w:rsidRPr="00D72746">
        <w:rPr>
          <w:rFonts w:ascii="仿宋_GB2312" w:eastAsia="仿宋_GB2312" w:hAnsi="Times New Roman" w:cs="Times New Roman" w:hint="eastAsia"/>
          <w:sz w:val="32"/>
          <w:szCs w:val="32"/>
        </w:rPr>
        <w:t>：</w:t>
      </w:r>
      <w:r w:rsidRPr="00D72746">
        <w:rPr>
          <w:rFonts w:ascii="仿宋_GB2312" w:eastAsia="仿宋_GB2312" w:hAnsi="Times New Roman" w:cs="Times New Roman" w:hint="eastAsia"/>
          <w:sz w:val="32"/>
          <w:szCs w:val="32"/>
        </w:rPr>
        <w:t>互联网出口带宽扩大到8G；</w:t>
      </w:r>
      <w:r w:rsidRPr="00D72746">
        <w:rPr>
          <w:rFonts w:ascii="仿宋_GB2312" w:eastAsia="仿宋_GB2312" w:hAnsi="Times New Roman" w:cs="Times New Roman" w:hint="eastAsia"/>
          <w:sz w:val="32"/>
          <w:szCs w:val="32"/>
        </w:rPr>
        <w:lastRenderedPageBreak/>
        <w:t>改造第三教学楼的网络线路，将现教中心网络机房到52个学生机房的网络线路由双绞线改为光纤；在旅游学院办公楼改建的学生宿舍部署无线AP设备；为计算机中心桌面虚拟化购置和安装了三台服务器；对网络设备的进行了定期检查和维护，对教学、办公网络中的各类故障进行了及时处理，保障各类人员正常使用网络；完成了网络服务器的更新和升级，对安全设备进行了测试。</w:t>
      </w:r>
    </w:p>
    <w:p w:rsidR="00443EA2" w:rsidRPr="00D72746" w:rsidRDefault="00443EA2"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3. 在网络安全管理方面</w:t>
      </w:r>
      <w:r w:rsidR="00DA1C99" w:rsidRPr="00D72746">
        <w:rPr>
          <w:rFonts w:ascii="仿宋_GB2312" w:eastAsia="仿宋_GB2312" w:hAnsi="Times New Roman" w:cs="Times New Roman" w:hint="eastAsia"/>
          <w:sz w:val="32"/>
          <w:szCs w:val="32"/>
        </w:rPr>
        <w:t>：</w:t>
      </w:r>
      <w:r w:rsidRPr="00D72746">
        <w:rPr>
          <w:rFonts w:ascii="仿宋_GB2312" w:eastAsia="仿宋_GB2312" w:hAnsi="Times New Roman" w:cs="Times New Roman" w:hint="eastAsia"/>
          <w:sz w:val="32"/>
          <w:szCs w:val="32"/>
        </w:rPr>
        <w:t>我单位获得了2018年“河北省校园网络安全工作先进集体”，高蓬老师获得先进个人荣誉称号，受到省委网信办和省教育厅的表彰；对我校部分二级网站（涉及25个部门）存在的54个的网络安全漏洞（包括：暗链、网页劫持、SQL注入、信息泄露、后门、弱密码等）及时进行了处置，保障了校园网络安全；按照省教育厅要求，对我校的网络安全、门户网站安全情况进行了自查，并将自查结果上报教育厅。</w:t>
      </w:r>
    </w:p>
    <w:p w:rsidR="00443EA2" w:rsidRPr="00D72746" w:rsidRDefault="00443EA2"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4. 在虚拟化建设、站群管理方面</w:t>
      </w:r>
      <w:r w:rsidR="00DA1C99" w:rsidRPr="00D72746">
        <w:rPr>
          <w:rFonts w:ascii="仿宋_GB2312" w:eastAsia="仿宋_GB2312" w:hAnsi="Times New Roman" w:cs="Times New Roman" w:hint="eastAsia"/>
          <w:sz w:val="32"/>
          <w:szCs w:val="32"/>
        </w:rPr>
        <w:t>：</w:t>
      </w:r>
      <w:r w:rsidRPr="00D72746">
        <w:rPr>
          <w:rFonts w:ascii="仿宋_GB2312" w:eastAsia="仿宋_GB2312" w:hAnsi="Times New Roman" w:cs="Times New Roman" w:hint="eastAsia"/>
          <w:sz w:val="32"/>
          <w:szCs w:val="32"/>
        </w:rPr>
        <w:t>加强虚拟化平台的管理和维护，为教务、科研、人事、资产等业务系统提供了稳定、安全的运行环境；为宣传部的“新媒体平台资源管理系统”、研究生学院的“研究生教育综合信息管理系统”、学生处的“易班工作站”、国际教育学院的“来华留学生信息管理系统”等系统和网站提供了20台虚拟服务器，保障了这些项目的顺利进行。</w:t>
      </w:r>
    </w:p>
    <w:p w:rsidR="00BF2896" w:rsidRPr="00D72746" w:rsidRDefault="00BF2896"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lastRenderedPageBreak/>
        <w:t>5. 在多媒体资源建设方面：在教学资源平台中开设</w:t>
      </w:r>
      <w:r w:rsidR="00A50442" w:rsidRPr="00D72746">
        <w:rPr>
          <w:rFonts w:ascii="仿宋_GB2312" w:eastAsia="仿宋_GB2312" w:hAnsi="Times New Roman" w:cs="Times New Roman" w:hint="eastAsia"/>
          <w:sz w:val="32"/>
          <w:szCs w:val="32"/>
        </w:rPr>
        <w:t>了</w:t>
      </w:r>
      <w:r w:rsidRPr="00D72746">
        <w:rPr>
          <w:rFonts w:ascii="仿宋_GB2312" w:eastAsia="仿宋_GB2312" w:hAnsi="Times New Roman" w:cs="Times New Roman" w:hint="eastAsia"/>
          <w:sz w:val="32"/>
          <w:szCs w:val="32"/>
        </w:rPr>
        <w:t>《习近平新时代中国特色社会主义思想》专栏；完成教学视频资料（约400小时）的编辑、转码、保存工作，资源总量近2000个，总容量约有1500G。</w:t>
      </w:r>
    </w:p>
    <w:p w:rsidR="00443EA2" w:rsidRPr="00D72746" w:rsidRDefault="00BF2896"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6</w:t>
      </w:r>
      <w:r w:rsidR="00443EA2" w:rsidRPr="00D72746">
        <w:rPr>
          <w:rFonts w:ascii="仿宋_GB2312" w:eastAsia="仿宋_GB2312" w:hAnsi="Times New Roman" w:cs="Times New Roman" w:hint="eastAsia"/>
          <w:sz w:val="32"/>
          <w:szCs w:val="32"/>
        </w:rPr>
        <w:t>．在配合其它部门工作方面</w:t>
      </w:r>
      <w:r w:rsidR="00DA1C99" w:rsidRPr="00D72746">
        <w:rPr>
          <w:rFonts w:ascii="仿宋_GB2312" w:eastAsia="仿宋_GB2312" w:hAnsi="Times New Roman" w:cs="Times New Roman" w:hint="eastAsia"/>
          <w:sz w:val="32"/>
          <w:szCs w:val="32"/>
        </w:rPr>
        <w:t>：</w:t>
      </w:r>
      <w:r w:rsidR="00443EA2" w:rsidRPr="00D72746">
        <w:rPr>
          <w:rFonts w:ascii="仿宋_GB2312" w:eastAsia="仿宋_GB2312" w:hAnsi="Times New Roman" w:cs="Times New Roman" w:hint="eastAsia"/>
          <w:sz w:val="32"/>
          <w:szCs w:val="32"/>
        </w:rPr>
        <w:t>配合教务处优化学生选课流程，为教务处分配了6台虚拟服务器，用于负载均衡和学生选课；配合科研处科研工作量计算软件的开发，数据中心梳理出“科研管理系统集成”缺少的数据项，以及和数据中心集成过程中存在的问题，并与厂家沟通了售后维保问题；配合教务处承担的“2018年国家统一法律职业资格考试”，提前对网络设施进行了安全检查和维护，保障了电子试卷的接受和答题数据的上传工作；配合校园服务中心开展的支付宝业务，到石家庄联通公司办理互联网专线业务，签署了10M互联网专线业务接入合同等；为物业公司部署了光纤网络，方便北校区教职工使用一卡通交纳水电费。</w:t>
      </w:r>
    </w:p>
    <w:p w:rsidR="00443EA2" w:rsidRPr="00D72746" w:rsidRDefault="00BF2896"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7</w:t>
      </w:r>
      <w:r w:rsidR="00443EA2" w:rsidRPr="00D72746">
        <w:rPr>
          <w:rFonts w:ascii="仿宋_GB2312" w:eastAsia="仿宋_GB2312" w:hAnsi="Times New Roman" w:cs="Times New Roman" w:hint="eastAsia"/>
          <w:sz w:val="32"/>
          <w:szCs w:val="32"/>
        </w:rPr>
        <w:t>. 在业务培训</w:t>
      </w:r>
      <w:r w:rsidR="001B2BFC" w:rsidRPr="00D72746">
        <w:rPr>
          <w:rFonts w:ascii="仿宋_GB2312" w:eastAsia="仿宋_GB2312" w:hAnsi="Times New Roman" w:cs="Times New Roman" w:hint="eastAsia"/>
          <w:sz w:val="32"/>
          <w:szCs w:val="32"/>
        </w:rPr>
        <w:t>方面</w:t>
      </w:r>
      <w:r w:rsidR="00DA1C99" w:rsidRPr="00D72746">
        <w:rPr>
          <w:rFonts w:ascii="仿宋_GB2312" w:eastAsia="仿宋_GB2312" w:hAnsi="Times New Roman" w:cs="Times New Roman" w:hint="eastAsia"/>
          <w:sz w:val="32"/>
          <w:szCs w:val="32"/>
        </w:rPr>
        <w:t>：</w:t>
      </w:r>
      <w:r w:rsidR="00443EA2" w:rsidRPr="00D72746">
        <w:rPr>
          <w:rFonts w:ascii="仿宋_GB2312" w:eastAsia="仿宋_GB2312" w:hAnsi="Times New Roman" w:cs="Times New Roman" w:hint="eastAsia"/>
          <w:sz w:val="32"/>
          <w:szCs w:val="32"/>
        </w:rPr>
        <w:t>本年度现教中心老师参加各种学术研讨会、培训等共计13人次。其中，一位老师参加了“中国高教学会教育信息化分会第十四次学术年会”；一位老师参加了“第十八届中国教育信息化创新与发展论坛”；两位老师参加了“CERNET第二十五届学术年会”；与华为公司合作共同举办了“河北高校智慧校园2.0信息化论坛”。</w:t>
      </w:r>
    </w:p>
    <w:p w:rsidR="00A17ED0" w:rsidRPr="00D72746" w:rsidRDefault="00A17ED0" w:rsidP="00D72746">
      <w:pPr>
        <w:spacing w:line="312" w:lineRule="auto"/>
        <w:ind w:firstLineChars="200" w:firstLine="640"/>
        <w:rPr>
          <w:rFonts w:ascii="黑体" w:eastAsia="黑体" w:hAnsi="黑体" w:cs="Times New Roman" w:hint="eastAsia"/>
          <w:sz w:val="32"/>
          <w:szCs w:val="32"/>
        </w:rPr>
      </w:pPr>
      <w:r w:rsidRPr="00D72746">
        <w:rPr>
          <w:rFonts w:ascii="黑体" w:eastAsia="黑体" w:hAnsi="黑体" w:cs="Times New Roman" w:hint="eastAsia"/>
          <w:sz w:val="32"/>
          <w:szCs w:val="32"/>
        </w:rPr>
        <w:t>三</w:t>
      </w:r>
      <w:r w:rsidR="00443EA2" w:rsidRPr="00D72746">
        <w:rPr>
          <w:rFonts w:ascii="黑体" w:eastAsia="黑体" w:hAnsi="黑体" w:cs="Times New Roman" w:hint="eastAsia"/>
          <w:sz w:val="32"/>
          <w:szCs w:val="32"/>
        </w:rPr>
        <w:t>、在个人业务方面</w:t>
      </w:r>
    </w:p>
    <w:p w:rsidR="00443EA2" w:rsidRPr="00D72746" w:rsidRDefault="00884F68"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lastRenderedPageBreak/>
        <w:t>在</w:t>
      </w:r>
      <w:r w:rsidR="00443EA2" w:rsidRPr="00D72746">
        <w:rPr>
          <w:rFonts w:ascii="仿宋_GB2312" w:eastAsia="仿宋_GB2312" w:hAnsi="Times New Roman" w:cs="Times New Roman" w:hint="eastAsia"/>
          <w:sz w:val="32"/>
          <w:szCs w:val="32"/>
        </w:rPr>
        <w:t>计算机软件与理论专业</w:t>
      </w:r>
      <w:r w:rsidRPr="00D72746">
        <w:rPr>
          <w:rFonts w:ascii="仿宋_GB2312" w:eastAsia="仿宋_GB2312" w:hAnsi="Times New Roman" w:cs="Times New Roman" w:hint="eastAsia"/>
          <w:sz w:val="32"/>
          <w:szCs w:val="32"/>
        </w:rPr>
        <w:t>指导</w:t>
      </w:r>
      <w:r w:rsidR="00BF2896" w:rsidRPr="00D72746">
        <w:rPr>
          <w:rFonts w:ascii="仿宋_GB2312" w:eastAsia="仿宋_GB2312" w:hAnsi="Times New Roman" w:cs="Times New Roman" w:hint="eastAsia"/>
          <w:sz w:val="32"/>
          <w:szCs w:val="32"/>
        </w:rPr>
        <w:t>研究生</w:t>
      </w:r>
      <w:r w:rsidR="00443EA2" w:rsidRPr="00D72746">
        <w:rPr>
          <w:rFonts w:ascii="仿宋_GB2312" w:eastAsia="仿宋_GB2312" w:hAnsi="Times New Roman" w:cs="Times New Roman" w:hint="eastAsia"/>
          <w:sz w:val="32"/>
          <w:szCs w:val="32"/>
        </w:rPr>
        <w:t>两名，</w:t>
      </w:r>
      <w:r w:rsidRPr="00D72746">
        <w:rPr>
          <w:rFonts w:ascii="仿宋_GB2312" w:eastAsia="仿宋_GB2312" w:hAnsi="Times New Roman" w:cs="Times New Roman" w:hint="eastAsia"/>
          <w:sz w:val="32"/>
          <w:szCs w:val="32"/>
        </w:rPr>
        <w:t>为研究生</w:t>
      </w:r>
      <w:bookmarkStart w:id="0" w:name="_GoBack"/>
      <w:bookmarkEnd w:id="0"/>
      <w:r w:rsidRPr="00D72746">
        <w:rPr>
          <w:rFonts w:ascii="仿宋_GB2312" w:eastAsia="仿宋_GB2312" w:hAnsi="Times New Roman" w:cs="Times New Roman" w:hint="eastAsia"/>
          <w:sz w:val="32"/>
          <w:szCs w:val="32"/>
        </w:rPr>
        <w:t>开设“高级数据库技术”、“数据挖掘与模式识别”两门课程，</w:t>
      </w:r>
      <w:r w:rsidR="00443EA2" w:rsidRPr="00D72746">
        <w:rPr>
          <w:rFonts w:ascii="仿宋_GB2312" w:eastAsia="仿宋_GB2312" w:hAnsi="Times New Roman" w:cs="Times New Roman" w:hint="eastAsia"/>
          <w:sz w:val="32"/>
          <w:szCs w:val="32"/>
        </w:rPr>
        <w:t>指导研究生发表学术论文</w:t>
      </w:r>
      <w:r w:rsidR="00017903" w:rsidRPr="00D72746">
        <w:rPr>
          <w:rFonts w:ascii="仿宋_GB2312" w:eastAsia="仿宋_GB2312" w:hAnsi="Times New Roman" w:cs="Times New Roman" w:hint="eastAsia"/>
          <w:sz w:val="32"/>
          <w:szCs w:val="32"/>
        </w:rPr>
        <w:t>2</w:t>
      </w:r>
      <w:r w:rsidR="00443EA2" w:rsidRPr="00D72746">
        <w:rPr>
          <w:rFonts w:ascii="仿宋_GB2312" w:eastAsia="仿宋_GB2312" w:hAnsi="Times New Roman" w:cs="Times New Roman" w:hint="eastAsia"/>
          <w:sz w:val="32"/>
          <w:szCs w:val="32"/>
        </w:rPr>
        <w:t>篇</w:t>
      </w:r>
      <w:r w:rsidRPr="00D72746">
        <w:rPr>
          <w:rFonts w:ascii="仿宋_GB2312" w:eastAsia="仿宋_GB2312" w:hAnsi="Times New Roman" w:cs="Times New Roman" w:hint="eastAsia"/>
          <w:sz w:val="32"/>
          <w:szCs w:val="32"/>
        </w:rPr>
        <w:t>，今年毕业的一名研究生考取了中国人民大学计算机软件与理论专业博士</w:t>
      </w:r>
      <w:r w:rsidR="00443EA2" w:rsidRPr="00D72746">
        <w:rPr>
          <w:rFonts w:ascii="仿宋_GB2312" w:eastAsia="仿宋_GB2312" w:hAnsi="Times New Roman" w:cs="Times New Roman" w:hint="eastAsia"/>
          <w:sz w:val="32"/>
          <w:szCs w:val="32"/>
        </w:rPr>
        <w:t>。</w:t>
      </w:r>
    </w:p>
    <w:p w:rsidR="00A17ED0" w:rsidRPr="00D72746" w:rsidRDefault="00A17ED0" w:rsidP="00D72746">
      <w:pPr>
        <w:spacing w:line="312" w:lineRule="auto"/>
        <w:ind w:firstLineChars="200" w:firstLine="640"/>
        <w:rPr>
          <w:rFonts w:ascii="黑体" w:eastAsia="黑体" w:hAnsi="黑体" w:cs="Times New Roman" w:hint="eastAsia"/>
          <w:sz w:val="32"/>
          <w:szCs w:val="32"/>
        </w:rPr>
      </w:pPr>
      <w:r w:rsidRPr="00D72746">
        <w:rPr>
          <w:rFonts w:ascii="黑体" w:eastAsia="黑体" w:hAnsi="黑体" w:cs="Times New Roman" w:hint="eastAsia"/>
          <w:sz w:val="32"/>
          <w:szCs w:val="32"/>
        </w:rPr>
        <w:t>四、在廉洁自律方面</w:t>
      </w:r>
    </w:p>
    <w:p w:rsidR="00A17ED0" w:rsidRPr="00D72746" w:rsidRDefault="00C94F66" w:rsidP="00D72746">
      <w:pPr>
        <w:spacing w:line="312" w:lineRule="auto"/>
        <w:ind w:firstLineChars="200" w:firstLine="640"/>
        <w:rPr>
          <w:rFonts w:ascii="仿宋_GB2312" w:eastAsia="仿宋_GB2312" w:hAnsi="Times New Roman" w:cs="Times New Roman" w:hint="eastAsia"/>
          <w:sz w:val="32"/>
          <w:szCs w:val="32"/>
        </w:rPr>
      </w:pPr>
      <w:r w:rsidRPr="00D72746">
        <w:rPr>
          <w:rFonts w:ascii="仿宋_GB2312" w:eastAsia="仿宋_GB2312" w:hAnsi="Times New Roman" w:cs="Times New Roman" w:hint="eastAsia"/>
          <w:sz w:val="32"/>
          <w:szCs w:val="32"/>
        </w:rPr>
        <w:t>能够严格遵守中央八项规定，</w:t>
      </w:r>
      <w:r w:rsidR="00A17ED0" w:rsidRPr="00D72746">
        <w:rPr>
          <w:rFonts w:ascii="仿宋_GB2312" w:eastAsia="仿宋_GB2312" w:hAnsi="Times New Roman" w:cs="Times New Roman" w:hint="eastAsia"/>
          <w:sz w:val="32"/>
          <w:szCs w:val="32"/>
        </w:rPr>
        <w:t>能够依法依规办事，自觉接受监督。</w:t>
      </w:r>
    </w:p>
    <w:p w:rsidR="00A17ED0" w:rsidRPr="00C94F66" w:rsidRDefault="00A17ED0" w:rsidP="00A17ED0">
      <w:pPr>
        <w:spacing w:line="312" w:lineRule="auto"/>
        <w:ind w:firstLineChars="200" w:firstLine="480"/>
        <w:rPr>
          <w:rFonts w:ascii="Times New Roman" w:hAnsi="Times New Roman" w:cs="Times New Roman"/>
          <w:sz w:val="24"/>
          <w:szCs w:val="24"/>
        </w:rPr>
      </w:pPr>
    </w:p>
    <w:p w:rsidR="00A17ED0" w:rsidRPr="009122EC" w:rsidRDefault="00A17ED0" w:rsidP="00A17ED0">
      <w:pPr>
        <w:spacing w:line="312" w:lineRule="auto"/>
        <w:ind w:firstLineChars="200" w:firstLine="480"/>
        <w:rPr>
          <w:rFonts w:ascii="Times New Roman" w:hAnsi="Times New Roman" w:cs="Times New Roman"/>
          <w:sz w:val="24"/>
          <w:szCs w:val="24"/>
        </w:rPr>
      </w:pPr>
    </w:p>
    <w:sectPr w:rsidR="00A17ED0" w:rsidRPr="009122EC" w:rsidSect="00B915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06D0" w:rsidRDefault="008106D0" w:rsidP="00605DD1">
      <w:r>
        <w:separator/>
      </w:r>
    </w:p>
  </w:endnote>
  <w:endnote w:type="continuationSeparator" w:id="0">
    <w:p w:rsidR="008106D0" w:rsidRDefault="008106D0" w:rsidP="00605D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06D0" w:rsidRDefault="008106D0" w:rsidP="00605DD1">
      <w:r>
        <w:separator/>
      </w:r>
    </w:p>
  </w:footnote>
  <w:footnote w:type="continuationSeparator" w:id="0">
    <w:p w:rsidR="008106D0" w:rsidRDefault="008106D0" w:rsidP="00605D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43EA2"/>
    <w:rsid w:val="00017903"/>
    <w:rsid w:val="000E7EC1"/>
    <w:rsid w:val="0019608F"/>
    <w:rsid w:val="001B2BFC"/>
    <w:rsid w:val="00300F24"/>
    <w:rsid w:val="00301B00"/>
    <w:rsid w:val="00443EA2"/>
    <w:rsid w:val="005D1E23"/>
    <w:rsid w:val="00605DD1"/>
    <w:rsid w:val="00622738"/>
    <w:rsid w:val="00664B38"/>
    <w:rsid w:val="006A2499"/>
    <w:rsid w:val="006C13AE"/>
    <w:rsid w:val="007F5830"/>
    <w:rsid w:val="008106D0"/>
    <w:rsid w:val="00884F68"/>
    <w:rsid w:val="00904C86"/>
    <w:rsid w:val="009122EC"/>
    <w:rsid w:val="00A17ED0"/>
    <w:rsid w:val="00A50442"/>
    <w:rsid w:val="00AD50E8"/>
    <w:rsid w:val="00B73234"/>
    <w:rsid w:val="00B91542"/>
    <w:rsid w:val="00BB2446"/>
    <w:rsid w:val="00BF2896"/>
    <w:rsid w:val="00C94F66"/>
    <w:rsid w:val="00CE5997"/>
    <w:rsid w:val="00D72746"/>
    <w:rsid w:val="00D94A73"/>
    <w:rsid w:val="00DA1C99"/>
    <w:rsid w:val="00F90986"/>
    <w:rsid w:val="00FA4476"/>
    <w:rsid w:val="00FD7F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5D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5DD1"/>
    <w:rPr>
      <w:sz w:val="18"/>
      <w:szCs w:val="18"/>
    </w:rPr>
  </w:style>
  <w:style w:type="paragraph" w:styleId="a4">
    <w:name w:val="footer"/>
    <w:basedOn w:val="a"/>
    <w:link w:val="Char0"/>
    <w:uiPriority w:val="99"/>
    <w:unhideWhenUsed/>
    <w:rsid w:val="00605DD1"/>
    <w:pPr>
      <w:tabs>
        <w:tab w:val="center" w:pos="4153"/>
        <w:tab w:val="right" w:pos="8306"/>
      </w:tabs>
      <w:snapToGrid w:val="0"/>
      <w:jc w:val="left"/>
    </w:pPr>
    <w:rPr>
      <w:sz w:val="18"/>
      <w:szCs w:val="18"/>
    </w:rPr>
  </w:style>
  <w:style w:type="character" w:customStyle="1" w:styleId="Char0">
    <w:name w:val="页脚 Char"/>
    <w:basedOn w:val="a0"/>
    <w:link w:val="a4"/>
    <w:uiPriority w:val="99"/>
    <w:rsid w:val="00605DD1"/>
    <w:rPr>
      <w:sz w:val="18"/>
      <w:szCs w:val="18"/>
    </w:rPr>
  </w:style>
  <w:style w:type="paragraph" w:styleId="a5">
    <w:name w:val="List Paragraph"/>
    <w:basedOn w:val="a"/>
    <w:uiPriority w:val="34"/>
    <w:qFormat/>
    <w:rsid w:val="007F583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5D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05DD1"/>
    <w:rPr>
      <w:sz w:val="18"/>
      <w:szCs w:val="18"/>
    </w:rPr>
  </w:style>
  <w:style w:type="paragraph" w:styleId="a4">
    <w:name w:val="footer"/>
    <w:basedOn w:val="a"/>
    <w:link w:val="Char0"/>
    <w:uiPriority w:val="99"/>
    <w:unhideWhenUsed/>
    <w:rsid w:val="00605DD1"/>
    <w:pPr>
      <w:tabs>
        <w:tab w:val="center" w:pos="4153"/>
        <w:tab w:val="right" w:pos="8306"/>
      </w:tabs>
      <w:snapToGrid w:val="0"/>
      <w:jc w:val="left"/>
    </w:pPr>
    <w:rPr>
      <w:sz w:val="18"/>
      <w:szCs w:val="18"/>
    </w:rPr>
  </w:style>
  <w:style w:type="character" w:customStyle="1" w:styleId="Char0">
    <w:name w:val="页脚 Char"/>
    <w:basedOn w:val="a0"/>
    <w:link w:val="a4"/>
    <w:uiPriority w:val="99"/>
    <w:rsid w:val="00605DD1"/>
    <w:rPr>
      <w:sz w:val="18"/>
      <w:szCs w:val="18"/>
    </w:rPr>
  </w:style>
  <w:style w:type="paragraph" w:styleId="a5">
    <w:name w:val="List Paragraph"/>
    <w:basedOn w:val="a"/>
    <w:uiPriority w:val="34"/>
    <w:qFormat/>
    <w:rsid w:val="007F583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4</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26</cp:revision>
  <dcterms:created xsi:type="dcterms:W3CDTF">2018-12-13T16:48:00Z</dcterms:created>
  <dcterms:modified xsi:type="dcterms:W3CDTF">2018-12-25T11:59:00Z</dcterms:modified>
</cp:coreProperties>
</file>