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34CB" w:rsidRPr="006D6884" w:rsidRDefault="003A34CB" w:rsidP="00F518ED">
      <w:pPr>
        <w:spacing w:line="360" w:lineRule="auto"/>
        <w:jc w:val="center"/>
        <w:rPr>
          <w:rFonts w:ascii="方正小标宋简体" w:eastAsia="方正小标宋简体" w:hAnsi="黑体" w:hint="eastAsia"/>
          <w:sz w:val="44"/>
          <w:szCs w:val="44"/>
        </w:rPr>
      </w:pPr>
      <w:bookmarkStart w:id="0" w:name="_GoBack"/>
      <w:bookmarkEnd w:id="0"/>
      <w:r w:rsidRPr="006D6884">
        <w:rPr>
          <w:rFonts w:ascii="方正小标宋简体" w:eastAsia="方正小标宋简体" w:hAnsi="黑体" w:hint="eastAsia"/>
          <w:sz w:val="44"/>
          <w:szCs w:val="44"/>
        </w:rPr>
        <w:t>201</w:t>
      </w:r>
      <w:r w:rsidR="00967399" w:rsidRPr="006D6884">
        <w:rPr>
          <w:rFonts w:ascii="方正小标宋简体" w:eastAsia="方正小标宋简体" w:hAnsi="黑体" w:hint="eastAsia"/>
          <w:sz w:val="44"/>
          <w:szCs w:val="44"/>
        </w:rPr>
        <w:t>8</w:t>
      </w:r>
      <w:r w:rsidRPr="006D6884">
        <w:rPr>
          <w:rFonts w:ascii="方正小标宋简体" w:eastAsia="方正小标宋简体" w:hAnsi="黑体" w:hint="eastAsia"/>
          <w:sz w:val="44"/>
          <w:szCs w:val="44"/>
        </w:rPr>
        <w:t>年度述职（述廉）报告</w:t>
      </w:r>
    </w:p>
    <w:p w:rsidR="003A34CB" w:rsidRPr="00F518ED" w:rsidRDefault="003A34CB" w:rsidP="00F518ED">
      <w:pPr>
        <w:spacing w:line="360" w:lineRule="auto"/>
        <w:jc w:val="center"/>
        <w:rPr>
          <w:rFonts w:ascii="仿宋_GB2312" w:eastAsia="仿宋_GB2312"/>
          <w:sz w:val="32"/>
          <w:szCs w:val="32"/>
        </w:rPr>
      </w:pPr>
      <w:r w:rsidRPr="00F518ED">
        <w:rPr>
          <w:rFonts w:ascii="仿宋_GB2312" w:eastAsia="仿宋_GB2312" w:hint="eastAsia"/>
          <w:sz w:val="32"/>
          <w:szCs w:val="32"/>
        </w:rPr>
        <w:t>研究生学院 彭国富</w:t>
      </w:r>
    </w:p>
    <w:p w:rsidR="003A34CB" w:rsidRPr="009B5AAC" w:rsidRDefault="003A34CB" w:rsidP="00F518ED">
      <w:pPr>
        <w:spacing w:line="360" w:lineRule="auto"/>
        <w:rPr>
          <w:rFonts w:ascii="仿宋_GB2312" w:eastAsia="仿宋_GB2312"/>
          <w:sz w:val="32"/>
          <w:szCs w:val="32"/>
        </w:rPr>
      </w:pPr>
    </w:p>
    <w:p w:rsidR="003A34CB" w:rsidRPr="009B5AAC" w:rsidRDefault="003A34CB" w:rsidP="009B5AAC">
      <w:pPr>
        <w:spacing w:line="360" w:lineRule="auto"/>
        <w:ind w:firstLineChars="200" w:firstLine="640"/>
        <w:rPr>
          <w:rFonts w:ascii="仿宋_GB2312" w:eastAsia="仿宋_GB2312"/>
          <w:sz w:val="32"/>
          <w:szCs w:val="32"/>
        </w:rPr>
      </w:pPr>
      <w:r w:rsidRPr="009B5AAC">
        <w:rPr>
          <w:rFonts w:ascii="仿宋_GB2312" w:eastAsia="仿宋_GB2312" w:hint="eastAsia"/>
          <w:sz w:val="32"/>
          <w:szCs w:val="32"/>
        </w:rPr>
        <w:t>在过去的一年里，本人</w:t>
      </w:r>
      <w:r w:rsidR="00967399" w:rsidRPr="009B5AAC">
        <w:rPr>
          <w:rFonts w:ascii="仿宋_GB2312" w:eastAsia="仿宋_GB2312" w:hint="eastAsia"/>
          <w:sz w:val="32"/>
          <w:szCs w:val="32"/>
        </w:rPr>
        <w:t>积极</w:t>
      </w:r>
      <w:r w:rsidRPr="009B5AAC">
        <w:rPr>
          <w:rFonts w:ascii="仿宋_GB2312" w:eastAsia="仿宋_GB2312" w:hint="eastAsia"/>
          <w:sz w:val="32"/>
          <w:szCs w:val="32"/>
        </w:rPr>
        <w:t>参加各项政治活动，时刻注意加强自身学习，不断提升个人的政治与业务素质，爱岗敬业、团结同事、勤奋廉洁，并在校领导的领导下、在各部门领导的大力支持下，带领全院教职工克服了种种困难，顺利完成了201</w:t>
      </w:r>
      <w:r w:rsidR="00D128E6" w:rsidRPr="009B5AAC">
        <w:rPr>
          <w:rFonts w:ascii="仿宋_GB2312" w:eastAsia="仿宋_GB2312" w:hint="eastAsia"/>
          <w:sz w:val="32"/>
          <w:szCs w:val="32"/>
        </w:rPr>
        <w:t>8</w:t>
      </w:r>
      <w:r w:rsidRPr="009B5AAC">
        <w:rPr>
          <w:rFonts w:ascii="仿宋_GB2312" w:eastAsia="仿宋_GB2312" w:hint="eastAsia"/>
          <w:sz w:val="32"/>
          <w:szCs w:val="32"/>
        </w:rPr>
        <w:t>年度</w:t>
      </w:r>
      <w:r w:rsidR="00D128E6" w:rsidRPr="009B5AAC">
        <w:rPr>
          <w:rFonts w:ascii="仿宋_GB2312" w:eastAsia="仿宋_GB2312" w:hint="eastAsia"/>
          <w:sz w:val="32"/>
          <w:szCs w:val="32"/>
        </w:rPr>
        <w:t>本人分管</w:t>
      </w:r>
      <w:r w:rsidRPr="009B5AAC">
        <w:rPr>
          <w:rFonts w:ascii="仿宋_GB2312" w:eastAsia="仿宋_GB2312" w:hint="eastAsia"/>
          <w:sz w:val="32"/>
          <w:szCs w:val="32"/>
        </w:rPr>
        <w:t>的各项工作任务。</w:t>
      </w:r>
    </w:p>
    <w:p w:rsidR="00144535" w:rsidRPr="006D6884" w:rsidRDefault="003A34CB" w:rsidP="006D6884">
      <w:pPr>
        <w:spacing w:line="360" w:lineRule="auto"/>
        <w:ind w:firstLineChars="200" w:firstLine="640"/>
        <w:rPr>
          <w:rFonts w:ascii="黑体" w:eastAsia="黑体" w:hAnsi="黑体"/>
          <w:sz w:val="32"/>
          <w:szCs w:val="32"/>
        </w:rPr>
      </w:pPr>
      <w:r w:rsidRPr="006D6884">
        <w:rPr>
          <w:rFonts w:ascii="黑体" w:eastAsia="黑体" w:hAnsi="黑体" w:hint="eastAsia"/>
          <w:sz w:val="32"/>
          <w:szCs w:val="32"/>
        </w:rPr>
        <w:t>一、</w:t>
      </w:r>
      <w:r w:rsidR="00144535" w:rsidRPr="006D6884">
        <w:rPr>
          <w:rFonts w:ascii="黑体" w:eastAsia="黑体" w:hAnsi="黑体" w:hint="eastAsia"/>
          <w:sz w:val="32"/>
          <w:szCs w:val="32"/>
        </w:rPr>
        <w:t>积极参加各项政治活动，努力提升思想政治水平</w:t>
      </w:r>
    </w:p>
    <w:p w:rsidR="003A34CB" w:rsidRPr="009B5AAC" w:rsidRDefault="00144535" w:rsidP="009B5AAC">
      <w:pPr>
        <w:spacing w:line="360" w:lineRule="auto"/>
        <w:ind w:firstLineChars="200" w:firstLine="640"/>
        <w:rPr>
          <w:rFonts w:ascii="仿宋_GB2312" w:eastAsia="仿宋_GB2312" w:hAnsi="黑体"/>
          <w:sz w:val="32"/>
          <w:szCs w:val="32"/>
        </w:rPr>
      </w:pPr>
      <w:r w:rsidRPr="009B5AAC">
        <w:rPr>
          <w:rFonts w:ascii="仿宋_GB2312" w:eastAsia="仿宋_GB2312" w:hAnsi="黑体" w:hint="eastAsia"/>
          <w:sz w:val="32"/>
          <w:szCs w:val="32"/>
        </w:rPr>
        <w:t>在活动中，本人能够</w:t>
      </w:r>
      <w:r w:rsidR="00D128E6" w:rsidRPr="009B5AAC">
        <w:rPr>
          <w:rFonts w:ascii="仿宋_GB2312" w:eastAsia="仿宋_GB2312" w:hAnsi="黑体" w:hint="eastAsia"/>
          <w:sz w:val="32"/>
          <w:szCs w:val="32"/>
        </w:rPr>
        <w:t>认真学习党的十九大报告、习近平《谈治国理政》、新修订的《中国共产党章程》、《</w:t>
      </w:r>
      <w:r w:rsidR="000226F8" w:rsidRPr="009B5AAC">
        <w:rPr>
          <w:rFonts w:ascii="仿宋_GB2312" w:eastAsia="仿宋_GB2312" w:hAnsi="黑体" w:hint="eastAsia"/>
          <w:sz w:val="32"/>
          <w:szCs w:val="32"/>
        </w:rPr>
        <w:t>中国共产党纪律处分条律</w:t>
      </w:r>
      <w:r w:rsidR="00D128E6" w:rsidRPr="009B5AAC">
        <w:rPr>
          <w:rFonts w:ascii="仿宋_GB2312" w:eastAsia="仿宋_GB2312" w:hAnsi="黑体" w:hint="eastAsia"/>
          <w:sz w:val="32"/>
          <w:szCs w:val="32"/>
        </w:rPr>
        <w:t>》等</w:t>
      </w:r>
      <w:r w:rsidR="000226F8" w:rsidRPr="009B5AAC">
        <w:rPr>
          <w:rFonts w:ascii="仿宋_GB2312" w:eastAsia="仿宋_GB2312" w:hAnsi="黑体" w:hint="eastAsia"/>
          <w:sz w:val="32"/>
          <w:szCs w:val="32"/>
        </w:rPr>
        <w:t>重要文件，</w:t>
      </w:r>
      <w:r w:rsidR="003A34CB" w:rsidRPr="009B5AAC">
        <w:rPr>
          <w:rFonts w:ascii="仿宋_GB2312" w:eastAsia="仿宋_GB2312" w:hAnsi="黑体" w:hint="eastAsia"/>
          <w:sz w:val="32"/>
          <w:szCs w:val="32"/>
        </w:rPr>
        <w:t>积极</w:t>
      </w:r>
      <w:r w:rsidR="000226F8" w:rsidRPr="009B5AAC">
        <w:rPr>
          <w:rFonts w:ascii="仿宋_GB2312" w:eastAsia="仿宋_GB2312" w:hAnsi="黑体" w:hint="eastAsia"/>
          <w:sz w:val="32"/>
          <w:szCs w:val="32"/>
        </w:rPr>
        <w:t>参加学校和学院组织的</w:t>
      </w:r>
      <w:r w:rsidRPr="009B5AAC">
        <w:rPr>
          <w:rFonts w:ascii="仿宋_GB2312" w:eastAsia="仿宋_GB2312" w:hAnsi="黑体" w:hint="eastAsia"/>
          <w:sz w:val="32"/>
          <w:szCs w:val="32"/>
        </w:rPr>
        <w:t>“不忘初心、牢记使命”主题党日活动、观看电影《李保国》和电视节目《榜样3》等</w:t>
      </w:r>
      <w:r w:rsidR="000226F8" w:rsidRPr="009B5AAC">
        <w:rPr>
          <w:rFonts w:ascii="仿宋_GB2312" w:eastAsia="仿宋_GB2312" w:hAnsi="黑体" w:hint="eastAsia"/>
          <w:sz w:val="32"/>
          <w:szCs w:val="32"/>
        </w:rPr>
        <w:t>各项政治教育活动。通过学习和实践，</w:t>
      </w:r>
      <w:r w:rsidR="003A34CB" w:rsidRPr="009B5AAC">
        <w:rPr>
          <w:rFonts w:ascii="仿宋_GB2312" w:eastAsia="仿宋_GB2312" w:hAnsi="黑体" w:hint="eastAsia"/>
          <w:sz w:val="32"/>
          <w:szCs w:val="32"/>
        </w:rPr>
        <w:t>本人的</w:t>
      </w:r>
      <w:r w:rsidRPr="009B5AAC">
        <w:rPr>
          <w:rFonts w:ascii="仿宋_GB2312" w:eastAsia="仿宋_GB2312" w:hAnsi="黑体" w:hint="eastAsia"/>
          <w:sz w:val="32"/>
          <w:szCs w:val="32"/>
        </w:rPr>
        <w:t>“四个意识”进一步增强，“四个自信”更加坚定，在工作中做到了“两个维护”和</w:t>
      </w:r>
      <w:r w:rsidR="003A34CB" w:rsidRPr="009B5AAC">
        <w:rPr>
          <w:rFonts w:ascii="仿宋_GB2312" w:eastAsia="仿宋_GB2312" w:hAnsi="黑体" w:hint="eastAsia"/>
          <w:sz w:val="32"/>
          <w:szCs w:val="32"/>
        </w:rPr>
        <w:t>廉洁自律</w:t>
      </w:r>
      <w:r w:rsidR="000226F8" w:rsidRPr="009B5AAC">
        <w:rPr>
          <w:rFonts w:ascii="仿宋_GB2312" w:eastAsia="仿宋_GB2312" w:hAnsi="黑体" w:hint="eastAsia"/>
          <w:sz w:val="32"/>
          <w:szCs w:val="32"/>
        </w:rPr>
        <w:t>。</w:t>
      </w:r>
    </w:p>
    <w:p w:rsidR="000226F8" w:rsidRPr="006D6884" w:rsidRDefault="00144535" w:rsidP="006D6884">
      <w:pPr>
        <w:spacing w:line="360" w:lineRule="auto"/>
        <w:ind w:firstLineChars="200" w:firstLine="640"/>
        <w:rPr>
          <w:rFonts w:ascii="黑体" w:eastAsia="黑体" w:hAnsi="黑体"/>
          <w:sz w:val="32"/>
          <w:szCs w:val="32"/>
        </w:rPr>
      </w:pPr>
      <w:r w:rsidRPr="006D6884">
        <w:rPr>
          <w:rFonts w:ascii="黑体" w:eastAsia="黑体" w:hAnsi="黑体" w:hint="eastAsia"/>
          <w:sz w:val="32"/>
          <w:szCs w:val="32"/>
        </w:rPr>
        <w:t>二、从制度建设入手，进一步规范研究生招生工作，圆满完成了我校2018年度</w:t>
      </w:r>
      <w:r w:rsidR="000226F8" w:rsidRPr="006D6884">
        <w:rPr>
          <w:rFonts w:ascii="黑体" w:eastAsia="黑体" w:hAnsi="黑体" w:hint="eastAsia"/>
          <w:sz w:val="32"/>
          <w:szCs w:val="32"/>
        </w:rPr>
        <w:t>研究生招生工作</w:t>
      </w:r>
    </w:p>
    <w:p w:rsidR="004E5C0E" w:rsidRPr="009B5AAC" w:rsidRDefault="004E5C0E" w:rsidP="000226F8">
      <w:pPr>
        <w:ind w:firstLine="555"/>
        <w:rPr>
          <w:rFonts w:ascii="仿宋_GB2312" w:eastAsia="仿宋_GB2312" w:hAnsi="仿宋_GB2312" w:cs="仿宋_GB2312"/>
          <w:bCs/>
          <w:color w:val="000000" w:themeColor="text1"/>
          <w:sz w:val="32"/>
          <w:szCs w:val="32"/>
        </w:rPr>
      </w:pPr>
      <w:r w:rsidRPr="009B5AAC">
        <w:rPr>
          <w:rFonts w:ascii="仿宋_GB2312" w:eastAsia="仿宋_GB2312" w:hAnsi="仿宋_GB2312" w:cs="仿宋_GB2312" w:hint="eastAsia"/>
          <w:bCs/>
          <w:color w:val="000000" w:themeColor="text1"/>
          <w:sz w:val="32"/>
          <w:szCs w:val="32"/>
        </w:rPr>
        <w:t>为了进一步规范我校研究生招生特别是研究生招生改革试点工作，我们修订了《河北经贸大学硕士研究生招生工作管理办法》，出台了《河北经贸大学研究生招生改革试点单位招生工作管理条例（试行）》</w:t>
      </w:r>
      <w:r w:rsidR="00363E7D" w:rsidRPr="009B5AAC">
        <w:rPr>
          <w:rFonts w:ascii="仿宋_GB2312" w:eastAsia="仿宋_GB2312" w:hAnsi="仿宋_GB2312" w:cs="仿宋_GB2312" w:hint="eastAsia"/>
          <w:bCs/>
          <w:color w:val="000000" w:themeColor="text1"/>
          <w:sz w:val="32"/>
          <w:szCs w:val="32"/>
        </w:rPr>
        <w:t>，并在其指导下，组织了全校2018年研究生招生复试</w:t>
      </w:r>
      <w:r w:rsidR="00363E7D" w:rsidRPr="009B5AAC">
        <w:rPr>
          <w:rFonts w:ascii="仿宋_GB2312" w:eastAsia="仿宋_GB2312" w:hAnsi="仿宋_GB2312" w:cs="仿宋_GB2312" w:hint="eastAsia"/>
          <w:bCs/>
          <w:color w:val="000000" w:themeColor="text1"/>
          <w:sz w:val="32"/>
          <w:szCs w:val="32"/>
        </w:rPr>
        <w:lastRenderedPageBreak/>
        <w:t>录取工作以及商学院、生物科学与工程学院的招生改革试点工作</w:t>
      </w:r>
      <w:r w:rsidRPr="009B5AAC">
        <w:rPr>
          <w:rFonts w:ascii="仿宋_GB2312" w:eastAsia="仿宋_GB2312" w:hAnsi="仿宋_GB2312" w:cs="仿宋_GB2312" w:hint="eastAsia"/>
          <w:bCs/>
          <w:color w:val="000000" w:themeColor="text1"/>
          <w:sz w:val="32"/>
          <w:szCs w:val="32"/>
        </w:rPr>
        <w:t>。</w:t>
      </w:r>
      <w:r w:rsidR="00363E7D" w:rsidRPr="009B5AAC">
        <w:rPr>
          <w:rFonts w:ascii="仿宋_GB2312" w:eastAsia="仿宋_GB2312" w:hAnsi="仿宋_GB2312" w:cs="仿宋_GB2312" w:hint="eastAsia"/>
          <w:bCs/>
          <w:color w:val="000000" w:themeColor="text1"/>
          <w:sz w:val="32"/>
          <w:szCs w:val="32"/>
        </w:rPr>
        <w:t>2018年，我校共招收硕士研究生844人，其中学硕招生272人，专硕招生572人。</w:t>
      </w:r>
    </w:p>
    <w:p w:rsidR="00363E7D" w:rsidRPr="009B5AAC" w:rsidRDefault="00363E7D" w:rsidP="00363E7D">
      <w:pPr>
        <w:ind w:firstLine="555"/>
        <w:rPr>
          <w:rFonts w:ascii="仿宋_GB2312" w:eastAsia="仿宋_GB2312" w:hAnsi="仿宋_GB2312" w:cs="仿宋_GB2312"/>
          <w:bCs/>
          <w:color w:val="000000" w:themeColor="text1"/>
          <w:sz w:val="32"/>
          <w:szCs w:val="32"/>
        </w:rPr>
      </w:pPr>
      <w:r w:rsidRPr="009B5AAC">
        <w:rPr>
          <w:rFonts w:ascii="仿宋_GB2312" w:eastAsia="仿宋_GB2312" w:hint="eastAsia"/>
          <w:color w:val="000000" w:themeColor="text1"/>
          <w:sz w:val="32"/>
          <w:szCs w:val="32"/>
        </w:rPr>
        <w:t>2018年6月，我校2019年的招生工作开始启动。在学校专家组充分论证的基础上，我校</w:t>
      </w:r>
      <w:r w:rsidR="000226F8" w:rsidRPr="009B5AAC">
        <w:rPr>
          <w:rFonts w:ascii="仿宋_GB2312" w:eastAsia="仿宋_GB2312" w:hAnsi="仿宋_GB2312" w:cs="仿宋_GB2312" w:hint="eastAsia"/>
          <w:bCs/>
          <w:color w:val="000000" w:themeColor="text1"/>
          <w:sz w:val="32"/>
          <w:szCs w:val="32"/>
        </w:rPr>
        <w:t>环境经济与管理、党的建设、视听新媒体传播、审计、翻译、旅游管理、艺术等七个</w:t>
      </w:r>
      <w:r w:rsidRPr="009B5AAC">
        <w:rPr>
          <w:rFonts w:ascii="仿宋_GB2312" w:eastAsia="仿宋_GB2312" w:hAnsi="仿宋_GB2312" w:cs="仿宋_GB2312" w:hint="eastAsia"/>
          <w:bCs/>
          <w:color w:val="000000" w:themeColor="text1"/>
          <w:sz w:val="32"/>
          <w:szCs w:val="32"/>
        </w:rPr>
        <w:t>新增</w:t>
      </w:r>
      <w:r w:rsidR="000226F8" w:rsidRPr="009B5AAC">
        <w:rPr>
          <w:rFonts w:ascii="仿宋_GB2312" w:eastAsia="仿宋_GB2312" w:hAnsi="仿宋_GB2312" w:cs="仿宋_GB2312" w:hint="eastAsia"/>
          <w:bCs/>
          <w:color w:val="000000" w:themeColor="text1"/>
          <w:sz w:val="32"/>
          <w:szCs w:val="32"/>
        </w:rPr>
        <w:t>专业，</w:t>
      </w:r>
      <w:r w:rsidRPr="009B5AAC">
        <w:rPr>
          <w:rFonts w:ascii="仿宋_GB2312" w:eastAsia="仿宋_GB2312" w:hAnsi="仿宋_GB2312" w:cs="仿宋_GB2312" w:hint="eastAsia"/>
          <w:bCs/>
          <w:color w:val="000000" w:themeColor="text1"/>
          <w:sz w:val="32"/>
          <w:szCs w:val="32"/>
        </w:rPr>
        <w:t>考试启动2019年招生。在招生专业不断增加的背景下，为了不断提高我校研究生招生数量与质量，在继续加大全国研究生招生信息网宣传力度的前提下，打破每年9月发布招生简章的常规方式，于7月将我校拟招生专业目录及初试科目考试范围对外进行发布，以方便学生备考。同时，我们还充分利用河北经贸大学、河北经贸大学研究生学院微信公众号的影响力及时对外传递招生信息，并取得了良好效果。</w:t>
      </w:r>
      <w:r w:rsidR="00E20155" w:rsidRPr="009B5AAC">
        <w:rPr>
          <w:rFonts w:ascii="仿宋_GB2312" w:eastAsia="仿宋_GB2312" w:hAnsi="仿宋_GB2312" w:cs="仿宋_GB2312" w:hint="eastAsia"/>
          <w:bCs/>
          <w:color w:val="000000" w:themeColor="text1"/>
          <w:sz w:val="32"/>
          <w:szCs w:val="32"/>
        </w:rPr>
        <w:t>2019年</w:t>
      </w:r>
      <w:r w:rsidRPr="009B5AAC">
        <w:rPr>
          <w:rFonts w:ascii="仿宋_GB2312" w:eastAsia="仿宋_GB2312" w:hAnsi="仿宋_GB2312" w:cs="仿宋_GB2312" w:hint="eastAsia"/>
          <w:bCs/>
          <w:color w:val="000000" w:themeColor="text1"/>
          <w:sz w:val="32"/>
          <w:szCs w:val="32"/>
        </w:rPr>
        <w:t>报考我校</w:t>
      </w:r>
      <w:r w:rsidR="00E20155" w:rsidRPr="009B5AAC">
        <w:rPr>
          <w:rFonts w:ascii="仿宋_GB2312" w:eastAsia="仿宋_GB2312" w:hAnsi="仿宋_GB2312" w:cs="仿宋_GB2312" w:hint="eastAsia"/>
          <w:bCs/>
          <w:color w:val="000000" w:themeColor="text1"/>
          <w:sz w:val="32"/>
          <w:szCs w:val="32"/>
        </w:rPr>
        <w:t>的</w:t>
      </w:r>
      <w:r w:rsidRPr="009B5AAC">
        <w:rPr>
          <w:rFonts w:ascii="仿宋_GB2312" w:eastAsia="仿宋_GB2312" w:hAnsi="仿宋_GB2312" w:cs="仿宋_GB2312" w:hint="eastAsia"/>
          <w:bCs/>
          <w:color w:val="000000" w:themeColor="text1"/>
          <w:sz w:val="32"/>
          <w:szCs w:val="32"/>
        </w:rPr>
        <w:t>考生</w:t>
      </w:r>
      <w:r w:rsidR="00E20155" w:rsidRPr="009B5AAC">
        <w:rPr>
          <w:rFonts w:ascii="仿宋_GB2312" w:eastAsia="仿宋_GB2312" w:hAnsi="仿宋_GB2312" w:cs="仿宋_GB2312" w:hint="eastAsia"/>
          <w:bCs/>
          <w:color w:val="000000" w:themeColor="text1"/>
          <w:sz w:val="32"/>
          <w:szCs w:val="32"/>
        </w:rPr>
        <w:t>达到了</w:t>
      </w:r>
      <w:r w:rsidRPr="009B5AAC">
        <w:rPr>
          <w:rFonts w:ascii="仿宋_GB2312" w:eastAsia="仿宋_GB2312" w:hAnsi="仿宋_GB2312" w:cs="仿宋_GB2312" w:hint="eastAsia"/>
          <w:bCs/>
          <w:color w:val="000000" w:themeColor="text1"/>
          <w:sz w:val="32"/>
          <w:szCs w:val="32"/>
        </w:rPr>
        <w:t>4088人，较2018年增加631人。</w:t>
      </w:r>
    </w:p>
    <w:p w:rsidR="000226F8" w:rsidRPr="009B5AAC" w:rsidRDefault="000226F8" w:rsidP="009B5AAC">
      <w:pPr>
        <w:spacing w:line="360" w:lineRule="auto"/>
        <w:ind w:firstLineChars="200" w:firstLine="640"/>
        <w:rPr>
          <w:rFonts w:ascii="仿宋_GB2312" w:eastAsia="仿宋_GB2312" w:hAnsi="仿宋_GB2312" w:cs="仿宋_GB2312"/>
          <w:bCs/>
          <w:color w:val="000000" w:themeColor="text1"/>
          <w:sz w:val="32"/>
          <w:szCs w:val="32"/>
        </w:rPr>
      </w:pPr>
      <w:r w:rsidRPr="009B5AAC">
        <w:rPr>
          <w:rFonts w:ascii="仿宋_GB2312" w:eastAsia="仿宋_GB2312" w:hAnsi="仿宋_GB2312" w:cs="仿宋_GB2312" w:hint="eastAsia"/>
          <w:bCs/>
          <w:color w:val="000000" w:themeColor="text1"/>
          <w:sz w:val="32"/>
          <w:szCs w:val="32"/>
        </w:rPr>
        <w:t>因研究生招生考试报名人数多，按照省招生委员会、省教育厅的要求，</w:t>
      </w:r>
      <w:r w:rsidR="00E20155" w:rsidRPr="009B5AAC">
        <w:rPr>
          <w:rFonts w:ascii="仿宋_GB2312" w:eastAsia="仿宋_GB2312" w:hAnsi="仿宋_GB2312" w:cs="仿宋_GB2312" w:hint="eastAsia"/>
          <w:bCs/>
          <w:color w:val="000000" w:themeColor="text1"/>
          <w:sz w:val="32"/>
          <w:szCs w:val="32"/>
        </w:rPr>
        <w:t>我校于2018年11月首次承办了新华区报考点我校应届生报考2019年研究生的现场确认工作。在各学院大力配合下，我们圆满</w:t>
      </w:r>
      <w:r w:rsidRPr="009B5AAC">
        <w:rPr>
          <w:rFonts w:ascii="仿宋_GB2312" w:eastAsia="仿宋_GB2312" w:hAnsi="仿宋_GB2312" w:cs="仿宋_GB2312" w:hint="eastAsia"/>
          <w:bCs/>
          <w:color w:val="000000" w:themeColor="text1"/>
          <w:sz w:val="32"/>
          <w:szCs w:val="32"/>
        </w:rPr>
        <w:t>完成了</w:t>
      </w:r>
      <w:r w:rsidR="00E20155" w:rsidRPr="009B5AAC">
        <w:rPr>
          <w:rFonts w:ascii="仿宋_GB2312" w:eastAsia="仿宋_GB2312" w:hAnsi="仿宋_GB2312" w:cs="仿宋_GB2312" w:hint="eastAsia"/>
          <w:bCs/>
          <w:color w:val="000000" w:themeColor="text1"/>
          <w:sz w:val="32"/>
          <w:szCs w:val="32"/>
        </w:rPr>
        <w:t>我校</w:t>
      </w:r>
      <w:r w:rsidRPr="009B5AAC">
        <w:rPr>
          <w:rFonts w:ascii="仿宋_GB2312" w:eastAsia="仿宋_GB2312" w:hAnsi="仿宋_GB2312" w:cs="仿宋_GB2312" w:hint="eastAsia"/>
          <w:bCs/>
          <w:color w:val="000000" w:themeColor="text1"/>
          <w:sz w:val="32"/>
          <w:szCs w:val="32"/>
        </w:rPr>
        <w:t>2000余名</w:t>
      </w:r>
      <w:r w:rsidR="00E20155" w:rsidRPr="009B5AAC">
        <w:rPr>
          <w:rFonts w:ascii="仿宋_GB2312" w:eastAsia="仿宋_GB2312" w:hAnsi="仿宋_GB2312" w:cs="仿宋_GB2312" w:hint="eastAsia"/>
          <w:bCs/>
          <w:color w:val="000000" w:themeColor="text1"/>
          <w:sz w:val="32"/>
          <w:szCs w:val="32"/>
        </w:rPr>
        <w:t>考生的</w:t>
      </w:r>
      <w:r w:rsidRPr="009B5AAC">
        <w:rPr>
          <w:rFonts w:ascii="仿宋_GB2312" w:eastAsia="仿宋_GB2312" w:hAnsi="仿宋_GB2312" w:cs="仿宋_GB2312" w:hint="eastAsia"/>
          <w:bCs/>
          <w:color w:val="000000" w:themeColor="text1"/>
          <w:sz w:val="32"/>
          <w:szCs w:val="32"/>
        </w:rPr>
        <w:t>现场确认工作。</w:t>
      </w:r>
    </w:p>
    <w:p w:rsidR="000226F8" w:rsidRPr="006D6884" w:rsidRDefault="00E20155" w:rsidP="006D6884">
      <w:pPr>
        <w:spacing w:line="360" w:lineRule="auto"/>
        <w:ind w:firstLineChars="200" w:firstLine="640"/>
        <w:rPr>
          <w:rFonts w:ascii="黑体" w:eastAsia="黑体" w:hAnsi="黑体"/>
          <w:sz w:val="32"/>
          <w:szCs w:val="32"/>
        </w:rPr>
      </w:pPr>
      <w:r w:rsidRPr="006D6884">
        <w:rPr>
          <w:rFonts w:ascii="黑体" w:eastAsia="黑体" w:hAnsi="黑体" w:hint="eastAsia"/>
          <w:sz w:val="32"/>
          <w:szCs w:val="32"/>
        </w:rPr>
        <w:t>三、从不断提升我校研究生培养质量入手，</w:t>
      </w:r>
      <w:r w:rsidR="000226F8" w:rsidRPr="006D6884">
        <w:rPr>
          <w:rFonts w:ascii="黑体" w:eastAsia="黑体" w:hAnsi="黑体" w:hint="eastAsia"/>
          <w:sz w:val="32"/>
          <w:szCs w:val="32"/>
        </w:rPr>
        <w:t>全面修订</w:t>
      </w:r>
      <w:r w:rsidRPr="006D6884">
        <w:rPr>
          <w:rFonts w:ascii="黑体" w:eastAsia="黑体" w:hAnsi="黑体" w:hint="eastAsia"/>
          <w:sz w:val="32"/>
          <w:szCs w:val="32"/>
        </w:rPr>
        <w:t>了我校</w:t>
      </w:r>
      <w:r w:rsidR="000226F8" w:rsidRPr="006D6884">
        <w:rPr>
          <w:rFonts w:ascii="黑体" w:eastAsia="黑体" w:hAnsi="黑体" w:hint="eastAsia"/>
          <w:sz w:val="32"/>
          <w:szCs w:val="32"/>
        </w:rPr>
        <w:t>研究生培养方案，</w:t>
      </w:r>
      <w:r w:rsidRPr="006D6884">
        <w:rPr>
          <w:rFonts w:ascii="黑体" w:eastAsia="黑体" w:hAnsi="黑体" w:hint="eastAsia"/>
          <w:sz w:val="32"/>
          <w:szCs w:val="32"/>
        </w:rPr>
        <w:t>加大了我校研究生</w:t>
      </w:r>
      <w:r w:rsidR="000226F8" w:rsidRPr="006D6884">
        <w:rPr>
          <w:rFonts w:ascii="黑体" w:eastAsia="黑体" w:hAnsi="黑体" w:hint="eastAsia"/>
          <w:sz w:val="32"/>
          <w:szCs w:val="32"/>
        </w:rPr>
        <w:t>综合改革项目</w:t>
      </w:r>
      <w:r w:rsidRPr="006D6884">
        <w:rPr>
          <w:rFonts w:ascii="黑体" w:eastAsia="黑体" w:hAnsi="黑体" w:hint="eastAsia"/>
          <w:sz w:val="32"/>
          <w:szCs w:val="32"/>
        </w:rPr>
        <w:t>的</w:t>
      </w:r>
      <w:r w:rsidR="000226F8" w:rsidRPr="006D6884">
        <w:rPr>
          <w:rFonts w:ascii="黑体" w:eastAsia="黑体" w:hAnsi="黑体" w:hint="eastAsia"/>
          <w:sz w:val="32"/>
          <w:szCs w:val="32"/>
        </w:rPr>
        <w:t>建设</w:t>
      </w:r>
      <w:r w:rsidRPr="006D6884">
        <w:rPr>
          <w:rFonts w:ascii="黑体" w:eastAsia="黑体" w:hAnsi="黑体" w:hint="eastAsia"/>
          <w:sz w:val="32"/>
          <w:szCs w:val="32"/>
        </w:rPr>
        <w:t>力度</w:t>
      </w:r>
    </w:p>
    <w:p w:rsidR="000226F8" w:rsidRPr="009B5AAC" w:rsidRDefault="000226F8" w:rsidP="006D6884">
      <w:pPr>
        <w:spacing w:line="360" w:lineRule="auto"/>
        <w:ind w:firstLineChars="200" w:firstLine="640"/>
        <w:rPr>
          <w:rFonts w:ascii="仿宋_GB2312" w:eastAsia="仿宋_GB2312" w:hAnsi="宋体"/>
          <w:color w:val="000000" w:themeColor="text1"/>
          <w:sz w:val="32"/>
          <w:szCs w:val="32"/>
        </w:rPr>
      </w:pPr>
      <w:r w:rsidRPr="006D6884">
        <w:rPr>
          <w:rFonts w:ascii="仿宋_GB2312" w:eastAsia="仿宋_GB2312" w:hAnsi="仿宋_GB2312" w:cs="仿宋_GB2312" w:hint="eastAsia"/>
          <w:bCs/>
          <w:color w:val="000000" w:themeColor="text1"/>
          <w:sz w:val="32"/>
          <w:szCs w:val="32"/>
        </w:rPr>
        <w:t>为</w:t>
      </w:r>
      <w:r w:rsidR="00E20155" w:rsidRPr="006D6884">
        <w:rPr>
          <w:rFonts w:ascii="仿宋_GB2312" w:eastAsia="仿宋_GB2312" w:hAnsi="仿宋_GB2312" w:cs="仿宋_GB2312" w:hint="eastAsia"/>
          <w:bCs/>
          <w:color w:val="000000" w:themeColor="text1"/>
          <w:sz w:val="32"/>
          <w:szCs w:val="32"/>
        </w:rPr>
        <w:t>深入贯彻落实教育部习近平新时代中国特色社会主义思想</w:t>
      </w:r>
      <w:r w:rsidR="00E20155" w:rsidRPr="009B5AAC">
        <w:rPr>
          <w:rFonts w:ascii="仿宋_GB2312" w:eastAsia="仿宋_GB2312" w:hAnsi="宋体" w:hint="eastAsia"/>
          <w:color w:val="000000" w:themeColor="text1"/>
          <w:sz w:val="32"/>
          <w:szCs w:val="32"/>
        </w:rPr>
        <w:t>“三进”工作，我们与本年初组织各研究生培养单位，对各专业</w:t>
      </w:r>
      <w:r w:rsidR="00E20155" w:rsidRPr="009B5AAC">
        <w:rPr>
          <w:rFonts w:ascii="仿宋_GB2312" w:eastAsia="仿宋_GB2312" w:hAnsi="宋体" w:hint="eastAsia"/>
          <w:color w:val="000000" w:themeColor="text1"/>
          <w:sz w:val="32"/>
          <w:szCs w:val="32"/>
        </w:rPr>
        <w:lastRenderedPageBreak/>
        <w:t>的研究生培养方案进行了重新修订，并按新培养方案的</w:t>
      </w:r>
      <w:r w:rsidR="00A41990" w:rsidRPr="009B5AAC">
        <w:rPr>
          <w:rFonts w:ascii="仿宋_GB2312" w:eastAsia="仿宋_GB2312" w:hAnsi="宋体" w:hint="eastAsia"/>
          <w:color w:val="000000" w:themeColor="text1"/>
          <w:sz w:val="32"/>
          <w:szCs w:val="32"/>
        </w:rPr>
        <w:t>课程计划，编制了各门课程的教学大纲。</w:t>
      </w:r>
      <w:r w:rsidR="00EE2434" w:rsidRPr="009B5AAC">
        <w:rPr>
          <w:rFonts w:ascii="仿宋_GB2312" w:eastAsia="仿宋_GB2312" w:hAnsi="宋体" w:hint="eastAsia"/>
          <w:color w:val="000000" w:themeColor="text1"/>
          <w:sz w:val="32"/>
          <w:szCs w:val="32"/>
        </w:rPr>
        <w:t>在研究生培养方案修订过程中，根据上级的要求，在各专业选修课中增设了《习近平谈治国理政》第一、二卷研读、体育课。同时，为便于全校研究生思政课的建设工作，</w:t>
      </w:r>
      <w:r w:rsidR="00D730BB" w:rsidRPr="009B5AAC">
        <w:rPr>
          <w:rFonts w:ascii="仿宋_GB2312" w:eastAsia="仿宋_GB2312" w:hAnsi="宋体" w:hint="eastAsia"/>
          <w:color w:val="000000" w:themeColor="text1"/>
          <w:sz w:val="32"/>
          <w:szCs w:val="32"/>
        </w:rPr>
        <w:t>经研究，将我校研究生思政课由学校管理转为马克思主义学院管理。</w:t>
      </w:r>
    </w:p>
    <w:p w:rsidR="000226F8" w:rsidRPr="009B5AAC" w:rsidRDefault="00A41990" w:rsidP="009B5AAC">
      <w:pPr>
        <w:ind w:firstLineChars="200" w:firstLine="640"/>
        <w:rPr>
          <w:rFonts w:ascii="仿宋_GB2312" w:eastAsia="仿宋_GB2312" w:hAnsi="宋体"/>
          <w:color w:val="000000" w:themeColor="text1"/>
          <w:sz w:val="32"/>
          <w:szCs w:val="32"/>
        </w:rPr>
      </w:pPr>
      <w:r w:rsidRPr="009B5AAC">
        <w:rPr>
          <w:rFonts w:ascii="仿宋_GB2312" w:eastAsia="仿宋_GB2312" w:hAnsi="宋体" w:hint="eastAsia"/>
          <w:color w:val="000000" w:themeColor="text1"/>
          <w:sz w:val="32"/>
          <w:szCs w:val="32"/>
        </w:rPr>
        <w:t>在研究生培养方案修订、研究生课程教学大纲制定的同时，我们还积极推进了我校研究生教育综合改革工作。</w:t>
      </w:r>
      <w:r w:rsidR="00D730BB" w:rsidRPr="009B5AAC">
        <w:rPr>
          <w:rFonts w:ascii="仿宋_GB2312" w:eastAsia="仿宋_GB2312" w:hAnsi="宋体" w:hint="eastAsia"/>
          <w:color w:val="000000" w:themeColor="text1"/>
          <w:sz w:val="32"/>
          <w:szCs w:val="32"/>
        </w:rPr>
        <w:t>2018年上半年，我们在积极组织2018年研究生综合改革项目的基础上，对2018年以前立项建设的研究生精品课（示范课）、专业硕士教学案例（库）、专业学位研究生教育实践基地、专业学位研究生教育综合改革试点等项目进行了验收评审。</w:t>
      </w:r>
      <w:r w:rsidR="000226F8" w:rsidRPr="009B5AAC">
        <w:rPr>
          <w:rFonts w:ascii="仿宋_GB2312" w:eastAsia="仿宋_GB2312" w:hAnsi="宋体" w:hint="eastAsia"/>
          <w:color w:val="000000" w:themeColor="text1"/>
          <w:sz w:val="32"/>
          <w:szCs w:val="32"/>
        </w:rPr>
        <w:t>经过</w:t>
      </w:r>
      <w:r w:rsidR="00D730BB" w:rsidRPr="009B5AAC">
        <w:rPr>
          <w:rFonts w:ascii="仿宋_GB2312" w:eastAsia="仿宋_GB2312" w:hAnsi="宋体" w:hint="eastAsia"/>
          <w:color w:val="000000" w:themeColor="text1"/>
          <w:sz w:val="32"/>
          <w:szCs w:val="32"/>
        </w:rPr>
        <w:t>个人</w:t>
      </w:r>
      <w:r w:rsidR="000226F8" w:rsidRPr="009B5AAC">
        <w:rPr>
          <w:rFonts w:ascii="仿宋_GB2312" w:eastAsia="仿宋_GB2312" w:hAnsi="宋体" w:hint="eastAsia"/>
          <w:color w:val="000000" w:themeColor="text1"/>
          <w:sz w:val="32"/>
          <w:szCs w:val="32"/>
        </w:rPr>
        <w:t>申报</w:t>
      </w:r>
      <w:r w:rsidR="00D730BB" w:rsidRPr="009B5AAC">
        <w:rPr>
          <w:rFonts w:ascii="仿宋_GB2312" w:eastAsia="仿宋_GB2312" w:hAnsi="宋体" w:hint="eastAsia"/>
          <w:color w:val="000000" w:themeColor="text1"/>
          <w:sz w:val="32"/>
          <w:szCs w:val="32"/>
        </w:rPr>
        <w:t>、单位推荐、</w:t>
      </w:r>
      <w:r w:rsidR="000226F8" w:rsidRPr="009B5AAC">
        <w:rPr>
          <w:rFonts w:ascii="仿宋_GB2312" w:eastAsia="仿宋_GB2312" w:hAnsi="宋体" w:hint="eastAsia"/>
          <w:color w:val="000000" w:themeColor="text1"/>
          <w:sz w:val="32"/>
          <w:szCs w:val="32"/>
        </w:rPr>
        <w:t>学校评审</w:t>
      </w:r>
      <w:r w:rsidR="00D730BB" w:rsidRPr="009B5AAC">
        <w:rPr>
          <w:rFonts w:ascii="仿宋_GB2312" w:eastAsia="仿宋_GB2312" w:hAnsi="宋体" w:hint="eastAsia"/>
          <w:color w:val="000000" w:themeColor="text1"/>
          <w:sz w:val="32"/>
          <w:szCs w:val="32"/>
        </w:rPr>
        <w:t>、省学位办终评</w:t>
      </w:r>
      <w:r w:rsidR="000226F8" w:rsidRPr="009B5AAC">
        <w:rPr>
          <w:rFonts w:ascii="仿宋_GB2312" w:eastAsia="仿宋_GB2312" w:hAnsi="宋体" w:hint="eastAsia"/>
          <w:color w:val="000000" w:themeColor="text1"/>
          <w:sz w:val="32"/>
          <w:szCs w:val="32"/>
        </w:rPr>
        <w:t>，</w:t>
      </w:r>
      <w:r w:rsidR="00D730BB" w:rsidRPr="009B5AAC">
        <w:rPr>
          <w:rFonts w:ascii="仿宋_GB2312" w:eastAsia="仿宋_GB2312" w:hAnsi="宋体" w:hint="eastAsia"/>
          <w:color w:val="000000" w:themeColor="text1"/>
          <w:sz w:val="32"/>
          <w:szCs w:val="32"/>
        </w:rPr>
        <w:t>2018年共有6项研究生精品课项目、</w:t>
      </w:r>
      <w:r w:rsidR="00274379" w:rsidRPr="009B5AAC">
        <w:rPr>
          <w:rFonts w:ascii="仿宋_GB2312" w:eastAsia="仿宋_GB2312" w:hAnsi="宋体" w:hint="eastAsia"/>
          <w:color w:val="000000" w:themeColor="text1"/>
          <w:sz w:val="32"/>
          <w:szCs w:val="32"/>
        </w:rPr>
        <w:t>6项教学案例库项目、35项研究生创新计划项目获得校内立项，6项</w:t>
      </w:r>
      <w:r w:rsidR="000226F8" w:rsidRPr="009B5AAC">
        <w:rPr>
          <w:rFonts w:ascii="仿宋_GB2312" w:eastAsia="仿宋_GB2312" w:hAnsi="宋体" w:hint="eastAsia"/>
          <w:color w:val="000000" w:themeColor="text1"/>
          <w:sz w:val="32"/>
          <w:szCs w:val="32"/>
        </w:rPr>
        <w:t>研究生示范课项目，</w:t>
      </w:r>
      <w:r w:rsidR="00274379" w:rsidRPr="009B5AAC">
        <w:rPr>
          <w:rFonts w:ascii="仿宋_GB2312" w:eastAsia="仿宋_GB2312" w:hAnsi="宋体" w:hint="eastAsia"/>
          <w:color w:val="000000" w:themeColor="text1"/>
          <w:sz w:val="32"/>
          <w:szCs w:val="32"/>
        </w:rPr>
        <w:t>6项专业硕士教学案例库项目、15项研究生创新资助项目获得省级立项</w:t>
      </w:r>
      <w:r w:rsidR="00D730BB" w:rsidRPr="009B5AAC">
        <w:rPr>
          <w:rFonts w:ascii="仿宋_GB2312" w:eastAsia="仿宋_GB2312" w:hAnsi="宋体" w:hint="eastAsia"/>
          <w:color w:val="000000" w:themeColor="text1"/>
          <w:sz w:val="32"/>
          <w:szCs w:val="32"/>
        </w:rPr>
        <w:t>。</w:t>
      </w:r>
    </w:p>
    <w:p w:rsidR="000226F8" w:rsidRPr="009B5AAC" w:rsidRDefault="00274379" w:rsidP="009B5AAC">
      <w:pPr>
        <w:ind w:firstLineChars="200" w:firstLine="640"/>
        <w:rPr>
          <w:rFonts w:ascii="仿宋_GB2312" w:eastAsia="仿宋_GB2312" w:hAnsi="宋体"/>
          <w:color w:val="000000" w:themeColor="text1"/>
          <w:sz w:val="32"/>
          <w:szCs w:val="32"/>
        </w:rPr>
      </w:pPr>
      <w:r w:rsidRPr="009B5AAC">
        <w:rPr>
          <w:rFonts w:ascii="仿宋_GB2312" w:eastAsia="仿宋_GB2312" w:hAnsi="宋体" w:hint="eastAsia"/>
          <w:color w:val="000000" w:themeColor="text1"/>
          <w:sz w:val="32"/>
          <w:szCs w:val="32"/>
        </w:rPr>
        <w:t>在抓好研究生综合改革项目建设项目的同时，从不断提升研究生教学质量出发，我们按照学校研究生教学管理办法的规定，组织</w:t>
      </w:r>
      <w:r w:rsidR="00597DD5" w:rsidRPr="009B5AAC">
        <w:rPr>
          <w:rFonts w:ascii="仿宋_GB2312" w:eastAsia="仿宋_GB2312" w:hAnsi="宋体" w:hint="eastAsia"/>
          <w:color w:val="000000" w:themeColor="text1"/>
          <w:sz w:val="32"/>
          <w:szCs w:val="32"/>
        </w:rPr>
        <w:t>各研究生培养单位，</w:t>
      </w:r>
      <w:r w:rsidRPr="009B5AAC">
        <w:rPr>
          <w:rFonts w:ascii="仿宋_GB2312" w:eastAsia="仿宋_GB2312" w:hAnsi="宋体" w:hint="eastAsia"/>
          <w:color w:val="000000" w:themeColor="text1"/>
          <w:sz w:val="32"/>
          <w:szCs w:val="32"/>
        </w:rPr>
        <w:t>开展了我校2017-2018学年度研究生任课教师教学质量考核及研究生优秀教学奖评审工作。</w:t>
      </w:r>
      <w:r w:rsidR="00597DD5" w:rsidRPr="009B5AAC">
        <w:rPr>
          <w:rFonts w:ascii="仿宋_GB2312" w:eastAsia="仿宋_GB2312" w:hAnsi="宋体" w:hint="eastAsia"/>
          <w:color w:val="000000" w:themeColor="text1"/>
          <w:sz w:val="32"/>
          <w:szCs w:val="32"/>
        </w:rPr>
        <w:t>经各研究生培养单位考核、研究生学院复核，</w:t>
      </w:r>
      <w:r w:rsidRPr="009B5AAC">
        <w:rPr>
          <w:rFonts w:ascii="仿宋_GB2312" w:eastAsia="仿宋_GB2312" w:hAnsi="宋体" w:hint="eastAsia"/>
          <w:color w:val="000000" w:themeColor="text1"/>
          <w:sz w:val="32"/>
          <w:szCs w:val="32"/>
        </w:rPr>
        <w:t>参加考核的</w:t>
      </w:r>
      <w:r w:rsidR="000226F8" w:rsidRPr="009B5AAC">
        <w:rPr>
          <w:rFonts w:ascii="仿宋_GB2312" w:eastAsia="仿宋_GB2312" w:hAnsi="宋体" w:hint="eastAsia"/>
          <w:color w:val="000000" w:themeColor="text1"/>
          <w:sz w:val="32"/>
          <w:szCs w:val="32"/>
        </w:rPr>
        <w:t>269名研究生任课教师，考核结论全部为合格</w:t>
      </w:r>
      <w:r w:rsidR="00597DD5" w:rsidRPr="009B5AAC">
        <w:rPr>
          <w:rFonts w:ascii="仿宋_GB2312" w:eastAsia="仿宋_GB2312" w:hAnsi="宋体" w:hint="eastAsia"/>
          <w:color w:val="000000" w:themeColor="text1"/>
          <w:sz w:val="32"/>
          <w:szCs w:val="32"/>
        </w:rPr>
        <w:t>以上等次，并有</w:t>
      </w:r>
      <w:r w:rsidR="000226F8" w:rsidRPr="009B5AAC">
        <w:rPr>
          <w:rFonts w:ascii="仿宋_GB2312" w:eastAsia="仿宋_GB2312" w:hAnsi="宋体" w:hint="eastAsia"/>
          <w:color w:val="000000" w:themeColor="text1"/>
          <w:sz w:val="32"/>
          <w:szCs w:val="32"/>
        </w:rPr>
        <w:t>16名教师获得研究生</w:t>
      </w:r>
      <w:r w:rsidR="000226F8" w:rsidRPr="009B5AAC">
        <w:rPr>
          <w:rFonts w:ascii="仿宋_GB2312" w:eastAsia="仿宋_GB2312" w:hAnsi="宋体" w:hint="eastAsia"/>
          <w:color w:val="000000" w:themeColor="text1"/>
          <w:sz w:val="32"/>
          <w:szCs w:val="32"/>
        </w:rPr>
        <w:lastRenderedPageBreak/>
        <w:t>教学优秀奖。</w:t>
      </w:r>
    </w:p>
    <w:p w:rsidR="000226F8" w:rsidRPr="006D6884" w:rsidRDefault="0071108E" w:rsidP="000226F8">
      <w:pPr>
        <w:ind w:firstLine="555"/>
        <w:rPr>
          <w:rFonts w:ascii="黑体" w:eastAsia="黑体" w:hAnsi="黑体"/>
          <w:color w:val="000000" w:themeColor="text1"/>
          <w:sz w:val="32"/>
          <w:szCs w:val="32"/>
        </w:rPr>
      </w:pPr>
      <w:r w:rsidRPr="006D6884">
        <w:rPr>
          <w:rFonts w:ascii="黑体" w:eastAsia="黑体" w:hAnsi="黑体" w:hint="eastAsia"/>
          <w:color w:val="000000" w:themeColor="text1"/>
          <w:sz w:val="32"/>
          <w:szCs w:val="32"/>
        </w:rPr>
        <w:t>四、认真贯彻落实研究生导师管理条例，在严格新增导师遴选程序的基础上，进一步加大了研究生导师的</w:t>
      </w:r>
      <w:r w:rsidR="000226F8" w:rsidRPr="006D6884">
        <w:rPr>
          <w:rFonts w:ascii="黑体" w:eastAsia="黑体" w:hAnsi="黑体" w:hint="eastAsia"/>
          <w:color w:val="000000" w:themeColor="text1"/>
          <w:sz w:val="32"/>
          <w:szCs w:val="32"/>
        </w:rPr>
        <w:t>考核</w:t>
      </w:r>
      <w:r w:rsidRPr="006D6884">
        <w:rPr>
          <w:rFonts w:ascii="黑体" w:eastAsia="黑体" w:hAnsi="黑体" w:hint="eastAsia"/>
          <w:color w:val="000000" w:themeColor="text1"/>
          <w:sz w:val="32"/>
          <w:szCs w:val="32"/>
        </w:rPr>
        <w:t>力度</w:t>
      </w:r>
      <w:r w:rsidR="000226F8" w:rsidRPr="006D6884">
        <w:rPr>
          <w:rFonts w:ascii="黑体" w:eastAsia="黑体" w:hAnsi="黑体" w:hint="eastAsia"/>
          <w:color w:val="000000" w:themeColor="text1"/>
          <w:sz w:val="32"/>
          <w:szCs w:val="32"/>
        </w:rPr>
        <w:t>，研究生导师队伍素质进一步提升</w:t>
      </w:r>
    </w:p>
    <w:p w:rsidR="000226F8" w:rsidRPr="009B5AAC" w:rsidRDefault="0071108E" w:rsidP="009B5AAC">
      <w:pPr>
        <w:ind w:firstLineChars="200" w:firstLine="640"/>
        <w:rPr>
          <w:rFonts w:ascii="仿宋_GB2312" w:eastAsia="仿宋_GB2312"/>
          <w:color w:val="000000" w:themeColor="text1"/>
          <w:sz w:val="32"/>
          <w:szCs w:val="32"/>
        </w:rPr>
      </w:pPr>
      <w:r w:rsidRPr="009B5AAC">
        <w:rPr>
          <w:rFonts w:ascii="仿宋_GB2312" w:eastAsia="仿宋_GB2312" w:hAnsi="宋体" w:hint="eastAsia"/>
          <w:color w:val="000000" w:themeColor="text1"/>
          <w:sz w:val="32"/>
          <w:szCs w:val="32"/>
        </w:rPr>
        <w:t>为满足我校新增招生专业的导师配备要求，我们依据我校研究生导师管理条例，于2018年四月启动了</w:t>
      </w:r>
      <w:r w:rsidR="000226F8" w:rsidRPr="009B5AAC">
        <w:rPr>
          <w:rFonts w:ascii="仿宋_GB2312" w:eastAsia="仿宋_GB2312" w:hAnsi="宋体" w:hint="eastAsia"/>
          <w:color w:val="000000" w:themeColor="text1"/>
          <w:sz w:val="32"/>
          <w:szCs w:val="32"/>
        </w:rPr>
        <w:t>本年度</w:t>
      </w:r>
      <w:r w:rsidRPr="009B5AAC">
        <w:rPr>
          <w:rFonts w:ascii="仿宋_GB2312" w:eastAsia="仿宋_GB2312" w:hAnsi="宋体" w:hint="eastAsia"/>
          <w:color w:val="000000" w:themeColor="text1"/>
          <w:sz w:val="32"/>
          <w:szCs w:val="32"/>
        </w:rPr>
        <w:t>的新增导师遴选工作</w:t>
      </w:r>
      <w:r w:rsidR="000226F8" w:rsidRPr="009B5AAC">
        <w:rPr>
          <w:rFonts w:ascii="仿宋_GB2312" w:eastAsia="仿宋_GB2312" w:hAnsi="宋体" w:hint="eastAsia"/>
          <w:color w:val="000000" w:themeColor="text1"/>
          <w:sz w:val="32"/>
          <w:szCs w:val="32"/>
        </w:rPr>
        <w:t>。经</w:t>
      </w:r>
      <w:r w:rsidRPr="009B5AAC">
        <w:rPr>
          <w:rFonts w:ascii="仿宋_GB2312" w:eastAsia="仿宋_GB2312" w:hAnsi="宋体" w:hint="eastAsia"/>
          <w:color w:val="000000" w:themeColor="text1"/>
          <w:sz w:val="32"/>
          <w:szCs w:val="32"/>
        </w:rPr>
        <w:t>个人申报、</w:t>
      </w:r>
      <w:r w:rsidR="000226F8" w:rsidRPr="009B5AAC">
        <w:rPr>
          <w:rFonts w:ascii="仿宋_GB2312" w:eastAsia="仿宋_GB2312" w:hAnsi="宋体" w:hint="eastAsia"/>
          <w:color w:val="000000" w:themeColor="text1"/>
          <w:sz w:val="32"/>
          <w:szCs w:val="32"/>
        </w:rPr>
        <w:t>各培养单位审核</w:t>
      </w:r>
      <w:r w:rsidRPr="009B5AAC">
        <w:rPr>
          <w:rFonts w:ascii="仿宋_GB2312" w:eastAsia="仿宋_GB2312" w:hAnsi="宋体" w:hint="eastAsia"/>
          <w:color w:val="000000" w:themeColor="text1"/>
          <w:sz w:val="32"/>
          <w:szCs w:val="32"/>
        </w:rPr>
        <w:t>推荐、研究生学院复审、校学位评定委员评定</w:t>
      </w:r>
      <w:r w:rsidR="000226F8" w:rsidRPr="009B5AAC">
        <w:rPr>
          <w:rFonts w:ascii="仿宋_GB2312" w:eastAsia="仿宋_GB2312" w:hAnsi="宋体" w:hint="eastAsia"/>
          <w:color w:val="000000" w:themeColor="text1"/>
          <w:sz w:val="32"/>
          <w:szCs w:val="32"/>
        </w:rPr>
        <w:t>，</w:t>
      </w:r>
      <w:r w:rsidRPr="009B5AAC">
        <w:rPr>
          <w:rFonts w:ascii="仿宋_GB2312" w:eastAsia="仿宋_GB2312" w:hAnsi="宋体" w:hint="eastAsia"/>
          <w:color w:val="000000" w:themeColor="text1"/>
          <w:sz w:val="32"/>
          <w:szCs w:val="32"/>
        </w:rPr>
        <w:t>我校</w:t>
      </w:r>
      <w:r w:rsidR="000226F8" w:rsidRPr="009B5AAC">
        <w:rPr>
          <w:rFonts w:ascii="仿宋_GB2312" w:eastAsia="仿宋_GB2312" w:hAnsi="宋体" w:hint="eastAsia"/>
          <w:color w:val="000000" w:themeColor="text1"/>
          <w:sz w:val="32"/>
          <w:szCs w:val="32"/>
        </w:rPr>
        <w:t>41名教学和科研成绩突出的教师被吸纳到研究生导师队伍。</w:t>
      </w:r>
    </w:p>
    <w:p w:rsidR="000226F8" w:rsidRPr="009B5AAC" w:rsidRDefault="0071108E" w:rsidP="009B5AAC">
      <w:pPr>
        <w:ind w:firstLineChars="200" w:firstLine="640"/>
        <w:rPr>
          <w:rFonts w:ascii="仿宋_GB2312" w:eastAsia="仿宋_GB2312"/>
          <w:color w:val="000000" w:themeColor="text1"/>
          <w:sz w:val="32"/>
          <w:szCs w:val="32"/>
        </w:rPr>
      </w:pPr>
      <w:r w:rsidRPr="009B5AAC">
        <w:rPr>
          <w:rFonts w:ascii="仿宋_GB2312" w:eastAsia="仿宋_GB2312" w:hAnsi="宋体" w:hint="eastAsia"/>
          <w:color w:val="000000" w:themeColor="text1"/>
          <w:sz w:val="32"/>
          <w:szCs w:val="32"/>
        </w:rPr>
        <w:t>在认真做好研究生导师遴选工作的同时，我们还依据我校研究生导师管理条例，</w:t>
      </w:r>
      <w:r w:rsidR="00B40904" w:rsidRPr="009B5AAC">
        <w:rPr>
          <w:rFonts w:ascii="仿宋_GB2312" w:eastAsia="仿宋_GB2312" w:hAnsi="宋体" w:hint="eastAsia"/>
          <w:color w:val="000000" w:themeColor="text1"/>
          <w:sz w:val="32"/>
          <w:szCs w:val="32"/>
        </w:rPr>
        <w:t>组织各研究生培养单位，开展了</w:t>
      </w:r>
      <w:r w:rsidR="000226F8" w:rsidRPr="009B5AAC">
        <w:rPr>
          <w:rFonts w:ascii="仿宋_GB2312" w:eastAsia="仿宋_GB2312" w:hAnsi="宋体" w:hint="eastAsia"/>
          <w:color w:val="000000" w:themeColor="text1"/>
          <w:sz w:val="32"/>
          <w:szCs w:val="32"/>
        </w:rPr>
        <w:t>导师2017-2018</w:t>
      </w:r>
      <w:r w:rsidR="00B40904" w:rsidRPr="009B5AAC">
        <w:rPr>
          <w:rFonts w:ascii="仿宋_GB2312" w:eastAsia="仿宋_GB2312" w:hAnsi="宋体" w:hint="eastAsia"/>
          <w:color w:val="000000" w:themeColor="text1"/>
          <w:sz w:val="32"/>
          <w:szCs w:val="32"/>
        </w:rPr>
        <w:t>考核</w:t>
      </w:r>
      <w:r w:rsidR="000226F8" w:rsidRPr="009B5AAC">
        <w:rPr>
          <w:rFonts w:ascii="仿宋_GB2312" w:eastAsia="仿宋_GB2312" w:hAnsi="宋体" w:hint="eastAsia"/>
          <w:color w:val="000000" w:themeColor="text1"/>
          <w:sz w:val="32"/>
          <w:szCs w:val="32"/>
        </w:rPr>
        <w:t>年度</w:t>
      </w:r>
      <w:r w:rsidR="00B40904" w:rsidRPr="009B5AAC">
        <w:rPr>
          <w:rFonts w:ascii="仿宋_GB2312" w:eastAsia="仿宋_GB2312" w:hAnsi="宋体" w:hint="eastAsia"/>
          <w:color w:val="000000" w:themeColor="text1"/>
          <w:sz w:val="32"/>
          <w:szCs w:val="32"/>
        </w:rPr>
        <w:t>的年度</w:t>
      </w:r>
      <w:r w:rsidR="000226F8" w:rsidRPr="009B5AAC">
        <w:rPr>
          <w:rFonts w:ascii="仿宋_GB2312" w:eastAsia="仿宋_GB2312" w:hAnsi="宋体" w:hint="eastAsia"/>
          <w:color w:val="000000" w:themeColor="text1"/>
          <w:sz w:val="32"/>
          <w:szCs w:val="32"/>
        </w:rPr>
        <w:t>考核</w:t>
      </w:r>
      <w:r w:rsidR="00B40904" w:rsidRPr="009B5AAC">
        <w:rPr>
          <w:rFonts w:ascii="仿宋_GB2312" w:eastAsia="仿宋_GB2312" w:hAnsi="宋体" w:hint="eastAsia"/>
          <w:color w:val="000000" w:themeColor="text1"/>
          <w:sz w:val="32"/>
          <w:szCs w:val="32"/>
        </w:rPr>
        <w:t>考核工作</w:t>
      </w:r>
      <w:r w:rsidR="000226F8" w:rsidRPr="009B5AAC">
        <w:rPr>
          <w:rFonts w:ascii="仿宋_GB2312" w:eastAsia="仿宋_GB2312" w:hAnsi="宋体" w:hint="eastAsia"/>
          <w:color w:val="000000" w:themeColor="text1"/>
          <w:sz w:val="32"/>
          <w:szCs w:val="32"/>
        </w:rPr>
        <w:t>，对所有研究生导师的思想道德素养、教学与研究生培养质量、个人科研社会服务情况等方面进行了全面考核</w:t>
      </w:r>
      <w:r w:rsidR="00B40904" w:rsidRPr="009B5AAC">
        <w:rPr>
          <w:rFonts w:ascii="仿宋_GB2312" w:eastAsia="仿宋_GB2312" w:hAnsi="宋体" w:hint="eastAsia"/>
          <w:color w:val="000000" w:themeColor="text1"/>
          <w:sz w:val="32"/>
          <w:szCs w:val="32"/>
        </w:rPr>
        <w:t>，并依据考核结果，</w:t>
      </w:r>
      <w:r w:rsidR="000226F8" w:rsidRPr="009B5AAC">
        <w:rPr>
          <w:rFonts w:ascii="仿宋_GB2312" w:eastAsia="仿宋_GB2312" w:hAnsi="宋体" w:hint="eastAsia"/>
          <w:color w:val="000000" w:themeColor="text1"/>
          <w:sz w:val="32"/>
          <w:szCs w:val="32"/>
        </w:rPr>
        <w:t>评出</w:t>
      </w:r>
      <w:r w:rsidR="00B40904" w:rsidRPr="009B5AAC">
        <w:rPr>
          <w:rFonts w:ascii="仿宋_GB2312" w:eastAsia="仿宋_GB2312" w:hAnsi="宋体" w:hint="eastAsia"/>
          <w:color w:val="000000" w:themeColor="text1"/>
          <w:sz w:val="32"/>
          <w:szCs w:val="32"/>
        </w:rPr>
        <w:t>了16名</w:t>
      </w:r>
      <w:r w:rsidR="000226F8" w:rsidRPr="009B5AAC">
        <w:rPr>
          <w:rFonts w:ascii="仿宋_GB2312" w:eastAsia="仿宋_GB2312" w:hAnsi="宋体" w:hint="eastAsia"/>
          <w:color w:val="000000" w:themeColor="text1"/>
          <w:sz w:val="32"/>
          <w:szCs w:val="32"/>
        </w:rPr>
        <w:t>优秀导师，有效</w:t>
      </w:r>
      <w:r w:rsidR="00B40904" w:rsidRPr="009B5AAC">
        <w:rPr>
          <w:rFonts w:ascii="仿宋_GB2312" w:eastAsia="仿宋_GB2312" w:hAnsi="宋体" w:hint="eastAsia"/>
          <w:color w:val="000000" w:themeColor="text1"/>
          <w:sz w:val="32"/>
          <w:szCs w:val="32"/>
        </w:rPr>
        <w:t>地</w:t>
      </w:r>
      <w:r w:rsidR="000226F8" w:rsidRPr="009B5AAC">
        <w:rPr>
          <w:rFonts w:ascii="仿宋_GB2312" w:eastAsia="仿宋_GB2312" w:hAnsi="宋体" w:hint="eastAsia"/>
          <w:color w:val="000000" w:themeColor="text1"/>
          <w:sz w:val="32"/>
          <w:szCs w:val="32"/>
        </w:rPr>
        <w:t>激励和促进了我校研究生导师教学与研究能力水平的整体提升。</w:t>
      </w:r>
    </w:p>
    <w:p w:rsidR="009E3FE1" w:rsidRPr="009B5AAC" w:rsidRDefault="00B40904" w:rsidP="009B5AAC">
      <w:pPr>
        <w:spacing w:line="360" w:lineRule="auto"/>
        <w:ind w:firstLineChars="200" w:firstLine="640"/>
        <w:rPr>
          <w:rFonts w:ascii="仿宋_GB2312" w:eastAsia="仿宋_GB2312"/>
          <w:sz w:val="32"/>
          <w:szCs w:val="32"/>
        </w:rPr>
      </w:pPr>
      <w:r w:rsidRPr="009B5AAC">
        <w:rPr>
          <w:rFonts w:ascii="仿宋_GB2312" w:eastAsia="仿宋_GB2312" w:hint="eastAsia"/>
          <w:sz w:val="32"/>
          <w:szCs w:val="32"/>
        </w:rPr>
        <w:t>2018年是一个不平凡之年，</w:t>
      </w:r>
      <w:r w:rsidR="00202B8C" w:rsidRPr="009B5AAC">
        <w:rPr>
          <w:rFonts w:ascii="仿宋_GB2312" w:eastAsia="仿宋_GB2312" w:hint="eastAsia"/>
          <w:sz w:val="32"/>
          <w:szCs w:val="32"/>
        </w:rPr>
        <w:t>在不平凡之年能够取得</w:t>
      </w:r>
      <w:r w:rsidR="003A34CB" w:rsidRPr="009B5AAC">
        <w:rPr>
          <w:rFonts w:ascii="仿宋_GB2312" w:eastAsia="仿宋_GB2312" w:hint="eastAsia"/>
          <w:sz w:val="32"/>
          <w:szCs w:val="32"/>
        </w:rPr>
        <w:t>上述成绩</w:t>
      </w:r>
      <w:r w:rsidR="00202B8C" w:rsidRPr="009B5AAC">
        <w:rPr>
          <w:rFonts w:ascii="仿宋_GB2312" w:eastAsia="仿宋_GB2312" w:hint="eastAsia"/>
          <w:sz w:val="32"/>
          <w:szCs w:val="32"/>
        </w:rPr>
        <w:t>，这</w:t>
      </w:r>
      <w:r w:rsidR="003A34CB" w:rsidRPr="009B5AAC">
        <w:rPr>
          <w:rFonts w:ascii="仿宋_GB2312" w:eastAsia="仿宋_GB2312" w:hint="eastAsia"/>
          <w:sz w:val="32"/>
          <w:szCs w:val="32"/>
        </w:rPr>
        <w:t>是学校各级领导大力支持的结果，是全院教职工共同努力的结果。在看到成绩的同时，自己也深感不足多多，</w:t>
      </w:r>
      <w:r w:rsidR="00202B8C" w:rsidRPr="009B5AAC">
        <w:rPr>
          <w:rFonts w:ascii="仿宋_GB2312" w:eastAsia="仿宋_GB2312" w:hint="eastAsia"/>
          <w:sz w:val="32"/>
          <w:szCs w:val="32"/>
        </w:rPr>
        <w:t>在思想上需要进一步加强学习，在工作方式方法上</w:t>
      </w:r>
      <w:r w:rsidR="003A34CB" w:rsidRPr="009B5AAC">
        <w:rPr>
          <w:rFonts w:ascii="仿宋_GB2312" w:eastAsia="仿宋_GB2312" w:hint="eastAsia"/>
          <w:sz w:val="32"/>
          <w:szCs w:val="32"/>
        </w:rPr>
        <w:t>需做不断改进，</w:t>
      </w:r>
      <w:r w:rsidR="00202B8C" w:rsidRPr="009B5AAC">
        <w:rPr>
          <w:rFonts w:ascii="仿宋_GB2312" w:eastAsia="仿宋_GB2312" w:hint="eastAsia"/>
          <w:sz w:val="32"/>
          <w:szCs w:val="32"/>
        </w:rPr>
        <w:t>通过进一步提升</w:t>
      </w:r>
      <w:r w:rsidR="003A34CB" w:rsidRPr="009B5AAC">
        <w:rPr>
          <w:rFonts w:ascii="仿宋_GB2312" w:eastAsia="仿宋_GB2312" w:hint="eastAsia"/>
          <w:sz w:val="32"/>
          <w:szCs w:val="32"/>
        </w:rPr>
        <w:t>自己的素质与能力</w:t>
      </w:r>
      <w:r w:rsidR="00202B8C" w:rsidRPr="009B5AAC">
        <w:rPr>
          <w:rFonts w:ascii="仿宋_GB2312" w:eastAsia="仿宋_GB2312" w:hint="eastAsia"/>
          <w:sz w:val="32"/>
          <w:szCs w:val="32"/>
        </w:rPr>
        <w:t>，不断提高工作效率</w:t>
      </w:r>
      <w:r w:rsidR="003A34CB" w:rsidRPr="009B5AAC">
        <w:rPr>
          <w:rFonts w:ascii="仿宋_GB2312" w:eastAsia="仿宋_GB2312" w:hint="eastAsia"/>
          <w:sz w:val="32"/>
          <w:szCs w:val="32"/>
        </w:rPr>
        <w:t>。</w:t>
      </w:r>
    </w:p>
    <w:sectPr w:rsidR="009E3FE1" w:rsidRPr="009B5AAC" w:rsidSect="003A34CB">
      <w:footerReference w:type="default" r:id="rId6"/>
      <w:pgSz w:w="11906" w:h="16838"/>
      <w:pgMar w:top="1418" w:right="1418" w:bottom="1418"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0FE0" w:rsidRDefault="00BC0FE0" w:rsidP="00F518ED">
      <w:r>
        <w:separator/>
      </w:r>
    </w:p>
  </w:endnote>
  <w:endnote w:type="continuationSeparator" w:id="0">
    <w:p w:rsidR="00BC0FE0" w:rsidRDefault="00BC0FE0" w:rsidP="00F518E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09389216"/>
      <w:docPartObj>
        <w:docPartGallery w:val="Page Numbers (Bottom of Page)"/>
        <w:docPartUnique/>
      </w:docPartObj>
    </w:sdtPr>
    <w:sdtContent>
      <w:p w:rsidR="00F518ED" w:rsidRDefault="00DA5E7B">
        <w:pPr>
          <w:pStyle w:val="a4"/>
          <w:jc w:val="center"/>
        </w:pPr>
        <w:r>
          <w:fldChar w:fldCharType="begin"/>
        </w:r>
        <w:r w:rsidR="00F518ED">
          <w:instrText>PAGE   \* MERGEFORMAT</w:instrText>
        </w:r>
        <w:r>
          <w:fldChar w:fldCharType="separate"/>
        </w:r>
        <w:r w:rsidR="006D6884" w:rsidRPr="006D6884">
          <w:rPr>
            <w:noProof/>
            <w:lang w:val="zh-CN"/>
          </w:rPr>
          <w:t>4</w:t>
        </w:r>
        <w:r>
          <w:fldChar w:fldCharType="end"/>
        </w:r>
      </w:p>
    </w:sdtContent>
  </w:sdt>
  <w:p w:rsidR="00F518ED" w:rsidRDefault="00F518ED">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0FE0" w:rsidRDefault="00BC0FE0" w:rsidP="00F518ED">
      <w:r>
        <w:separator/>
      </w:r>
    </w:p>
  </w:footnote>
  <w:footnote w:type="continuationSeparator" w:id="0">
    <w:p w:rsidR="00BC0FE0" w:rsidRDefault="00BC0FE0" w:rsidP="00F518E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9"/>
  <w:bordersDoNotSurroundHeader/>
  <w:bordersDoNotSurroundFooter/>
  <w:proofState w:spelling="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A34CB"/>
    <w:rsid w:val="00003C1B"/>
    <w:rsid w:val="000226F8"/>
    <w:rsid w:val="00087006"/>
    <w:rsid w:val="000E34E5"/>
    <w:rsid w:val="00144535"/>
    <w:rsid w:val="00155557"/>
    <w:rsid w:val="0020214E"/>
    <w:rsid w:val="00202B8C"/>
    <w:rsid w:val="00215E9F"/>
    <w:rsid w:val="00274379"/>
    <w:rsid w:val="00274777"/>
    <w:rsid w:val="00292F96"/>
    <w:rsid w:val="00297DB3"/>
    <w:rsid w:val="00346697"/>
    <w:rsid w:val="00363E7D"/>
    <w:rsid w:val="00367369"/>
    <w:rsid w:val="003A34CB"/>
    <w:rsid w:val="003C143C"/>
    <w:rsid w:val="003D36CE"/>
    <w:rsid w:val="00422384"/>
    <w:rsid w:val="004437CA"/>
    <w:rsid w:val="004D268C"/>
    <w:rsid w:val="004E5C0E"/>
    <w:rsid w:val="005824B3"/>
    <w:rsid w:val="00597DD5"/>
    <w:rsid w:val="005B407A"/>
    <w:rsid w:val="005C467B"/>
    <w:rsid w:val="005D2E0D"/>
    <w:rsid w:val="005E6BE9"/>
    <w:rsid w:val="006667F1"/>
    <w:rsid w:val="006D6884"/>
    <w:rsid w:val="006F3D99"/>
    <w:rsid w:val="0071108E"/>
    <w:rsid w:val="00746AF1"/>
    <w:rsid w:val="00777F58"/>
    <w:rsid w:val="008F0402"/>
    <w:rsid w:val="00901C20"/>
    <w:rsid w:val="00913AF1"/>
    <w:rsid w:val="0095490B"/>
    <w:rsid w:val="00964A00"/>
    <w:rsid w:val="00967399"/>
    <w:rsid w:val="00976FEF"/>
    <w:rsid w:val="009B5AAC"/>
    <w:rsid w:val="009E3FE1"/>
    <w:rsid w:val="00A05553"/>
    <w:rsid w:val="00A11830"/>
    <w:rsid w:val="00A24C3F"/>
    <w:rsid w:val="00A41990"/>
    <w:rsid w:val="00AF1195"/>
    <w:rsid w:val="00B11D3A"/>
    <w:rsid w:val="00B40904"/>
    <w:rsid w:val="00BA20E8"/>
    <w:rsid w:val="00BC0FE0"/>
    <w:rsid w:val="00BE6AAF"/>
    <w:rsid w:val="00C32B00"/>
    <w:rsid w:val="00C41126"/>
    <w:rsid w:val="00C660E9"/>
    <w:rsid w:val="00C91139"/>
    <w:rsid w:val="00CE0A27"/>
    <w:rsid w:val="00D128E6"/>
    <w:rsid w:val="00D12E91"/>
    <w:rsid w:val="00D730BB"/>
    <w:rsid w:val="00D9476E"/>
    <w:rsid w:val="00DA5E7B"/>
    <w:rsid w:val="00DF1ED5"/>
    <w:rsid w:val="00E20155"/>
    <w:rsid w:val="00E80CFD"/>
    <w:rsid w:val="00E872E8"/>
    <w:rsid w:val="00E90F44"/>
    <w:rsid w:val="00EA7143"/>
    <w:rsid w:val="00EC07AE"/>
    <w:rsid w:val="00EE2434"/>
    <w:rsid w:val="00F518ED"/>
    <w:rsid w:val="00F956C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5E7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518E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518ED"/>
    <w:rPr>
      <w:sz w:val="18"/>
      <w:szCs w:val="18"/>
    </w:rPr>
  </w:style>
  <w:style w:type="paragraph" w:styleId="a4">
    <w:name w:val="footer"/>
    <w:basedOn w:val="a"/>
    <w:link w:val="Char0"/>
    <w:uiPriority w:val="99"/>
    <w:unhideWhenUsed/>
    <w:rsid w:val="00F518ED"/>
    <w:pPr>
      <w:tabs>
        <w:tab w:val="center" w:pos="4153"/>
        <w:tab w:val="right" w:pos="8306"/>
      </w:tabs>
      <w:snapToGrid w:val="0"/>
      <w:jc w:val="left"/>
    </w:pPr>
    <w:rPr>
      <w:sz w:val="18"/>
      <w:szCs w:val="18"/>
    </w:rPr>
  </w:style>
  <w:style w:type="character" w:customStyle="1" w:styleId="Char0">
    <w:name w:val="页脚 Char"/>
    <w:basedOn w:val="a0"/>
    <w:link w:val="a4"/>
    <w:uiPriority w:val="99"/>
    <w:rsid w:val="00F518ED"/>
    <w:rPr>
      <w:sz w:val="18"/>
      <w:szCs w:val="18"/>
    </w:rPr>
  </w:style>
  <w:style w:type="paragraph" w:styleId="a5">
    <w:name w:val="Balloon Text"/>
    <w:basedOn w:val="a"/>
    <w:link w:val="Char1"/>
    <w:uiPriority w:val="99"/>
    <w:semiHidden/>
    <w:unhideWhenUsed/>
    <w:rsid w:val="00C41126"/>
    <w:rPr>
      <w:sz w:val="18"/>
      <w:szCs w:val="18"/>
    </w:rPr>
  </w:style>
  <w:style w:type="character" w:customStyle="1" w:styleId="Char1">
    <w:name w:val="批注框文本 Char"/>
    <w:basedOn w:val="a0"/>
    <w:link w:val="a5"/>
    <w:uiPriority w:val="99"/>
    <w:semiHidden/>
    <w:rsid w:val="00C41126"/>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518E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518ED"/>
    <w:rPr>
      <w:sz w:val="18"/>
      <w:szCs w:val="18"/>
    </w:rPr>
  </w:style>
  <w:style w:type="paragraph" w:styleId="a4">
    <w:name w:val="footer"/>
    <w:basedOn w:val="a"/>
    <w:link w:val="Char0"/>
    <w:uiPriority w:val="99"/>
    <w:unhideWhenUsed/>
    <w:rsid w:val="00F518ED"/>
    <w:pPr>
      <w:tabs>
        <w:tab w:val="center" w:pos="4153"/>
        <w:tab w:val="right" w:pos="8306"/>
      </w:tabs>
      <w:snapToGrid w:val="0"/>
      <w:jc w:val="left"/>
    </w:pPr>
    <w:rPr>
      <w:sz w:val="18"/>
      <w:szCs w:val="18"/>
    </w:rPr>
  </w:style>
  <w:style w:type="character" w:customStyle="1" w:styleId="Char0">
    <w:name w:val="页脚 Char"/>
    <w:basedOn w:val="a0"/>
    <w:link w:val="a4"/>
    <w:uiPriority w:val="99"/>
    <w:rsid w:val="00F518ED"/>
    <w:rPr>
      <w:sz w:val="18"/>
      <w:szCs w:val="18"/>
    </w:rPr>
  </w:style>
  <w:style w:type="paragraph" w:styleId="a5">
    <w:name w:val="Balloon Text"/>
    <w:basedOn w:val="a"/>
    <w:link w:val="Char1"/>
    <w:uiPriority w:val="99"/>
    <w:semiHidden/>
    <w:unhideWhenUsed/>
    <w:rsid w:val="00C41126"/>
    <w:rPr>
      <w:sz w:val="18"/>
      <w:szCs w:val="18"/>
    </w:rPr>
  </w:style>
  <w:style w:type="character" w:customStyle="1" w:styleId="Char1">
    <w:name w:val="批注框文本 Char"/>
    <w:basedOn w:val="a0"/>
    <w:link w:val="a5"/>
    <w:uiPriority w:val="99"/>
    <w:semiHidden/>
    <w:rsid w:val="00C41126"/>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165</TotalTime>
  <Pages>4</Pages>
  <Words>328</Words>
  <Characters>1872</Characters>
  <Application>Microsoft Office Word</Application>
  <DocSecurity>0</DocSecurity>
  <Lines>15</Lines>
  <Paragraphs>4</Paragraphs>
  <ScaleCrop>false</ScaleCrop>
  <Company>Sky123.Org</Company>
  <LinksUpToDate>false</LinksUpToDate>
  <CharactersWithSpaces>2196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彭国富</dc:creator>
  <cp:lastModifiedBy>Administrator</cp:lastModifiedBy>
  <cp:revision>13</cp:revision>
  <cp:lastPrinted>2017-12-18T05:56:00Z</cp:lastPrinted>
  <dcterms:created xsi:type="dcterms:W3CDTF">2017-12-11T10:12:00Z</dcterms:created>
  <dcterms:modified xsi:type="dcterms:W3CDTF">2018-12-25T12:47:00Z</dcterms:modified>
</cp:coreProperties>
</file>