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44D" w:rsidRPr="00410C47" w:rsidRDefault="001E2194">
      <w:pPr>
        <w:spacing w:line="640" w:lineRule="exact"/>
        <w:jc w:val="center"/>
        <w:rPr>
          <w:rFonts w:ascii="方正小标宋简体" w:eastAsia="方正小标宋简体" w:hAnsi="仿宋_GB2312" w:cs="仿宋_GB2312"/>
          <w:sz w:val="36"/>
          <w:szCs w:val="36"/>
        </w:rPr>
      </w:pPr>
      <w:r w:rsidRPr="00410C47">
        <w:rPr>
          <w:rFonts w:ascii="方正小标宋简体" w:eastAsia="方正小标宋简体" w:hAnsi="仿宋_GB2312" w:cs="仿宋_GB2312" w:hint="eastAsia"/>
          <w:bCs/>
          <w:sz w:val="36"/>
          <w:szCs w:val="36"/>
        </w:rPr>
        <w:t>201</w:t>
      </w:r>
      <w:r w:rsidR="00410C47" w:rsidRPr="00410C47">
        <w:rPr>
          <w:rFonts w:ascii="方正小标宋简体" w:eastAsia="方正小标宋简体" w:hAnsi="仿宋_GB2312" w:cs="仿宋_GB2312" w:hint="eastAsia"/>
          <w:bCs/>
          <w:sz w:val="36"/>
          <w:szCs w:val="36"/>
        </w:rPr>
        <w:t>8</w:t>
      </w:r>
      <w:r w:rsidRPr="00410C47">
        <w:rPr>
          <w:rFonts w:ascii="方正小标宋简体" w:eastAsia="方正小标宋简体" w:hAnsi="仿宋_GB2312" w:cs="仿宋_GB2312" w:hint="eastAsia"/>
          <w:bCs/>
          <w:sz w:val="36"/>
          <w:szCs w:val="36"/>
        </w:rPr>
        <w:t>年</w:t>
      </w:r>
      <w:r w:rsidR="00410C47" w:rsidRPr="00410C47">
        <w:rPr>
          <w:rFonts w:ascii="方正小标宋简体" w:eastAsia="方正小标宋简体" w:hAnsi="仿宋_GB2312" w:cs="仿宋_GB2312" w:hint="eastAsia"/>
          <w:bCs/>
          <w:sz w:val="36"/>
          <w:szCs w:val="36"/>
        </w:rPr>
        <w:t>学校</w:t>
      </w:r>
      <w:r w:rsidRPr="00410C47">
        <w:rPr>
          <w:rFonts w:ascii="方正小标宋简体" w:eastAsia="方正小标宋简体" w:hAnsi="仿宋_GB2312" w:cs="仿宋_GB2312" w:hint="eastAsia"/>
          <w:bCs/>
          <w:sz w:val="36"/>
          <w:szCs w:val="36"/>
        </w:rPr>
        <w:t>纪委办（监察处）领导班子工作总结</w:t>
      </w:r>
    </w:p>
    <w:p w:rsidR="0079744D" w:rsidRDefault="00410C47">
      <w:pPr>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sidR="001E2194">
        <w:rPr>
          <w:rFonts w:ascii="仿宋_GB2312" w:eastAsia="仿宋_GB2312" w:hAnsi="仿宋_GB2312" w:cs="仿宋_GB2312" w:hint="eastAsia"/>
          <w:sz w:val="32"/>
          <w:szCs w:val="32"/>
        </w:rPr>
        <w:t>201</w:t>
      </w:r>
      <w:r>
        <w:rPr>
          <w:rFonts w:ascii="仿宋_GB2312" w:eastAsia="仿宋_GB2312" w:hAnsi="仿宋_GB2312" w:cs="仿宋_GB2312" w:hint="eastAsia"/>
          <w:sz w:val="32"/>
          <w:szCs w:val="32"/>
        </w:rPr>
        <w:t>8</w:t>
      </w:r>
      <w:r w:rsidR="001E2194">
        <w:rPr>
          <w:rFonts w:ascii="仿宋_GB2312" w:eastAsia="仿宋_GB2312" w:hAnsi="仿宋_GB2312" w:cs="仿宋_GB2312" w:hint="eastAsia"/>
          <w:sz w:val="32"/>
          <w:szCs w:val="32"/>
        </w:rPr>
        <w:t>年12月</w:t>
      </w:r>
      <w:r>
        <w:rPr>
          <w:rFonts w:ascii="仿宋_GB2312" w:eastAsia="仿宋_GB2312" w:hAnsi="仿宋_GB2312" w:cs="仿宋_GB2312" w:hint="eastAsia"/>
          <w:sz w:val="32"/>
          <w:szCs w:val="32"/>
        </w:rPr>
        <w:t>）</w:t>
      </w:r>
    </w:p>
    <w:p w:rsidR="00410C47" w:rsidRDefault="00410C47">
      <w:pPr>
        <w:ind w:firstLineChars="200" w:firstLine="640"/>
        <w:rPr>
          <w:rFonts w:ascii="仿宋_GB2312" w:eastAsia="仿宋_GB2312" w:hAnsi="仿宋_GB2312" w:cs="仿宋_GB2312"/>
          <w:sz w:val="32"/>
          <w:szCs w:val="32"/>
        </w:rPr>
      </w:pPr>
    </w:p>
    <w:p w:rsidR="00410C47" w:rsidRDefault="001E2194">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201</w:t>
      </w:r>
      <w:r w:rsidR="00410C47">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年，在校党委、上级纪委和校纪委的正确领导下，</w:t>
      </w:r>
      <w:r w:rsidR="00410C47">
        <w:rPr>
          <w:rFonts w:ascii="仿宋_GB2312" w:eastAsia="仿宋_GB2312" w:hAnsi="仿宋_GB2312" w:cs="仿宋_GB2312" w:hint="eastAsia"/>
          <w:sz w:val="32"/>
          <w:szCs w:val="32"/>
        </w:rPr>
        <w:t>学校纪委办（监察处）领导班子</w:t>
      </w:r>
      <w:r w:rsidR="00410C47" w:rsidRPr="00410C47">
        <w:rPr>
          <w:rFonts w:ascii="仿宋_GB2312" w:eastAsia="仿宋_GB2312" w:hAnsi="仿宋_GB2312" w:cs="仿宋_GB2312" w:hint="eastAsia"/>
          <w:sz w:val="32"/>
          <w:szCs w:val="32"/>
        </w:rPr>
        <w:t>深入贯彻落实党的十九大、省纪委九届三次全会和全省教育系统全面从严治党工作会议精神，持续深化转职能、转方式、转作风，认真履行监督执纪问责职责，扎实开展党风廉政建设和反腐败工作，为学校“双一流”建设和申博等各项工作提供了坚强保障。现将2018年主要工作总结如下</w:t>
      </w:r>
      <w:r w:rsidR="00410C47">
        <w:rPr>
          <w:rFonts w:ascii="仿宋_GB2312" w:eastAsia="仿宋_GB2312" w:hAnsi="仿宋_GB2312" w:cs="仿宋_GB2312" w:hint="eastAsia"/>
          <w:sz w:val="32"/>
          <w:szCs w:val="32"/>
        </w:rPr>
        <w:t>：</w:t>
      </w:r>
    </w:p>
    <w:p w:rsidR="00DB41D1" w:rsidRPr="00BE4662" w:rsidRDefault="00BE4662" w:rsidP="00DB41D1">
      <w:pPr>
        <w:ind w:firstLineChars="200" w:firstLine="640"/>
        <w:rPr>
          <w:rFonts w:ascii="黑体" w:eastAsia="黑体" w:hAnsi="黑体" w:cs="仿宋_GB2312"/>
          <w:sz w:val="32"/>
          <w:szCs w:val="32"/>
        </w:rPr>
      </w:pPr>
      <w:r w:rsidRPr="00BE4662">
        <w:rPr>
          <w:rFonts w:ascii="黑体" w:eastAsia="黑体" w:hAnsi="黑体" w:cs="仿宋_GB2312" w:hint="eastAsia"/>
          <w:sz w:val="32"/>
          <w:szCs w:val="32"/>
        </w:rPr>
        <w:t>一、</w:t>
      </w:r>
      <w:r w:rsidR="00DB41D1" w:rsidRPr="00BE4662">
        <w:rPr>
          <w:rFonts w:ascii="黑体" w:eastAsia="黑体" w:hAnsi="黑体" w:cs="仿宋_GB2312" w:hint="eastAsia"/>
          <w:sz w:val="32"/>
          <w:szCs w:val="32"/>
        </w:rPr>
        <w:t>深入贯彻落实党的十九大精神</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一是把深入贯彻落实党的十九大精神作为首要政治任务，</w:t>
      </w:r>
      <w:r w:rsidR="00BE4662">
        <w:rPr>
          <w:rFonts w:ascii="仿宋_GB2312" w:eastAsia="仿宋_GB2312" w:hAnsi="仿宋_GB2312" w:cs="仿宋_GB2312" w:hint="eastAsia"/>
          <w:sz w:val="32"/>
          <w:szCs w:val="32"/>
        </w:rPr>
        <w:t>在抓好</w:t>
      </w:r>
      <w:r w:rsidR="00BE4662" w:rsidRPr="00BE4662">
        <w:rPr>
          <w:rFonts w:ascii="仿宋_GB2312" w:eastAsia="仿宋_GB2312" w:hAnsi="仿宋_GB2312" w:cs="仿宋_GB2312" w:hint="eastAsia"/>
          <w:sz w:val="32"/>
          <w:szCs w:val="32"/>
        </w:rPr>
        <w:t>纪委办（监察处）领导班子</w:t>
      </w:r>
      <w:r w:rsidR="00BE4662">
        <w:rPr>
          <w:rFonts w:ascii="仿宋_GB2312" w:eastAsia="仿宋_GB2312" w:hAnsi="仿宋_GB2312" w:cs="仿宋_GB2312" w:hint="eastAsia"/>
          <w:sz w:val="32"/>
          <w:szCs w:val="32"/>
        </w:rPr>
        <w:t>自身学习的基础上，</w:t>
      </w:r>
      <w:r w:rsidRPr="00DB41D1">
        <w:rPr>
          <w:rFonts w:ascii="仿宋_GB2312" w:eastAsia="仿宋_GB2312" w:hAnsi="仿宋_GB2312" w:cs="仿宋_GB2312" w:hint="eastAsia"/>
          <w:sz w:val="32"/>
          <w:szCs w:val="32"/>
        </w:rPr>
        <w:t>通过组织学习会、座谈会、辅导报告等形式组织全校纪检监察干部认真学习十九大报告、中央纪委工作报告和党章修正案等，深刻领会习近平新时代中国特色社会主义思想的精髓要义，在思想上政治上行动上同党中央保持高度一致。</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二是及时下发通知要求全校各级党组织和广大党员要牢固树立“四个意识”，充分认识《中国共产党纪律处分条例》修订实施的重大意义，切实增强学习贯彻的自觉性和坚定性，牢固树立党章党规党纪意识，严守纪律底线，自觉把思想和行动统一到中央精神上来，坚定不移地把《条例》学</w:t>
      </w:r>
      <w:r w:rsidRPr="00DB41D1">
        <w:rPr>
          <w:rFonts w:ascii="仿宋_GB2312" w:eastAsia="仿宋_GB2312" w:hAnsi="仿宋_GB2312" w:cs="仿宋_GB2312" w:hint="eastAsia"/>
          <w:sz w:val="32"/>
          <w:szCs w:val="32"/>
        </w:rPr>
        <w:lastRenderedPageBreak/>
        <w:t>习宣传好、贯彻落实好，为落实全面从严治党要求，加快我校高水平财经大学建设提供坚强纪律保证。</w:t>
      </w:r>
    </w:p>
    <w:p w:rsidR="00DB41D1" w:rsidRPr="00BE4662" w:rsidRDefault="00BE4662" w:rsidP="00DB41D1">
      <w:pPr>
        <w:ind w:firstLineChars="200" w:firstLine="640"/>
        <w:rPr>
          <w:rFonts w:ascii="黑体" w:eastAsia="黑体" w:hAnsi="黑体" w:cs="仿宋_GB2312"/>
          <w:sz w:val="32"/>
          <w:szCs w:val="32"/>
        </w:rPr>
      </w:pPr>
      <w:r w:rsidRPr="00BE4662">
        <w:rPr>
          <w:rFonts w:ascii="黑体" w:eastAsia="黑体" w:hAnsi="黑体" w:cs="仿宋_GB2312" w:hint="eastAsia"/>
          <w:sz w:val="32"/>
          <w:szCs w:val="32"/>
        </w:rPr>
        <w:t>二、</w:t>
      </w:r>
      <w:r w:rsidR="00DB41D1" w:rsidRPr="00BE4662">
        <w:rPr>
          <w:rFonts w:ascii="黑体" w:eastAsia="黑体" w:hAnsi="黑体" w:cs="仿宋_GB2312" w:hint="eastAsia"/>
          <w:sz w:val="32"/>
          <w:szCs w:val="32"/>
        </w:rPr>
        <w:t>积极协助学校党委推进全面从严治党工作</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一是根据中央和省委的重大决策部署，结合学校实际，向学校党委提出推进全面从严治党工作的意见。组织召开了2018年全校全面从严治党工作会议。校党委书记董兆伟分析研判了我校全面从严治党形势，对2018年全面从严治党工作进行了全面部署。校纪委书记李继中传达了省纪委九届三次全会及王东峰同志重要讲话、梁惠玲同志工作报告精神和全省教育系统全面从严治党工作会议精神，并对2018年全校纪检监察工作进行了部署。学校党政主要负责人与各处级单位负责人签订了《党风廉政建设责任书》。在推进工作落实上，注重发挥校纪委委员和二级单位纪检委员的作用，与党委形成工作合力，整体推进全面从严治党工作。</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二是协助校党委分解工作任务。按照上级有关部署，积极协助校党委推进纠正“四风”和作风纪律专项整治、基层党建督导检查、巡视整改“回头看”等各项工作，将工作任务分解到有关部门，并对各部门工作推进情况开展督导检查，确保各项工作高质高效完成。特别是在九届省委对我校开展“机动式”巡视期间，积极协助校党委全力支持配合省委巡视组工作，及时分解巡视组交办的各项工作任务，为巡视工作的顺利完成做了大量工作。</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lastRenderedPageBreak/>
        <w:t>三是协助校党委加强廉政风险分析防控。根据信访举报和实际调研，及时掌握廉政风险点，分类梳理向校党委反馈；对重大苗头性、倾向性问题，及时提请校党委召开专题会议分析研判，采取措施，整治防范。</w:t>
      </w:r>
    </w:p>
    <w:p w:rsidR="00DB41D1" w:rsidRPr="00BE4662" w:rsidRDefault="00BE4662" w:rsidP="00DB41D1">
      <w:pPr>
        <w:ind w:firstLineChars="200" w:firstLine="640"/>
        <w:rPr>
          <w:rFonts w:ascii="黑体" w:eastAsia="黑体" w:hAnsi="黑体" w:cs="仿宋_GB2312"/>
          <w:sz w:val="32"/>
          <w:szCs w:val="32"/>
        </w:rPr>
      </w:pPr>
      <w:r w:rsidRPr="00BE4662">
        <w:rPr>
          <w:rFonts w:ascii="黑体" w:eastAsia="黑体" w:hAnsi="黑体" w:cs="仿宋_GB2312" w:hint="eastAsia"/>
          <w:sz w:val="32"/>
          <w:szCs w:val="32"/>
        </w:rPr>
        <w:t>三、</w:t>
      </w:r>
      <w:r w:rsidR="00DB41D1" w:rsidRPr="00BE4662">
        <w:rPr>
          <w:rFonts w:ascii="黑体" w:eastAsia="黑体" w:hAnsi="黑体" w:cs="仿宋_GB2312" w:hint="eastAsia"/>
          <w:sz w:val="32"/>
          <w:szCs w:val="32"/>
        </w:rPr>
        <w:t>加强党风廉政教育，不断浓厚风清气正、干事创业的育人环境和政治生态</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一是强化纪律教育，让党员干部知敬畏、存戒惧、守底线，习惯在受监督和约束的环境中工作生活。坚持“惩前毖后、治病救人”方针，深化运用监督执纪“四种形态”，对有关问题线索，加大了函询、谈话力度，力争把问题消灭在萌芽状态，防止小错酿成大祸。</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二是强化警示教育。切实发挥反面典型警示教育作用，加大了用身边人身边事开展警示教育的力度，在不同场合不同范围通报传达近两年查办的违纪违规案件，用反面典型案例当头棒喝，强化“不敢腐”的震慑作用。</w:t>
      </w:r>
    </w:p>
    <w:p w:rsidR="00DB41D1" w:rsidRPr="00DB41D1" w:rsidRDefault="00DB41D1" w:rsidP="00BB0A5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三是抓好“关键少数”的廉政教育。</w:t>
      </w:r>
      <w:r w:rsidR="00BE4662">
        <w:rPr>
          <w:rFonts w:ascii="仿宋_GB2312" w:eastAsia="仿宋_GB2312" w:hAnsi="仿宋_GB2312" w:cs="仿宋_GB2312" w:hint="eastAsia"/>
          <w:sz w:val="32"/>
          <w:szCs w:val="32"/>
        </w:rPr>
        <w:t>严格</w:t>
      </w:r>
      <w:r w:rsidRPr="00DB41D1">
        <w:rPr>
          <w:rFonts w:ascii="仿宋_GB2312" w:eastAsia="仿宋_GB2312" w:hAnsi="仿宋_GB2312" w:cs="仿宋_GB2312" w:hint="eastAsia"/>
          <w:sz w:val="32"/>
          <w:szCs w:val="32"/>
        </w:rPr>
        <w:t>落实拟提拔处级干部参加党纪政纪法规知识考试制度和集体廉政谈话</w:t>
      </w:r>
      <w:r w:rsidR="00BE4662">
        <w:rPr>
          <w:rFonts w:ascii="仿宋_GB2312" w:eastAsia="仿宋_GB2312" w:hAnsi="仿宋_GB2312" w:cs="仿宋_GB2312" w:hint="eastAsia"/>
          <w:sz w:val="32"/>
          <w:szCs w:val="32"/>
        </w:rPr>
        <w:t>制度</w:t>
      </w:r>
      <w:r w:rsidRPr="00DB41D1">
        <w:rPr>
          <w:rFonts w:ascii="仿宋_GB2312" w:eastAsia="仿宋_GB2312" w:hAnsi="仿宋_GB2312" w:cs="仿宋_GB2312" w:hint="eastAsia"/>
          <w:sz w:val="32"/>
          <w:szCs w:val="32"/>
        </w:rPr>
        <w:t>，</w:t>
      </w:r>
      <w:r w:rsidR="00BB0A51" w:rsidRPr="00BB0A51">
        <w:rPr>
          <w:rFonts w:ascii="仿宋_GB2312" w:eastAsia="仿宋_GB2312" w:hAnsi="仿宋_GB2312" w:cs="仿宋_GB2312" w:hint="eastAsia"/>
          <w:sz w:val="32"/>
          <w:szCs w:val="32"/>
        </w:rPr>
        <w:t>严把选人用人党风廉政意见回复关，为落实好干部标准、树立正确用人导向提供纪律保障。</w:t>
      </w:r>
    </w:p>
    <w:p w:rsidR="00DB41D1" w:rsidRPr="00BB0A51" w:rsidRDefault="00BB0A51" w:rsidP="00DB41D1">
      <w:pPr>
        <w:ind w:firstLineChars="200" w:firstLine="640"/>
        <w:rPr>
          <w:rFonts w:ascii="黑体" w:eastAsia="黑体" w:hAnsi="黑体" w:cs="仿宋_GB2312"/>
          <w:sz w:val="32"/>
          <w:szCs w:val="32"/>
        </w:rPr>
      </w:pPr>
      <w:r w:rsidRPr="00BB0A51">
        <w:rPr>
          <w:rFonts w:ascii="黑体" w:eastAsia="黑体" w:hAnsi="黑体" w:cs="仿宋_GB2312" w:hint="eastAsia"/>
          <w:sz w:val="32"/>
          <w:szCs w:val="32"/>
        </w:rPr>
        <w:t>四、</w:t>
      </w:r>
      <w:r w:rsidR="00DB41D1" w:rsidRPr="00BB0A51">
        <w:rPr>
          <w:rFonts w:ascii="黑体" w:eastAsia="黑体" w:hAnsi="黑体" w:cs="仿宋_GB2312" w:hint="eastAsia"/>
          <w:sz w:val="32"/>
          <w:szCs w:val="32"/>
        </w:rPr>
        <w:t>认真完成巡视整改各项工作任务</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在巡视整改工作中，积极协助学校党委根据省委巡视组反馈意见及时制定了整改方案和任务分解表，细化具体任</w:t>
      </w:r>
      <w:r w:rsidRPr="00DB41D1">
        <w:rPr>
          <w:rFonts w:ascii="仿宋_GB2312" w:eastAsia="仿宋_GB2312" w:hAnsi="仿宋_GB2312" w:cs="仿宋_GB2312" w:hint="eastAsia"/>
          <w:sz w:val="32"/>
          <w:szCs w:val="32"/>
        </w:rPr>
        <w:lastRenderedPageBreak/>
        <w:t>务，制定整改措施，并加强督导检查，确保条条改到位、件件有着落、事事有回音。同时，根据学校党委《关于落实省委第十二巡视组巡视反馈意见的整改方案》《落实省委第十二巡视组反馈意见整改任务分解表》要求，学校纪委办（监察处）坚持以习近平新时代中国特色社会主义思想为指导，以高度的思想自觉和行动自觉贯彻政治巡视要求，聚焦问题、深挖根源、举一反三、建章立制，全力推进各项整改措施的落实。另外，对省委巡视组移交的有关问题线索都已分类进行了处置。</w:t>
      </w:r>
    </w:p>
    <w:p w:rsidR="00DB41D1" w:rsidRPr="00BB0A51" w:rsidRDefault="00BB0A51" w:rsidP="00DB41D1">
      <w:pPr>
        <w:ind w:firstLineChars="200" w:firstLine="640"/>
        <w:rPr>
          <w:rFonts w:ascii="黑体" w:eastAsia="黑体" w:hAnsi="黑体" w:cs="仿宋_GB2312"/>
          <w:sz w:val="32"/>
          <w:szCs w:val="32"/>
        </w:rPr>
      </w:pPr>
      <w:r w:rsidRPr="00BB0A51">
        <w:rPr>
          <w:rFonts w:ascii="黑体" w:eastAsia="黑体" w:hAnsi="黑体" w:cs="仿宋_GB2312" w:hint="eastAsia"/>
          <w:sz w:val="32"/>
          <w:szCs w:val="32"/>
        </w:rPr>
        <w:t>五、</w:t>
      </w:r>
      <w:r w:rsidR="00DB41D1" w:rsidRPr="00BB0A51">
        <w:rPr>
          <w:rFonts w:ascii="黑体" w:eastAsia="黑体" w:hAnsi="黑体" w:cs="仿宋_GB2312" w:hint="eastAsia"/>
          <w:sz w:val="32"/>
          <w:szCs w:val="32"/>
        </w:rPr>
        <w:t>认真履行监督执纪问责职责</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一是抓住重要时间节点纠“四风”。2018年“元旦”、“春节”、“五一”、“端午”、“中秋”、“国庆”前夕，校纪委均下发了《关于强化监督执纪问责 严格纠正“四风”的通知》，并及时组织明查暗访，释放动辄则咎、越往后执纪越严的信号，严防“四风”反弹。</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二是开展了办公用房违规问题清理整改工作。根据上级统一部署，及时下发《关于对办公用房违规问题进行清理整改的通知》，要求各单位站在严守政治纪律和政治规矩的高度，对本单位办公用房分配、使用和管理情况进行了一次“回头看”，重点解决超面积使用、违规多占办公用房、违规配备卫生间或休息室、以虚设桌椅等方式弄虚作假、违规出租办公用房、办公用房动态调整不及时、退休人员不按规定腾</w:t>
      </w:r>
      <w:r w:rsidRPr="00DB41D1">
        <w:rPr>
          <w:rFonts w:ascii="仿宋_GB2312" w:eastAsia="仿宋_GB2312" w:hAnsi="仿宋_GB2312" w:cs="仿宋_GB2312" w:hint="eastAsia"/>
          <w:sz w:val="32"/>
          <w:szCs w:val="32"/>
        </w:rPr>
        <w:lastRenderedPageBreak/>
        <w:t>退办公用房等问题。</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三是认真组织开展了春、秋季新学期开学教育收费自查自纠工作。</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四是加强对招生工作的监督，严格落实“六公开”，保证招生工作公平公正公开。</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五是严厉查处违纪违规案件。校纪委高度重视信访工作，主要领导及时批办有关信访问题、处置案件线索，对违纪问题不护短、不放过。2018年，对有关问题线索及时进行了处置。通过严厉查处违纪案件，真正起到了问责一个、教育一片的作用。</w:t>
      </w:r>
    </w:p>
    <w:p w:rsidR="00DB41D1" w:rsidRPr="00BB0A51" w:rsidRDefault="00BB0A51" w:rsidP="00DB41D1">
      <w:pPr>
        <w:ind w:firstLineChars="200" w:firstLine="640"/>
        <w:rPr>
          <w:rFonts w:ascii="黑体" w:eastAsia="黑体" w:hAnsi="黑体" w:cs="仿宋_GB2312"/>
          <w:sz w:val="32"/>
          <w:szCs w:val="32"/>
        </w:rPr>
      </w:pPr>
      <w:r w:rsidRPr="00BB0A51">
        <w:rPr>
          <w:rFonts w:ascii="黑体" w:eastAsia="黑体" w:hAnsi="黑体" w:cs="仿宋_GB2312" w:hint="eastAsia"/>
          <w:sz w:val="32"/>
          <w:szCs w:val="32"/>
        </w:rPr>
        <w:t>六、</w:t>
      </w:r>
      <w:r w:rsidR="00DB41D1" w:rsidRPr="00BB0A51">
        <w:rPr>
          <w:rFonts w:ascii="黑体" w:eastAsia="黑体" w:hAnsi="黑体" w:cs="仿宋_GB2312" w:hint="eastAsia"/>
          <w:sz w:val="32"/>
          <w:szCs w:val="32"/>
        </w:rPr>
        <w:t>坚持和完善党风廉政建设情况分析会制度</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自2017年5月，学校纪委在二级学院和重点部门推行党风廉政建设情况分析会制度以来，取得了很好的效果。校纪委委员全程参加所联系部门的分析会，加强督导检查，防止走过场，对二级学院和重点部门查摆出来的问题，及时采取有力措施加以解决，既提高了各单位的廉政风险防控意识，又切实堵塞了一些制度漏洞。特别是提高了二级单位班子成员落实主体责任、监督责任和一岗双责的主动性、积极性，增强了工作的预见性、针对性和有效性。目前，我校二级学院和重点部门已按要求全部召开了今年上半年的党风廉政建设情况分析会。</w:t>
      </w:r>
    </w:p>
    <w:p w:rsidR="00DB41D1" w:rsidRPr="00BB0A51" w:rsidRDefault="00BB0A51" w:rsidP="00DB41D1">
      <w:pPr>
        <w:ind w:firstLineChars="200" w:firstLine="640"/>
        <w:rPr>
          <w:rFonts w:ascii="黑体" w:eastAsia="黑体" w:hAnsi="黑体" w:cs="仿宋_GB2312"/>
          <w:sz w:val="32"/>
          <w:szCs w:val="32"/>
        </w:rPr>
      </w:pPr>
      <w:r w:rsidRPr="00BB0A51">
        <w:rPr>
          <w:rFonts w:ascii="黑体" w:eastAsia="黑体" w:hAnsi="黑体" w:cs="仿宋_GB2312" w:hint="eastAsia"/>
          <w:sz w:val="32"/>
          <w:szCs w:val="32"/>
        </w:rPr>
        <w:t>七、</w:t>
      </w:r>
      <w:r w:rsidR="00DB41D1" w:rsidRPr="00BB0A51">
        <w:rPr>
          <w:rFonts w:ascii="黑体" w:eastAsia="黑体" w:hAnsi="黑体" w:cs="仿宋_GB2312" w:hint="eastAsia"/>
          <w:sz w:val="32"/>
          <w:szCs w:val="32"/>
        </w:rPr>
        <w:t>廉政建设研究成果丰硕</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lastRenderedPageBreak/>
        <w:t>一是廉政建设研究中心在全校范围内继续开展了2018年党风廉政建设研究课题申报工作。</w:t>
      </w:r>
      <w:r w:rsidR="00EC156A" w:rsidRPr="00EC156A">
        <w:rPr>
          <w:rFonts w:ascii="仿宋_GB2312" w:eastAsia="仿宋_GB2312" w:hAnsi="仿宋_GB2312" w:cs="仿宋_GB2312" w:hint="eastAsia"/>
          <w:sz w:val="32"/>
          <w:szCs w:val="32"/>
        </w:rPr>
        <w:t>本次共申报了30余项课题，经过专家评审，最终确定了本年度立项课题。</w:t>
      </w:r>
    </w:p>
    <w:p w:rsidR="00DB41D1" w:rsidRPr="00DB41D1"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二是廉政建设研究中心承担的省委组织部委托课题《党内政治文化建设研究》已按时结项，并获全省党建研究一等奖。《共产党员》杂志用八个版面连续对该课题研究成果进行了刊发。</w:t>
      </w:r>
    </w:p>
    <w:p w:rsidR="00410C47" w:rsidRDefault="00DB41D1" w:rsidP="00DB41D1">
      <w:pPr>
        <w:ind w:firstLineChars="200" w:firstLine="640"/>
        <w:rPr>
          <w:rFonts w:ascii="仿宋_GB2312" w:eastAsia="仿宋_GB2312" w:hAnsi="仿宋_GB2312" w:cs="仿宋_GB2312"/>
          <w:sz w:val="32"/>
          <w:szCs w:val="32"/>
        </w:rPr>
      </w:pPr>
      <w:r w:rsidRPr="00DB41D1">
        <w:rPr>
          <w:rFonts w:ascii="仿宋_GB2312" w:eastAsia="仿宋_GB2312" w:hAnsi="仿宋_GB2312" w:cs="仿宋_GB2312" w:hint="eastAsia"/>
          <w:sz w:val="32"/>
          <w:szCs w:val="32"/>
        </w:rPr>
        <w:t>三是李继中书记</w:t>
      </w:r>
      <w:r w:rsidR="00BE556C">
        <w:rPr>
          <w:rFonts w:ascii="仿宋_GB2312" w:eastAsia="仿宋_GB2312" w:hAnsi="仿宋_GB2312" w:cs="仿宋_GB2312" w:hint="eastAsia"/>
          <w:sz w:val="32"/>
          <w:szCs w:val="32"/>
        </w:rPr>
        <w:t>带领</w:t>
      </w:r>
      <w:r w:rsidR="00BB0A51">
        <w:rPr>
          <w:rFonts w:ascii="仿宋_GB2312" w:eastAsia="仿宋_GB2312" w:hAnsi="仿宋_GB2312" w:cs="仿宋_GB2312" w:hint="eastAsia"/>
          <w:sz w:val="32"/>
          <w:szCs w:val="32"/>
        </w:rPr>
        <w:t>纪委办（监察处）班子成员</w:t>
      </w:r>
      <w:r w:rsidRPr="00DB41D1">
        <w:rPr>
          <w:rFonts w:ascii="仿宋_GB2312" w:eastAsia="仿宋_GB2312" w:hAnsi="仿宋_GB2312" w:cs="仿宋_GB2312" w:hint="eastAsia"/>
          <w:sz w:val="32"/>
          <w:szCs w:val="32"/>
        </w:rPr>
        <w:t>申报的《高校政治文化建设研究》课题已被确立为学校2018年度科研基金委托项目，课题组成员将积极开展研究工作，力争对高校先进政治文化的构建寻找合理的解决路径，促进高校先进政治文化构建的实现。</w:t>
      </w:r>
    </w:p>
    <w:p w:rsidR="00DB41D1" w:rsidRDefault="00DB41D1">
      <w:pPr>
        <w:ind w:firstLineChars="200" w:firstLine="640"/>
        <w:rPr>
          <w:rFonts w:ascii="仿宋_GB2312" w:eastAsia="仿宋_GB2312" w:hAnsi="仿宋_GB2312" w:cs="仿宋_GB2312"/>
          <w:sz w:val="32"/>
          <w:szCs w:val="32"/>
        </w:rPr>
      </w:pPr>
    </w:p>
    <w:p w:rsidR="00DB41D1" w:rsidRDefault="00DB41D1">
      <w:pPr>
        <w:ind w:firstLineChars="200" w:firstLine="640"/>
        <w:rPr>
          <w:rFonts w:ascii="仿宋_GB2312" w:eastAsia="仿宋_GB2312" w:hAnsi="仿宋_GB2312" w:cs="仿宋_GB2312"/>
          <w:sz w:val="32"/>
          <w:szCs w:val="32"/>
        </w:rPr>
      </w:pPr>
    </w:p>
    <w:p w:rsidR="0079744D" w:rsidRDefault="0079744D">
      <w:pPr>
        <w:ind w:firstLineChars="200" w:firstLine="640"/>
        <w:rPr>
          <w:rFonts w:ascii="仿宋_GB2312" w:eastAsia="仿宋_GB2312" w:hAnsi="仿宋_GB2312" w:cs="仿宋_GB2312"/>
          <w:sz w:val="32"/>
          <w:szCs w:val="32"/>
        </w:rPr>
      </w:pPr>
    </w:p>
    <w:p w:rsidR="0079744D" w:rsidRDefault="0079744D">
      <w:pPr>
        <w:ind w:firstLineChars="200" w:firstLine="640"/>
        <w:rPr>
          <w:rFonts w:ascii="仿宋_GB2312" w:eastAsia="仿宋_GB2312" w:hAnsi="仿宋_GB2312" w:cs="仿宋_GB2312"/>
          <w:sz w:val="32"/>
          <w:szCs w:val="32"/>
        </w:rPr>
      </w:pPr>
    </w:p>
    <w:sectPr w:rsidR="0079744D" w:rsidSect="0079744D">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7A4E" w:rsidRDefault="00F37A4E" w:rsidP="0079744D">
      <w:r>
        <w:separator/>
      </w:r>
    </w:p>
  </w:endnote>
  <w:endnote w:type="continuationSeparator" w:id="1">
    <w:p w:rsidR="00F37A4E" w:rsidRDefault="00F37A4E" w:rsidP="007974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44D" w:rsidRDefault="00283761">
    <w:pPr>
      <w:pStyle w:val="a3"/>
      <w:framePr w:wrap="around" w:vAnchor="text" w:hAnchor="margin" w:xAlign="center" w:y="1"/>
      <w:rPr>
        <w:rStyle w:val="a6"/>
        <w:rFonts w:cs="黑体"/>
      </w:rPr>
    </w:pPr>
    <w:r>
      <w:rPr>
        <w:rStyle w:val="a6"/>
        <w:rFonts w:cs="黑体"/>
      </w:rPr>
      <w:fldChar w:fldCharType="begin"/>
    </w:r>
    <w:r w:rsidR="001E2194">
      <w:rPr>
        <w:rStyle w:val="a6"/>
        <w:rFonts w:cs="黑体"/>
      </w:rPr>
      <w:instrText xml:space="preserve">PAGE  </w:instrText>
    </w:r>
    <w:r>
      <w:rPr>
        <w:rStyle w:val="a6"/>
        <w:rFonts w:cs="黑体"/>
      </w:rPr>
      <w:fldChar w:fldCharType="end"/>
    </w:r>
  </w:p>
  <w:p w:rsidR="0079744D" w:rsidRDefault="0079744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44D" w:rsidRDefault="00283761">
    <w:pPr>
      <w:pStyle w:val="a3"/>
      <w:framePr w:wrap="around" w:vAnchor="text" w:hAnchor="margin" w:xAlign="center" w:y="1"/>
      <w:rPr>
        <w:rStyle w:val="a6"/>
        <w:rFonts w:cs="黑体"/>
      </w:rPr>
    </w:pPr>
    <w:r>
      <w:rPr>
        <w:rStyle w:val="a6"/>
        <w:rFonts w:cs="黑体"/>
      </w:rPr>
      <w:fldChar w:fldCharType="begin"/>
    </w:r>
    <w:r w:rsidR="001E2194">
      <w:rPr>
        <w:rStyle w:val="a6"/>
        <w:rFonts w:cs="黑体"/>
      </w:rPr>
      <w:instrText xml:space="preserve">PAGE  </w:instrText>
    </w:r>
    <w:r>
      <w:rPr>
        <w:rStyle w:val="a6"/>
        <w:rFonts w:cs="黑体"/>
      </w:rPr>
      <w:fldChar w:fldCharType="separate"/>
    </w:r>
    <w:r w:rsidR="00EC156A">
      <w:rPr>
        <w:rStyle w:val="a6"/>
        <w:rFonts w:cs="黑体"/>
        <w:noProof/>
      </w:rPr>
      <w:t>5</w:t>
    </w:r>
    <w:r>
      <w:rPr>
        <w:rStyle w:val="a6"/>
        <w:rFonts w:cs="黑体"/>
      </w:rPr>
      <w:fldChar w:fldCharType="end"/>
    </w:r>
  </w:p>
  <w:p w:rsidR="0079744D" w:rsidRDefault="0079744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7A4E" w:rsidRDefault="00F37A4E" w:rsidP="0079744D">
      <w:r>
        <w:separator/>
      </w:r>
    </w:p>
  </w:footnote>
  <w:footnote w:type="continuationSeparator" w:id="1">
    <w:p w:rsidR="00F37A4E" w:rsidRDefault="00F37A4E" w:rsidP="007974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4C3E"/>
    <w:rsid w:val="000010C0"/>
    <w:rsid w:val="00012207"/>
    <w:rsid w:val="00012A7A"/>
    <w:rsid w:val="00013E67"/>
    <w:rsid w:val="00017119"/>
    <w:rsid w:val="00022A6E"/>
    <w:rsid w:val="00022EB5"/>
    <w:rsid w:val="00026B61"/>
    <w:rsid w:val="00027F2A"/>
    <w:rsid w:val="0003068A"/>
    <w:rsid w:val="00040E1B"/>
    <w:rsid w:val="00044288"/>
    <w:rsid w:val="00050609"/>
    <w:rsid w:val="00055882"/>
    <w:rsid w:val="0006028B"/>
    <w:rsid w:val="00070446"/>
    <w:rsid w:val="00070916"/>
    <w:rsid w:val="00072AE7"/>
    <w:rsid w:val="00074B78"/>
    <w:rsid w:val="0007572D"/>
    <w:rsid w:val="000775D4"/>
    <w:rsid w:val="00083492"/>
    <w:rsid w:val="00084722"/>
    <w:rsid w:val="00084BDC"/>
    <w:rsid w:val="00085609"/>
    <w:rsid w:val="0009432D"/>
    <w:rsid w:val="000A5EC0"/>
    <w:rsid w:val="000B368B"/>
    <w:rsid w:val="000C0D27"/>
    <w:rsid w:val="000C111F"/>
    <w:rsid w:val="000D6671"/>
    <w:rsid w:val="000E0D5C"/>
    <w:rsid w:val="000E40FC"/>
    <w:rsid w:val="000E43BD"/>
    <w:rsid w:val="000E5F0D"/>
    <w:rsid w:val="000E7B9B"/>
    <w:rsid w:val="000F4ED7"/>
    <w:rsid w:val="000F66EF"/>
    <w:rsid w:val="00100B8F"/>
    <w:rsid w:val="00105342"/>
    <w:rsid w:val="00107432"/>
    <w:rsid w:val="00112A9D"/>
    <w:rsid w:val="0011441D"/>
    <w:rsid w:val="001246D1"/>
    <w:rsid w:val="00125C58"/>
    <w:rsid w:val="001368CA"/>
    <w:rsid w:val="00142C23"/>
    <w:rsid w:val="00152B5E"/>
    <w:rsid w:val="00155BF7"/>
    <w:rsid w:val="0016372E"/>
    <w:rsid w:val="00165BDA"/>
    <w:rsid w:val="0016665E"/>
    <w:rsid w:val="001671F7"/>
    <w:rsid w:val="00170B26"/>
    <w:rsid w:val="00175591"/>
    <w:rsid w:val="001772E4"/>
    <w:rsid w:val="00182E15"/>
    <w:rsid w:val="00182FAD"/>
    <w:rsid w:val="00184C1D"/>
    <w:rsid w:val="00185B36"/>
    <w:rsid w:val="0019267F"/>
    <w:rsid w:val="00195F70"/>
    <w:rsid w:val="001A162B"/>
    <w:rsid w:val="001A18A4"/>
    <w:rsid w:val="001B79C1"/>
    <w:rsid w:val="001C7E7A"/>
    <w:rsid w:val="001D2AE3"/>
    <w:rsid w:val="001D66D8"/>
    <w:rsid w:val="001E2194"/>
    <w:rsid w:val="001E561D"/>
    <w:rsid w:val="001F0BD4"/>
    <w:rsid w:val="001F1C63"/>
    <w:rsid w:val="001F1D1D"/>
    <w:rsid w:val="001F317C"/>
    <w:rsid w:val="0020098C"/>
    <w:rsid w:val="00201115"/>
    <w:rsid w:val="00203F55"/>
    <w:rsid w:val="0022387B"/>
    <w:rsid w:val="00225127"/>
    <w:rsid w:val="00225919"/>
    <w:rsid w:val="002325E3"/>
    <w:rsid w:val="00234C8A"/>
    <w:rsid w:val="002409B3"/>
    <w:rsid w:val="0024304C"/>
    <w:rsid w:val="00244D39"/>
    <w:rsid w:val="00245392"/>
    <w:rsid w:val="00253D76"/>
    <w:rsid w:val="002542AD"/>
    <w:rsid w:val="0025560A"/>
    <w:rsid w:val="00257E95"/>
    <w:rsid w:val="002663CA"/>
    <w:rsid w:val="00270A2B"/>
    <w:rsid w:val="002733B3"/>
    <w:rsid w:val="00276DBB"/>
    <w:rsid w:val="00283761"/>
    <w:rsid w:val="00284231"/>
    <w:rsid w:val="0029656F"/>
    <w:rsid w:val="0029786C"/>
    <w:rsid w:val="002A3050"/>
    <w:rsid w:val="002A44BC"/>
    <w:rsid w:val="002A51CF"/>
    <w:rsid w:val="002B787A"/>
    <w:rsid w:val="002C46E5"/>
    <w:rsid w:val="002C6867"/>
    <w:rsid w:val="002D13A5"/>
    <w:rsid w:val="002D314C"/>
    <w:rsid w:val="002D40E8"/>
    <w:rsid w:val="002D61CA"/>
    <w:rsid w:val="002D63D2"/>
    <w:rsid w:val="002E3787"/>
    <w:rsid w:val="002E5B48"/>
    <w:rsid w:val="002E7AA1"/>
    <w:rsid w:val="002F2473"/>
    <w:rsid w:val="00300C0E"/>
    <w:rsid w:val="00301372"/>
    <w:rsid w:val="00304DCB"/>
    <w:rsid w:val="00310148"/>
    <w:rsid w:val="00312936"/>
    <w:rsid w:val="00322C62"/>
    <w:rsid w:val="00324B1B"/>
    <w:rsid w:val="003333DB"/>
    <w:rsid w:val="00333A22"/>
    <w:rsid w:val="003465D1"/>
    <w:rsid w:val="00351DA5"/>
    <w:rsid w:val="0035577D"/>
    <w:rsid w:val="0036110E"/>
    <w:rsid w:val="0036352E"/>
    <w:rsid w:val="0037019D"/>
    <w:rsid w:val="0037431C"/>
    <w:rsid w:val="0038039E"/>
    <w:rsid w:val="00382F4F"/>
    <w:rsid w:val="00390148"/>
    <w:rsid w:val="003A1DA6"/>
    <w:rsid w:val="003A4F29"/>
    <w:rsid w:val="003A6578"/>
    <w:rsid w:val="003A6D09"/>
    <w:rsid w:val="003A7E4E"/>
    <w:rsid w:val="003B00F3"/>
    <w:rsid w:val="003B7B77"/>
    <w:rsid w:val="003C040C"/>
    <w:rsid w:val="003C3290"/>
    <w:rsid w:val="003D1DD8"/>
    <w:rsid w:val="003E25BD"/>
    <w:rsid w:val="003E3C55"/>
    <w:rsid w:val="003F4A6A"/>
    <w:rsid w:val="004015EB"/>
    <w:rsid w:val="0040237B"/>
    <w:rsid w:val="00403D43"/>
    <w:rsid w:val="0040487F"/>
    <w:rsid w:val="00405F81"/>
    <w:rsid w:val="00410C47"/>
    <w:rsid w:val="004211F2"/>
    <w:rsid w:val="004212E8"/>
    <w:rsid w:val="004308EE"/>
    <w:rsid w:val="00441537"/>
    <w:rsid w:val="004448F1"/>
    <w:rsid w:val="00444C4B"/>
    <w:rsid w:val="004536E4"/>
    <w:rsid w:val="00455F4D"/>
    <w:rsid w:val="00462CAD"/>
    <w:rsid w:val="0046437B"/>
    <w:rsid w:val="00466FF8"/>
    <w:rsid w:val="00467A58"/>
    <w:rsid w:val="00481EA4"/>
    <w:rsid w:val="00481F14"/>
    <w:rsid w:val="00482C2E"/>
    <w:rsid w:val="0048741C"/>
    <w:rsid w:val="00490028"/>
    <w:rsid w:val="00491F9C"/>
    <w:rsid w:val="0049402B"/>
    <w:rsid w:val="00494BDF"/>
    <w:rsid w:val="00495352"/>
    <w:rsid w:val="004A20D5"/>
    <w:rsid w:val="004A5D60"/>
    <w:rsid w:val="004A690D"/>
    <w:rsid w:val="004A705B"/>
    <w:rsid w:val="004B2A96"/>
    <w:rsid w:val="004C3D01"/>
    <w:rsid w:val="004C72AD"/>
    <w:rsid w:val="004D02D3"/>
    <w:rsid w:val="004D0AAB"/>
    <w:rsid w:val="004D121D"/>
    <w:rsid w:val="004D1CDA"/>
    <w:rsid w:val="004D3B2D"/>
    <w:rsid w:val="004D6FC0"/>
    <w:rsid w:val="004D6FCB"/>
    <w:rsid w:val="004D7B8B"/>
    <w:rsid w:val="004D7C58"/>
    <w:rsid w:val="004E2B3C"/>
    <w:rsid w:val="004E3C61"/>
    <w:rsid w:val="004F07C4"/>
    <w:rsid w:val="004F156C"/>
    <w:rsid w:val="004F2B10"/>
    <w:rsid w:val="004F3D70"/>
    <w:rsid w:val="004F4655"/>
    <w:rsid w:val="004F644A"/>
    <w:rsid w:val="004F7DA9"/>
    <w:rsid w:val="00502D70"/>
    <w:rsid w:val="005032F2"/>
    <w:rsid w:val="00504E8A"/>
    <w:rsid w:val="0050611C"/>
    <w:rsid w:val="005063DF"/>
    <w:rsid w:val="00506C4F"/>
    <w:rsid w:val="005114A1"/>
    <w:rsid w:val="0051229E"/>
    <w:rsid w:val="005259A2"/>
    <w:rsid w:val="00530674"/>
    <w:rsid w:val="00530CFF"/>
    <w:rsid w:val="00532248"/>
    <w:rsid w:val="0053731E"/>
    <w:rsid w:val="00540549"/>
    <w:rsid w:val="005409D9"/>
    <w:rsid w:val="005434B2"/>
    <w:rsid w:val="00544721"/>
    <w:rsid w:val="00557940"/>
    <w:rsid w:val="005626C3"/>
    <w:rsid w:val="0056351D"/>
    <w:rsid w:val="005640F4"/>
    <w:rsid w:val="00564D3D"/>
    <w:rsid w:val="00567280"/>
    <w:rsid w:val="00571BD3"/>
    <w:rsid w:val="00572435"/>
    <w:rsid w:val="00586F43"/>
    <w:rsid w:val="00591415"/>
    <w:rsid w:val="00592834"/>
    <w:rsid w:val="00596830"/>
    <w:rsid w:val="005A004F"/>
    <w:rsid w:val="005A6DAD"/>
    <w:rsid w:val="005B1055"/>
    <w:rsid w:val="005B48F5"/>
    <w:rsid w:val="005B49CA"/>
    <w:rsid w:val="005B7CBC"/>
    <w:rsid w:val="005C13A2"/>
    <w:rsid w:val="005C3EDB"/>
    <w:rsid w:val="005C4047"/>
    <w:rsid w:val="005D0626"/>
    <w:rsid w:val="005D79E9"/>
    <w:rsid w:val="005F1557"/>
    <w:rsid w:val="005F1916"/>
    <w:rsid w:val="005F4894"/>
    <w:rsid w:val="005F742D"/>
    <w:rsid w:val="006026D5"/>
    <w:rsid w:val="00602E67"/>
    <w:rsid w:val="006031B2"/>
    <w:rsid w:val="006076AE"/>
    <w:rsid w:val="00614C3E"/>
    <w:rsid w:val="00625340"/>
    <w:rsid w:val="0062649A"/>
    <w:rsid w:val="006325F2"/>
    <w:rsid w:val="00633177"/>
    <w:rsid w:val="00636382"/>
    <w:rsid w:val="006444FA"/>
    <w:rsid w:val="00645E3F"/>
    <w:rsid w:val="00647652"/>
    <w:rsid w:val="0065044F"/>
    <w:rsid w:val="00651178"/>
    <w:rsid w:val="00651CDF"/>
    <w:rsid w:val="006542F5"/>
    <w:rsid w:val="00660862"/>
    <w:rsid w:val="00665983"/>
    <w:rsid w:val="00677427"/>
    <w:rsid w:val="006800A2"/>
    <w:rsid w:val="00684242"/>
    <w:rsid w:val="00686385"/>
    <w:rsid w:val="00691D1A"/>
    <w:rsid w:val="00693B69"/>
    <w:rsid w:val="006B00F9"/>
    <w:rsid w:val="006B0A0F"/>
    <w:rsid w:val="006B198C"/>
    <w:rsid w:val="006B2121"/>
    <w:rsid w:val="006C1EBD"/>
    <w:rsid w:val="006C59DA"/>
    <w:rsid w:val="006D1C3C"/>
    <w:rsid w:val="006E06D8"/>
    <w:rsid w:val="006E0DDC"/>
    <w:rsid w:val="006E2E0F"/>
    <w:rsid w:val="006E489F"/>
    <w:rsid w:val="006F36E9"/>
    <w:rsid w:val="006F7D2D"/>
    <w:rsid w:val="00704FC7"/>
    <w:rsid w:val="00707386"/>
    <w:rsid w:val="00711149"/>
    <w:rsid w:val="00721D7F"/>
    <w:rsid w:val="00726281"/>
    <w:rsid w:val="00733B2E"/>
    <w:rsid w:val="00740645"/>
    <w:rsid w:val="00743CD3"/>
    <w:rsid w:val="00744299"/>
    <w:rsid w:val="007464D1"/>
    <w:rsid w:val="0075004A"/>
    <w:rsid w:val="00753272"/>
    <w:rsid w:val="00756B1E"/>
    <w:rsid w:val="00757830"/>
    <w:rsid w:val="0076021B"/>
    <w:rsid w:val="00762D01"/>
    <w:rsid w:val="00763053"/>
    <w:rsid w:val="00764B1A"/>
    <w:rsid w:val="007752A7"/>
    <w:rsid w:val="00777573"/>
    <w:rsid w:val="0078015B"/>
    <w:rsid w:val="00780408"/>
    <w:rsid w:val="007857F4"/>
    <w:rsid w:val="00790ACF"/>
    <w:rsid w:val="00791A0D"/>
    <w:rsid w:val="007922FB"/>
    <w:rsid w:val="00796BC8"/>
    <w:rsid w:val="0079744D"/>
    <w:rsid w:val="007A0213"/>
    <w:rsid w:val="007A05BA"/>
    <w:rsid w:val="007B1B81"/>
    <w:rsid w:val="007B40BB"/>
    <w:rsid w:val="007B7295"/>
    <w:rsid w:val="007B7729"/>
    <w:rsid w:val="007C72DF"/>
    <w:rsid w:val="007C7BCD"/>
    <w:rsid w:val="007D3DE7"/>
    <w:rsid w:val="007D77E9"/>
    <w:rsid w:val="007E3626"/>
    <w:rsid w:val="007E7C50"/>
    <w:rsid w:val="007F086D"/>
    <w:rsid w:val="007F661E"/>
    <w:rsid w:val="00802B21"/>
    <w:rsid w:val="008043C2"/>
    <w:rsid w:val="00810D66"/>
    <w:rsid w:val="00811E37"/>
    <w:rsid w:val="00814DB5"/>
    <w:rsid w:val="00824EE8"/>
    <w:rsid w:val="00832B0E"/>
    <w:rsid w:val="008370C7"/>
    <w:rsid w:val="00840C65"/>
    <w:rsid w:val="00844845"/>
    <w:rsid w:val="00845A8B"/>
    <w:rsid w:val="00850F22"/>
    <w:rsid w:val="0085403F"/>
    <w:rsid w:val="00854967"/>
    <w:rsid w:val="00857EBA"/>
    <w:rsid w:val="00862067"/>
    <w:rsid w:val="008707BD"/>
    <w:rsid w:val="00871E90"/>
    <w:rsid w:val="0087371C"/>
    <w:rsid w:val="00874467"/>
    <w:rsid w:val="00890C5D"/>
    <w:rsid w:val="008973B1"/>
    <w:rsid w:val="00897F6D"/>
    <w:rsid w:val="008B02DD"/>
    <w:rsid w:val="008B58ED"/>
    <w:rsid w:val="008B72A8"/>
    <w:rsid w:val="008C0525"/>
    <w:rsid w:val="008C06DD"/>
    <w:rsid w:val="008C24DE"/>
    <w:rsid w:val="008C29ED"/>
    <w:rsid w:val="008C4503"/>
    <w:rsid w:val="008C74FA"/>
    <w:rsid w:val="008D65A9"/>
    <w:rsid w:val="008D746F"/>
    <w:rsid w:val="008E26CC"/>
    <w:rsid w:val="008E270B"/>
    <w:rsid w:val="008E38C9"/>
    <w:rsid w:val="008F16ED"/>
    <w:rsid w:val="008F4324"/>
    <w:rsid w:val="00900545"/>
    <w:rsid w:val="00902A3A"/>
    <w:rsid w:val="00906311"/>
    <w:rsid w:val="00914604"/>
    <w:rsid w:val="00915633"/>
    <w:rsid w:val="00920FEB"/>
    <w:rsid w:val="00934573"/>
    <w:rsid w:val="009345C7"/>
    <w:rsid w:val="00935130"/>
    <w:rsid w:val="009363D5"/>
    <w:rsid w:val="00940F70"/>
    <w:rsid w:val="009416E2"/>
    <w:rsid w:val="00946531"/>
    <w:rsid w:val="00952784"/>
    <w:rsid w:val="009537D5"/>
    <w:rsid w:val="00955133"/>
    <w:rsid w:val="009628BE"/>
    <w:rsid w:val="0096527D"/>
    <w:rsid w:val="009675A6"/>
    <w:rsid w:val="009707C9"/>
    <w:rsid w:val="00970DA8"/>
    <w:rsid w:val="00970F01"/>
    <w:rsid w:val="009751A9"/>
    <w:rsid w:val="00976EA2"/>
    <w:rsid w:val="009776CA"/>
    <w:rsid w:val="0098104E"/>
    <w:rsid w:val="00990B13"/>
    <w:rsid w:val="009912CC"/>
    <w:rsid w:val="009973AC"/>
    <w:rsid w:val="009A27BA"/>
    <w:rsid w:val="009B1BC2"/>
    <w:rsid w:val="009B3486"/>
    <w:rsid w:val="009B3C28"/>
    <w:rsid w:val="009B66A7"/>
    <w:rsid w:val="009C1286"/>
    <w:rsid w:val="009C3438"/>
    <w:rsid w:val="009D11BC"/>
    <w:rsid w:val="009D2456"/>
    <w:rsid w:val="009D355A"/>
    <w:rsid w:val="009D43F9"/>
    <w:rsid w:val="009D48EF"/>
    <w:rsid w:val="009E5B58"/>
    <w:rsid w:val="009E7B26"/>
    <w:rsid w:val="009F1C18"/>
    <w:rsid w:val="00A059EB"/>
    <w:rsid w:val="00A131EE"/>
    <w:rsid w:val="00A15204"/>
    <w:rsid w:val="00A15D89"/>
    <w:rsid w:val="00A26660"/>
    <w:rsid w:val="00A34EF3"/>
    <w:rsid w:val="00A41FB8"/>
    <w:rsid w:val="00A424D0"/>
    <w:rsid w:val="00A42F91"/>
    <w:rsid w:val="00A51A30"/>
    <w:rsid w:val="00A56962"/>
    <w:rsid w:val="00A62F93"/>
    <w:rsid w:val="00A653F6"/>
    <w:rsid w:val="00A66CBF"/>
    <w:rsid w:val="00A70829"/>
    <w:rsid w:val="00A7085C"/>
    <w:rsid w:val="00A867CB"/>
    <w:rsid w:val="00A8737C"/>
    <w:rsid w:val="00AA0C21"/>
    <w:rsid w:val="00AA24EE"/>
    <w:rsid w:val="00AA34A9"/>
    <w:rsid w:val="00AA467F"/>
    <w:rsid w:val="00AA5FB6"/>
    <w:rsid w:val="00AB43FC"/>
    <w:rsid w:val="00AC0969"/>
    <w:rsid w:val="00AC311D"/>
    <w:rsid w:val="00AC5923"/>
    <w:rsid w:val="00AD0355"/>
    <w:rsid w:val="00AD6923"/>
    <w:rsid w:val="00AE31A0"/>
    <w:rsid w:val="00AE4A18"/>
    <w:rsid w:val="00AE71BD"/>
    <w:rsid w:val="00AE7E20"/>
    <w:rsid w:val="00AF2E71"/>
    <w:rsid w:val="00AF613D"/>
    <w:rsid w:val="00B0008B"/>
    <w:rsid w:val="00B10192"/>
    <w:rsid w:val="00B1343B"/>
    <w:rsid w:val="00B1627F"/>
    <w:rsid w:val="00B16389"/>
    <w:rsid w:val="00B16C15"/>
    <w:rsid w:val="00B16C2C"/>
    <w:rsid w:val="00B172B0"/>
    <w:rsid w:val="00B23172"/>
    <w:rsid w:val="00B24F33"/>
    <w:rsid w:val="00B26968"/>
    <w:rsid w:val="00B375D2"/>
    <w:rsid w:val="00B37B41"/>
    <w:rsid w:val="00B41366"/>
    <w:rsid w:val="00B435BA"/>
    <w:rsid w:val="00B51676"/>
    <w:rsid w:val="00B64BBE"/>
    <w:rsid w:val="00B676A1"/>
    <w:rsid w:val="00B72F42"/>
    <w:rsid w:val="00B8155D"/>
    <w:rsid w:val="00B90139"/>
    <w:rsid w:val="00B97584"/>
    <w:rsid w:val="00BA5E0E"/>
    <w:rsid w:val="00BA7E23"/>
    <w:rsid w:val="00BB0A2F"/>
    <w:rsid w:val="00BB0A51"/>
    <w:rsid w:val="00BB6D9C"/>
    <w:rsid w:val="00BC0221"/>
    <w:rsid w:val="00BC0881"/>
    <w:rsid w:val="00BC31C0"/>
    <w:rsid w:val="00BC3A1E"/>
    <w:rsid w:val="00BC4343"/>
    <w:rsid w:val="00BD0C69"/>
    <w:rsid w:val="00BD2305"/>
    <w:rsid w:val="00BD6872"/>
    <w:rsid w:val="00BD723F"/>
    <w:rsid w:val="00BE45ED"/>
    <w:rsid w:val="00BE4662"/>
    <w:rsid w:val="00BE5264"/>
    <w:rsid w:val="00BE556C"/>
    <w:rsid w:val="00BE5665"/>
    <w:rsid w:val="00BE5D7A"/>
    <w:rsid w:val="00BE7C80"/>
    <w:rsid w:val="00BF2295"/>
    <w:rsid w:val="00BF5B8B"/>
    <w:rsid w:val="00C11079"/>
    <w:rsid w:val="00C11277"/>
    <w:rsid w:val="00C11E0F"/>
    <w:rsid w:val="00C12401"/>
    <w:rsid w:val="00C149EB"/>
    <w:rsid w:val="00C16B0B"/>
    <w:rsid w:val="00C25255"/>
    <w:rsid w:val="00C32679"/>
    <w:rsid w:val="00C333AD"/>
    <w:rsid w:val="00C357B8"/>
    <w:rsid w:val="00C3689E"/>
    <w:rsid w:val="00C432BE"/>
    <w:rsid w:val="00C50A3F"/>
    <w:rsid w:val="00C512C7"/>
    <w:rsid w:val="00C51B09"/>
    <w:rsid w:val="00C72E74"/>
    <w:rsid w:val="00C72FB7"/>
    <w:rsid w:val="00C73F0C"/>
    <w:rsid w:val="00C77472"/>
    <w:rsid w:val="00C8048C"/>
    <w:rsid w:val="00C81076"/>
    <w:rsid w:val="00C81154"/>
    <w:rsid w:val="00C821DE"/>
    <w:rsid w:val="00C90990"/>
    <w:rsid w:val="00CA17E5"/>
    <w:rsid w:val="00CA5967"/>
    <w:rsid w:val="00CB2F74"/>
    <w:rsid w:val="00CC005D"/>
    <w:rsid w:val="00CC1ADF"/>
    <w:rsid w:val="00CC3CD5"/>
    <w:rsid w:val="00CC58A9"/>
    <w:rsid w:val="00CD1CEF"/>
    <w:rsid w:val="00CE3C66"/>
    <w:rsid w:val="00CE42DF"/>
    <w:rsid w:val="00CE775C"/>
    <w:rsid w:val="00CE7D05"/>
    <w:rsid w:val="00D00EC0"/>
    <w:rsid w:val="00D074FE"/>
    <w:rsid w:val="00D13D3E"/>
    <w:rsid w:val="00D146C7"/>
    <w:rsid w:val="00D355F3"/>
    <w:rsid w:val="00D3583F"/>
    <w:rsid w:val="00D36935"/>
    <w:rsid w:val="00D37197"/>
    <w:rsid w:val="00D52418"/>
    <w:rsid w:val="00D576DD"/>
    <w:rsid w:val="00D638D9"/>
    <w:rsid w:val="00D72896"/>
    <w:rsid w:val="00D76711"/>
    <w:rsid w:val="00D76AC4"/>
    <w:rsid w:val="00D850B9"/>
    <w:rsid w:val="00D860FB"/>
    <w:rsid w:val="00D87B4E"/>
    <w:rsid w:val="00D941AF"/>
    <w:rsid w:val="00D94851"/>
    <w:rsid w:val="00D94A9F"/>
    <w:rsid w:val="00D969ED"/>
    <w:rsid w:val="00DA1AB2"/>
    <w:rsid w:val="00DA6632"/>
    <w:rsid w:val="00DB41D1"/>
    <w:rsid w:val="00DB532F"/>
    <w:rsid w:val="00DC008C"/>
    <w:rsid w:val="00DC383F"/>
    <w:rsid w:val="00DD760C"/>
    <w:rsid w:val="00DD7D23"/>
    <w:rsid w:val="00DE1422"/>
    <w:rsid w:val="00DE5523"/>
    <w:rsid w:val="00DF0A61"/>
    <w:rsid w:val="00DF189E"/>
    <w:rsid w:val="00DF1C67"/>
    <w:rsid w:val="00E01272"/>
    <w:rsid w:val="00E020B6"/>
    <w:rsid w:val="00E16174"/>
    <w:rsid w:val="00E163D7"/>
    <w:rsid w:val="00E16B32"/>
    <w:rsid w:val="00E17D49"/>
    <w:rsid w:val="00E227B3"/>
    <w:rsid w:val="00E27706"/>
    <w:rsid w:val="00E30207"/>
    <w:rsid w:val="00E32D97"/>
    <w:rsid w:val="00E4245C"/>
    <w:rsid w:val="00E42828"/>
    <w:rsid w:val="00E50530"/>
    <w:rsid w:val="00E52712"/>
    <w:rsid w:val="00E52BEA"/>
    <w:rsid w:val="00E5372C"/>
    <w:rsid w:val="00E53795"/>
    <w:rsid w:val="00E57CF6"/>
    <w:rsid w:val="00E6130A"/>
    <w:rsid w:val="00E62202"/>
    <w:rsid w:val="00E62FFD"/>
    <w:rsid w:val="00E64FC0"/>
    <w:rsid w:val="00E66061"/>
    <w:rsid w:val="00E668DF"/>
    <w:rsid w:val="00E72A2D"/>
    <w:rsid w:val="00E74D47"/>
    <w:rsid w:val="00E7619A"/>
    <w:rsid w:val="00E77A79"/>
    <w:rsid w:val="00E94B7B"/>
    <w:rsid w:val="00EA1159"/>
    <w:rsid w:val="00EA16DD"/>
    <w:rsid w:val="00EA37DB"/>
    <w:rsid w:val="00EA3841"/>
    <w:rsid w:val="00EA4401"/>
    <w:rsid w:val="00EA4F93"/>
    <w:rsid w:val="00EA6685"/>
    <w:rsid w:val="00EB0102"/>
    <w:rsid w:val="00EB13D3"/>
    <w:rsid w:val="00EB31E3"/>
    <w:rsid w:val="00EB3AAB"/>
    <w:rsid w:val="00EC0935"/>
    <w:rsid w:val="00EC156A"/>
    <w:rsid w:val="00EC39E2"/>
    <w:rsid w:val="00ED0C87"/>
    <w:rsid w:val="00ED5E4E"/>
    <w:rsid w:val="00ED71DE"/>
    <w:rsid w:val="00EE2BD7"/>
    <w:rsid w:val="00EE42FE"/>
    <w:rsid w:val="00EE639B"/>
    <w:rsid w:val="00EF3DBB"/>
    <w:rsid w:val="00EF7CA3"/>
    <w:rsid w:val="00F046E8"/>
    <w:rsid w:val="00F104CA"/>
    <w:rsid w:val="00F1339C"/>
    <w:rsid w:val="00F15C59"/>
    <w:rsid w:val="00F17E3E"/>
    <w:rsid w:val="00F32D3D"/>
    <w:rsid w:val="00F37A4E"/>
    <w:rsid w:val="00F464B0"/>
    <w:rsid w:val="00F522C1"/>
    <w:rsid w:val="00F6014C"/>
    <w:rsid w:val="00F63861"/>
    <w:rsid w:val="00F659E6"/>
    <w:rsid w:val="00F90179"/>
    <w:rsid w:val="00F90423"/>
    <w:rsid w:val="00F93177"/>
    <w:rsid w:val="00F95078"/>
    <w:rsid w:val="00F953D2"/>
    <w:rsid w:val="00F95BA2"/>
    <w:rsid w:val="00F95E16"/>
    <w:rsid w:val="00F969AA"/>
    <w:rsid w:val="00F97BC3"/>
    <w:rsid w:val="00F97F2D"/>
    <w:rsid w:val="00FA0D72"/>
    <w:rsid w:val="00FB71FA"/>
    <w:rsid w:val="00FD22A8"/>
    <w:rsid w:val="00FD2C8A"/>
    <w:rsid w:val="00FD4826"/>
    <w:rsid w:val="00FD53B7"/>
    <w:rsid w:val="00FE64E7"/>
    <w:rsid w:val="00FF20DB"/>
    <w:rsid w:val="0D046449"/>
    <w:rsid w:val="1DB530CD"/>
    <w:rsid w:val="21D803F5"/>
    <w:rsid w:val="31D10968"/>
    <w:rsid w:val="325A2159"/>
    <w:rsid w:val="3B043B4E"/>
    <w:rsid w:val="3C26531D"/>
    <w:rsid w:val="3CC502D8"/>
    <w:rsid w:val="3ED1077E"/>
    <w:rsid w:val="40D04587"/>
    <w:rsid w:val="4A1A7981"/>
    <w:rsid w:val="4B9626F1"/>
    <w:rsid w:val="50C20335"/>
    <w:rsid w:val="54567298"/>
    <w:rsid w:val="58A75BD7"/>
    <w:rsid w:val="5C8A7B97"/>
    <w:rsid w:val="5D4115ED"/>
    <w:rsid w:val="5D8831DC"/>
    <w:rsid w:val="6FD309A4"/>
    <w:rsid w:val="769E7DAB"/>
    <w:rsid w:val="7B683207"/>
    <w:rsid w:val="7D66524B"/>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0" w:unhideWhenUsed="0"/>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1"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0"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44D"/>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79744D"/>
    <w:pPr>
      <w:tabs>
        <w:tab w:val="center" w:pos="4153"/>
        <w:tab w:val="right" w:pos="8306"/>
      </w:tabs>
      <w:snapToGrid w:val="0"/>
      <w:jc w:val="left"/>
    </w:pPr>
    <w:rPr>
      <w:sz w:val="18"/>
      <w:szCs w:val="18"/>
    </w:rPr>
  </w:style>
  <w:style w:type="paragraph" w:styleId="a4">
    <w:name w:val="header"/>
    <w:basedOn w:val="a"/>
    <w:link w:val="Char0"/>
    <w:uiPriority w:val="99"/>
    <w:qFormat/>
    <w:rsid w:val="0079744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79744D"/>
    <w:pPr>
      <w:widowControl/>
      <w:spacing w:before="100" w:beforeAutospacing="1" w:after="100" w:afterAutospacing="1"/>
      <w:jc w:val="left"/>
    </w:pPr>
    <w:rPr>
      <w:rFonts w:ascii="宋体" w:hAnsi="宋体" w:cs="宋体"/>
      <w:kern w:val="0"/>
      <w:sz w:val="24"/>
      <w:szCs w:val="24"/>
    </w:rPr>
  </w:style>
  <w:style w:type="character" w:styleId="a6">
    <w:name w:val="page number"/>
    <w:basedOn w:val="a0"/>
    <w:uiPriority w:val="99"/>
    <w:locked/>
    <w:rsid w:val="0079744D"/>
    <w:rPr>
      <w:rFonts w:cs="Times New Roman"/>
    </w:rPr>
  </w:style>
  <w:style w:type="character" w:customStyle="1" w:styleId="Char">
    <w:name w:val="页脚 Char"/>
    <w:basedOn w:val="a0"/>
    <w:link w:val="a3"/>
    <w:uiPriority w:val="99"/>
    <w:qFormat/>
    <w:locked/>
    <w:rsid w:val="0079744D"/>
    <w:rPr>
      <w:rFonts w:cs="Times New Roman"/>
      <w:sz w:val="18"/>
      <w:szCs w:val="18"/>
    </w:rPr>
  </w:style>
  <w:style w:type="character" w:customStyle="1" w:styleId="Char0">
    <w:name w:val="页眉 Char"/>
    <w:basedOn w:val="a0"/>
    <w:link w:val="a4"/>
    <w:uiPriority w:val="99"/>
    <w:semiHidden/>
    <w:qFormat/>
    <w:locked/>
    <w:rsid w:val="0079744D"/>
    <w:rPr>
      <w:rFonts w:cs="Times New Roman"/>
      <w:sz w:val="18"/>
      <w:szCs w:val="18"/>
    </w:rPr>
  </w:style>
  <w:style w:type="paragraph" w:customStyle="1" w:styleId="reader-word-layer">
    <w:name w:val="reader-word-layer"/>
    <w:basedOn w:val="a"/>
    <w:uiPriority w:val="99"/>
    <w:rsid w:val="0079744D"/>
    <w:pPr>
      <w:widowControl/>
      <w:spacing w:before="100" w:beforeAutospacing="1" w:after="100" w:afterAutospacing="1"/>
      <w:jc w:val="left"/>
    </w:pPr>
    <w:rPr>
      <w:rFonts w:ascii="宋体" w:hAnsi="宋体" w:cs="宋体"/>
      <w:kern w:val="0"/>
      <w:sz w:val="24"/>
      <w:szCs w:val="24"/>
    </w:rPr>
  </w:style>
  <w:style w:type="paragraph" w:customStyle="1" w:styleId="Char1">
    <w:name w:val="Char1"/>
    <w:basedOn w:val="a"/>
    <w:uiPriority w:val="99"/>
    <w:rsid w:val="0079744D"/>
    <w:rPr>
      <w:rFonts w:ascii="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421</Words>
  <Characters>2401</Characters>
  <Application>Microsoft Office Word</Application>
  <DocSecurity>0</DocSecurity>
  <Lines>20</Lines>
  <Paragraphs>5</Paragraphs>
  <ScaleCrop>false</ScaleCrop>
  <Company>Microsoft</Company>
  <LinksUpToDate>false</LinksUpToDate>
  <CharactersWithSpaces>2817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河北省委教育工委</dc:title>
  <dc:creator>Administrator</dc:creator>
  <cp:lastModifiedBy>fz</cp:lastModifiedBy>
  <cp:revision>345</cp:revision>
  <cp:lastPrinted>2015-10-08T13:05:00Z</cp:lastPrinted>
  <dcterms:created xsi:type="dcterms:W3CDTF">2015-09-25T02:28:00Z</dcterms:created>
  <dcterms:modified xsi:type="dcterms:W3CDTF">2018-12-12T02:30:00Z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