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37A" w:rsidRPr="00120785" w:rsidRDefault="0016112F">
      <w:pPr>
        <w:jc w:val="center"/>
        <w:rPr>
          <w:rFonts w:ascii="方正小标宋简体" w:eastAsia="方正小标宋简体" w:hAnsi="仿宋" w:hint="eastAsia"/>
          <w:sz w:val="32"/>
          <w:szCs w:val="32"/>
        </w:rPr>
      </w:pPr>
      <w:r w:rsidRPr="00120785">
        <w:rPr>
          <w:rFonts w:ascii="方正小标宋简体" w:eastAsia="方正小标宋简体" w:hAnsi="黑体" w:hint="eastAsia"/>
          <w:sz w:val="44"/>
          <w:szCs w:val="44"/>
        </w:rPr>
        <w:t>述</w:t>
      </w:r>
      <w:r w:rsidRPr="00120785">
        <w:rPr>
          <w:rFonts w:ascii="方正小标宋简体" w:eastAsia="方正小标宋简体" w:hAnsi="黑体" w:hint="eastAsia"/>
          <w:sz w:val="44"/>
          <w:szCs w:val="44"/>
        </w:rPr>
        <w:t xml:space="preserve"> </w:t>
      </w:r>
      <w:r w:rsidRPr="00120785">
        <w:rPr>
          <w:rFonts w:ascii="方正小标宋简体" w:eastAsia="方正小标宋简体" w:hAnsi="黑体" w:hint="eastAsia"/>
          <w:sz w:val="44"/>
          <w:szCs w:val="44"/>
        </w:rPr>
        <w:t>职</w:t>
      </w:r>
      <w:r w:rsidRPr="00120785">
        <w:rPr>
          <w:rFonts w:ascii="方正小标宋简体" w:eastAsia="方正小标宋简体" w:hAnsi="黑体" w:hint="eastAsia"/>
          <w:sz w:val="44"/>
          <w:szCs w:val="44"/>
        </w:rPr>
        <w:t xml:space="preserve"> </w:t>
      </w:r>
      <w:r w:rsidRPr="00120785">
        <w:rPr>
          <w:rFonts w:ascii="方正小标宋简体" w:eastAsia="方正小标宋简体" w:hAnsi="黑体" w:hint="eastAsia"/>
          <w:sz w:val="44"/>
          <w:szCs w:val="44"/>
        </w:rPr>
        <w:t>报</w:t>
      </w:r>
      <w:r w:rsidRPr="00120785">
        <w:rPr>
          <w:rFonts w:ascii="方正小标宋简体" w:eastAsia="方正小标宋简体" w:hAnsi="黑体" w:hint="eastAsia"/>
          <w:sz w:val="44"/>
          <w:szCs w:val="44"/>
        </w:rPr>
        <w:t xml:space="preserve"> </w:t>
      </w:r>
      <w:r w:rsidRPr="00120785">
        <w:rPr>
          <w:rFonts w:ascii="方正小标宋简体" w:eastAsia="方正小标宋简体" w:hAnsi="黑体" w:hint="eastAsia"/>
          <w:sz w:val="44"/>
          <w:szCs w:val="44"/>
        </w:rPr>
        <w:t>告</w:t>
      </w:r>
      <w:r w:rsidRPr="00120785">
        <w:rPr>
          <w:rFonts w:ascii="方正小标宋简体" w:eastAsia="方正小标宋简体" w:hAnsi="黑体" w:hint="eastAsia"/>
          <w:sz w:val="32"/>
          <w:szCs w:val="32"/>
        </w:rPr>
        <w:t xml:space="preserve">    </w:t>
      </w:r>
    </w:p>
    <w:p w:rsidR="0000537A" w:rsidRPr="00120785" w:rsidRDefault="0016112F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经济管理学院会计系</w:t>
      </w:r>
      <w:r w:rsidRPr="00120785">
        <w:rPr>
          <w:rFonts w:ascii="仿宋_GB2312" w:eastAsia="仿宋_GB2312" w:hAnsi="仿宋" w:hint="eastAsia"/>
          <w:sz w:val="32"/>
          <w:szCs w:val="32"/>
        </w:rPr>
        <w:t xml:space="preserve">  </w:t>
      </w:r>
      <w:r w:rsidRPr="00120785">
        <w:rPr>
          <w:rFonts w:ascii="仿宋_GB2312" w:eastAsia="仿宋_GB2312" w:hAnsi="仿宋" w:hint="eastAsia"/>
          <w:sz w:val="32"/>
          <w:szCs w:val="32"/>
        </w:rPr>
        <w:t>蔡杨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sz w:val="32"/>
          <w:szCs w:val="32"/>
        </w:rPr>
        <w:t>年</w:t>
      </w:r>
      <w:r w:rsidRPr="00120785">
        <w:rPr>
          <w:rFonts w:ascii="仿宋_GB2312" w:eastAsia="仿宋_GB2312" w:hAnsi="仿宋" w:hint="eastAsia"/>
          <w:sz w:val="32"/>
          <w:szCs w:val="32"/>
        </w:rPr>
        <w:t>在校党委的正确领导、院党委的亲切指导下，我较圆满地完成了</w:t>
      </w:r>
      <w:r w:rsidRPr="00120785">
        <w:rPr>
          <w:rFonts w:ascii="仿宋_GB2312" w:eastAsia="仿宋_GB2312" w:hAnsi="仿宋" w:hint="eastAsia"/>
          <w:sz w:val="32"/>
          <w:szCs w:val="32"/>
        </w:rPr>
        <w:t>工作任务，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现将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具体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履职情况汇报如下。</w:t>
      </w:r>
    </w:p>
    <w:p w:rsidR="0000537A" w:rsidRPr="00120785" w:rsidRDefault="0016112F">
      <w:pPr>
        <w:ind w:firstLine="645"/>
        <w:rPr>
          <w:rFonts w:ascii="黑体" w:eastAsia="黑体" w:hAnsi="黑体" w:hint="eastAsia"/>
          <w:sz w:val="32"/>
          <w:szCs w:val="32"/>
        </w:rPr>
      </w:pPr>
      <w:r w:rsidRPr="00120785">
        <w:rPr>
          <w:rFonts w:ascii="黑体" w:eastAsia="黑体" w:hAnsi="黑体" w:hint="eastAsia"/>
          <w:sz w:val="32"/>
          <w:szCs w:val="32"/>
        </w:rPr>
        <w:t>一、</w:t>
      </w:r>
      <w:r w:rsidRPr="00120785">
        <w:rPr>
          <w:rFonts w:ascii="黑体" w:eastAsia="黑体" w:hAnsi="黑体" w:hint="eastAsia"/>
          <w:sz w:val="32"/>
          <w:szCs w:val="32"/>
        </w:rPr>
        <w:t>坚持</w:t>
      </w:r>
      <w:r w:rsidRPr="00120785">
        <w:rPr>
          <w:rFonts w:ascii="黑体" w:eastAsia="黑体" w:hAnsi="黑体" w:hint="eastAsia"/>
          <w:sz w:val="32"/>
          <w:szCs w:val="32"/>
        </w:rPr>
        <w:t>政治理论学习，</w:t>
      </w:r>
      <w:r w:rsidRPr="00120785">
        <w:rPr>
          <w:rFonts w:ascii="黑体" w:eastAsia="黑体" w:hAnsi="黑体" w:hint="eastAsia"/>
          <w:sz w:val="32"/>
          <w:szCs w:val="32"/>
        </w:rPr>
        <w:t>浓厚会计系学习氛围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我清楚的认识到，作为新时代的党员干部，身负基层党组织建设的重任，加强政治理论学习极端重要。我反复研读党的十九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大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报告，认真学习《习近平新时代中国特色社会主义思想三十讲》，深</w:t>
      </w:r>
      <w:r w:rsidRPr="00120785">
        <w:rPr>
          <w:rFonts w:ascii="仿宋_GB2312" w:eastAsia="仿宋_GB2312" w:hAnsi="仿宋" w:hint="eastAsia"/>
          <w:sz w:val="32"/>
          <w:szCs w:val="32"/>
        </w:rPr>
        <w:t>入学习习近平总书记在全国高校思想政治工作会议、</w:t>
      </w:r>
      <w:r w:rsidRPr="00120785">
        <w:rPr>
          <w:rFonts w:ascii="仿宋_GB2312" w:eastAsia="仿宋_GB2312" w:hAnsi="仿宋" w:hint="eastAsia"/>
          <w:sz w:val="32"/>
          <w:szCs w:val="32"/>
        </w:rPr>
        <w:t>全国教育工作大会、</w:t>
      </w:r>
      <w:r w:rsidRPr="00120785">
        <w:rPr>
          <w:rFonts w:ascii="仿宋_GB2312" w:eastAsia="仿宋_GB2312" w:hAnsi="仿宋" w:hint="eastAsia"/>
          <w:sz w:val="32"/>
          <w:szCs w:val="32"/>
        </w:rPr>
        <w:t>组织工作会议和宣传工作会议上的讲话精神，系统学习党章、党规，购买了纪念马克思诞辰</w:t>
      </w:r>
      <w:r w:rsidRPr="00120785">
        <w:rPr>
          <w:rFonts w:ascii="仿宋_GB2312" w:eastAsia="仿宋_GB2312" w:hAnsi="仿宋" w:hint="eastAsia"/>
          <w:sz w:val="32"/>
          <w:szCs w:val="32"/>
        </w:rPr>
        <w:t>200</w:t>
      </w:r>
      <w:r w:rsidRPr="00120785">
        <w:rPr>
          <w:rFonts w:ascii="仿宋_GB2312" w:eastAsia="仿宋_GB2312" w:hAnsi="仿宋" w:hint="eastAsia"/>
          <w:sz w:val="32"/>
          <w:szCs w:val="32"/>
        </w:rPr>
        <w:t>周年马克思</w:t>
      </w:r>
      <w:r w:rsidRPr="00120785">
        <w:rPr>
          <w:rFonts w:ascii="仿宋_GB2312" w:eastAsia="仿宋_GB2312" w:hAnsi="仿宋" w:hint="eastAsia"/>
          <w:sz w:val="32"/>
          <w:szCs w:val="32"/>
        </w:rPr>
        <w:t>恩格斯著作</w:t>
      </w:r>
      <w:r w:rsidRPr="00120785">
        <w:rPr>
          <w:rFonts w:ascii="仿宋_GB2312" w:eastAsia="仿宋_GB2312" w:hAnsi="仿宋" w:hint="eastAsia"/>
          <w:sz w:val="32"/>
          <w:szCs w:val="32"/>
        </w:rPr>
        <w:t>特辑全</w:t>
      </w:r>
      <w:r w:rsidRPr="00120785">
        <w:rPr>
          <w:rFonts w:ascii="仿宋_GB2312" w:eastAsia="仿宋_GB2312" w:hAnsi="仿宋" w:hint="eastAsia"/>
          <w:sz w:val="32"/>
          <w:szCs w:val="32"/>
        </w:rPr>
        <w:t>套</w:t>
      </w:r>
      <w:r w:rsidRPr="00120785">
        <w:rPr>
          <w:rFonts w:ascii="仿宋_GB2312" w:eastAsia="仿宋_GB2312" w:hAnsi="仿宋" w:hint="eastAsia"/>
          <w:sz w:val="32"/>
          <w:szCs w:val="32"/>
        </w:rPr>
        <w:t>书籍进行学习，不断夯实工作的理论基石。同时引导师生共同学，我系广大师生的工作动力更强了、方向更明了。</w:t>
      </w:r>
    </w:p>
    <w:p w:rsidR="0000537A" w:rsidRPr="00120785" w:rsidRDefault="0016112F" w:rsidP="00120785">
      <w:pPr>
        <w:ind w:firstLine="645"/>
        <w:rPr>
          <w:rFonts w:ascii="黑体" w:eastAsia="黑体" w:hAnsi="黑体" w:hint="eastAsia"/>
          <w:sz w:val="32"/>
          <w:szCs w:val="32"/>
        </w:rPr>
      </w:pPr>
      <w:r w:rsidRPr="00120785">
        <w:rPr>
          <w:rFonts w:ascii="黑体" w:eastAsia="黑体" w:hAnsi="黑体" w:hint="eastAsia"/>
          <w:sz w:val="32"/>
          <w:szCs w:val="32"/>
        </w:rPr>
        <w:t>二、以“一流党建”为牵引，强化基层党组织建设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一是</w:t>
      </w:r>
      <w:r w:rsidRPr="00120785">
        <w:rPr>
          <w:rFonts w:ascii="仿宋_GB2312" w:eastAsia="仿宋_GB2312" w:hAnsi="仿宋" w:hint="eastAsia"/>
          <w:sz w:val="32"/>
          <w:szCs w:val="32"/>
        </w:rPr>
        <w:t>对标“一流党建”要求，以提升组织力为重点，明确组织建设标准</w:t>
      </w:r>
      <w:r w:rsidRPr="00120785">
        <w:rPr>
          <w:rFonts w:ascii="仿宋_GB2312" w:eastAsia="仿宋_GB2312" w:hAnsi="仿宋" w:hint="eastAsia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将“一流党建”师生党支部党建工作的三级指标分别细化成了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58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条和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45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条具体措施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抓住基层党组织建设、发展党员工作环节、党员的实践锻炼、培育师生党员相互影响等重点环节和任务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加强制度建设和纪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律建设。制定并辑印了《党建工作手册》。</w:t>
      </w:r>
      <w:r w:rsidRPr="00120785">
        <w:rPr>
          <w:rFonts w:ascii="仿宋_GB2312" w:eastAsia="仿宋_GB2312" w:hAnsi="仿宋" w:hint="eastAsia"/>
          <w:sz w:val="32"/>
          <w:szCs w:val="32"/>
        </w:rPr>
        <w:t>培树优秀党员、党员宿舍示范岗，实施党员诚信考试亮牌。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二是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突出培树理想信念，以认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知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认同内化为路径，创新思想政治教育方法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积极邀请我校马院知名教授，先后以“马克思经济学的历史意义和时代价值”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、“习近平治国理政思想的哲学思维”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为题开设大讲堂。做细做实党的组织发展工作，规范发展程序。</w:t>
      </w:r>
      <w:r w:rsidRPr="00120785">
        <w:rPr>
          <w:rFonts w:ascii="仿宋_GB2312" w:eastAsia="仿宋_GB2312" w:hAnsi="仿宋" w:hint="eastAsia"/>
          <w:sz w:val="32"/>
          <w:szCs w:val="32"/>
        </w:rPr>
        <w:t>两个学期</w:t>
      </w:r>
      <w:r w:rsidRPr="00120785">
        <w:rPr>
          <w:rFonts w:ascii="仿宋_GB2312" w:eastAsia="仿宋_GB2312" w:hAnsi="仿宋" w:hint="eastAsia"/>
          <w:sz w:val="32"/>
          <w:szCs w:val="32"/>
        </w:rPr>
        <w:t>我分别以“聚焦十九大”和“认真学习党章，严格遵守党章”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为题给全系党员和发展对象上专题党课。</w:t>
      </w:r>
      <w:r w:rsidRPr="00120785">
        <w:rPr>
          <w:rFonts w:ascii="仿宋_GB2312" w:eastAsia="仿宋_GB2312" w:hAnsi="仿宋" w:hint="eastAsia"/>
          <w:sz w:val="32"/>
          <w:szCs w:val="32"/>
        </w:rPr>
        <w:t>在西校区院内划分党员、积极分子志愿服务片区，实践锻炼落在实处。指导成立了“五自五微”薪火党建家——党员“第一身份”意识培树平台</w:t>
      </w:r>
      <w:r w:rsidRPr="00120785">
        <w:rPr>
          <w:rFonts w:ascii="仿宋_GB2312" w:eastAsia="仿宋_GB2312" w:hAnsi="仿宋" w:hint="eastAsia"/>
          <w:sz w:val="32"/>
          <w:szCs w:val="32"/>
        </w:rPr>
        <w:t>，获得学校</w:t>
      </w:r>
      <w:r w:rsidRPr="00120785">
        <w:rPr>
          <w:rFonts w:ascii="仿宋_GB2312" w:eastAsia="仿宋_GB2312" w:hAnsi="仿宋" w:hint="eastAsia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sz w:val="32"/>
          <w:szCs w:val="32"/>
        </w:rPr>
        <w:t>年度创建“一流党建”品牌项目重点项目立项。</w:t>
      </w:r>
    </w:p>
    <w:p w:rsidR="0000537A" w:rsidRPr="00120785" w:rsidRDefault="0016112F">
      <w:pPr>
        <w:ind w:firstLine="645"/>
        <w:rPr>
          <w:rFonts w:ascii="黑体" w:eastAsia="黑体" w:hAnsi="黑体" w:hint="eastAsia"/>
          <w:sz w:val="32"/>
          <w:szCs w:val="32"/>
        </w:rPr>
      </w:pPr>
      <w:r w:rsidRPr="00120785">
        <w:rPr>
          <w:rFonts w:ascii="黑体" w:eastAsia="黑体" w:hAnsi="黑体" w:hint="eastAsia"/>
          <w:sz w:val="32"/>
          <w:szCs w:val="32"/>
        </w:rPr>
        <w:t>三、创新开展育人工作，推进学生成长成才教育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一是</w:t>
      </w:r>
      <w:r w:rsidRPr="00120785">
        <w:rPr>
          <w:rFonts w:ascii="仿宋_GB2312" w:eastAsia="仿宋_GB2312" w:hAnsi="仿宋" w:hint="eastAsia"/>
          <w:sz w:val="32"/>
          <w:szCs w:val="32"/>
        </w:rPr>
        <w:t>突出思政工作队伍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品牌意识，提升育人能力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sz w:val="32"/>
          <w:szCs w:val="32"/>
        </w:rPr>
        <w:t>强化辅导员的品牌化意识，确立“就业导师”、“考研导师”、“科研导师”、“专赛导师”等。坚持了辅导员周例会制度</w:t>
      </w:r>
      <w:r w:rsidRPr="00120785">
        <w:rPr>
          <w:rFonts w:ascii="仿宋_GB2312" w:eastAsia="仿宋_GB2312" w:hAnsi="仿宋" w:hint="eastAsia"/>
          <w:sz w:val="32"/>
          <w:szCs w:val="32"/>
        </w:rPr>
        <w:t>，</w:t>
      </w:r>
      <w:r w:rsidRPr="00120785">
        <w:rPr>
          <w:rFonts w:ascii="仿宋_GB2312" w:eastAsia="仿宋_GB2312" w:hAnsi="仿宋" w:hint="eastAsia"/>
          <w:sz w:val="32"/>
          <w:szCs w:val="32"/>
        </w:rPr>
        <w:t>建立并强化了周中（终）</w:t>
      </w:r>
      <w:r w:rsidRPr="00120785">
        <w:rPr>
          <w:rFonts w:ascii="仿宋_GB2312" w:eastAsia="仿宋_GB2312" w:hAnsi="仿宋" w:hint="eastAsia"/>
          <w:sz w:val="32"/>
          <w:szCs w:val="32"/>
        </w:rPr>
        <w:t>学生考勤</w:t>
      </w:r>
      <w:r w:rsidRPr="00120785">
        <w:rPr>
          <w:rFonts w:ascii="仿宋_GB2312" w:eastAsia="仿宋_GB2312" w:hAnsi="仿宋" w:hint="eastAsia"/>
          <w:sz w:val="32"/>
          <w:szCs w:val="32"/>
        </w:rPr>
        <w:t>制度。强调学生工作制度化、规范化，营造风清气正的系风。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二是</w:t>
      </w:r>
      <w:r w:rsidRPr="00120785">
        <w:rPr>
          <w:rFonts w:ascii="仿宋_GB2312" w:eastAsia="仿宋_GB2312" w:hAnsi="仿宋" w:hint="eastAsia"/>
          <w:sz w:val="32"/>
          <w:szCs w:val="32"/>
        </w:rPr>
        <w:t>构筑学生思想建设立体格局，提高全员思</w:t>
      </w:r>
      <w:r w:rsidRPr="00120785">
        <w:rPr>
          <w:rFonts w:ascii="仿宋_GB2312" w:eastAsia="仿宋_GB2312" w:hAnsi="仿宋" w:hint="eastAsia"/>
          <w:sz w:val="32"/>
          <w:szCs w:val="32"/>
        </w:rPr>
        <w:t>想认识</w:t>
      </w:r>
      <w:r w:rsidRPr="00120785">
        <w:rPr>
          <w:rFonts w:ascii="仿宋_GB2312" w:eastAsia="仿宋_GB2312" w:hAnsi="仿宋" w:hint="eastAsia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sz w:val="32"/>
          <w:szCs w:val="32"/>
        </w:rPr>
        <w:t>加强党员队伍建设，发挥师生党员带头作用。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加强团员青年的思想建设，</w:t>
      </w:r>
      <w:r w:rsidRPr="00120785">
        <w:rPr>
          <w:rFonts w:ascii="仿宋_GB2312" w:eastAsia="仿宋_GB2312" w:hAnsi="仿宋" w:hint="eastAsia"/>
          <w:sz w:val="32"/>
          <w:szCs w:val="32"/>
        </w:rPr>
        <w:t>将学习青年榜样习近平的活动和学习十九大精神有机结合，做好对全系学生的思想引领和信仰铸造。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三</w:t>
      </w:r>
      <w:r w:rsidRPr="00120785">
        <w:rPr>
          <w:rFonts w:ascii="仿宋_GB2312" w:eastAsia="仿宋_GB2312" w:hAnsi="仿宋" w:hint="eastAsia"/>
          <w:sz w:val="32"/>
          <w:szCs w:val="32"/>
        </w:rPr>
        <w:t>是</w:t>
      </w:r>
      <w:r w:rsidRPr="00120785">
        <w:rPr>
          <w:rFonts w:ascii="仿宋_GB2312" w:eastAsia="仿宋_GB2312" w:hAnsi="仿宋" w:hint="eastAsia"/>
          <w:sz w:val="32"/>
          <w:szCs w:val="32"/>
        </w:rPr>
        <w:t>以学风建设为支撑，推进学生的成长成才教育</w:t>
      </w:r>
      <w:r w:rsidRPr="00120785">
        <w:rPr>
          <w:rFonts w:ascii="仿宋_GB2312" w:eastAsia="仿宋_GB2312" w:hAnsi="仿宋" w:hint="eastAsia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sz w:val="32"/>
          <w:szCs w:val="32"/>
        </w:rPr>
        <w:t>在全系范围内</w:t>
      </w:r>
      <w:r w:rsidRPr="00120785">
        <w:rPr>
          <w:rFonts w:ascii="仿宋_GB2312" w:eastAsia="仿宋_GB2312" w:hAnsi="仿宋" w:hint="eastAsia"/>
          <w:sz w:val="32"/>
          <w:szCs w:val="32"/>
        </w:rPr>
        <w:t>继续推进</w:t>
      </w:r>
      <w:r w:rsidRPr="00120785">
        <w:rPr>
          <w:rFonts w:ascii="仿宋_GB2312" w:eastAsia="仿宋_GB2312" w:hAnsi="仿宋" w:hint="eastAsia"/>
          <w:sz w:val="32"/>
          <w:szCs w:val="32"/>
        </w:rPr>
        <w:t>“成长有约”系列活动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期。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发挥</w:t>
      </w:r>
      <w:r w:rsidRPr="00120785">
        <w:rPr>
          <w:rFonts w:ascii="仿宋_GB2312" w:eastAsia="仿宋_GB2312" w:hAnsi="仿宋" w:hint="eastAsia"/>
          <w:sz w:val="32"/>
          <w:szCs w:val="32"/>
        </w:rPr>
        <w:t>“会</w:t>
      </w:r>
      <w:r w:rsidRPr="00120785">
        <w:rPr>
          <w:rFonts w:ascii="仿宋_GB2312" w:eastAsia="仿宋_GB2312" w:hAnsi="仿宋" w:hint="eastAsia"/>
          <w:sz w:val="32"/>
          <w:szCs w:val="32"/>
        </w:rPr>
        <w:lastRenderedPageBreak/>
        <w:t>计系学风自律委员会”</w:t>
      </w:r>
      <w:r w:rsidRPr="00120785">
        <w:rPr>
          <w:rFonts w:ascii="仿宋_GB2312" w:eastAsia="仿宋_GB2312" w:hAnsi="仿宋" w:hint="eastAsia"/>
          <w:sz w:val="32"/>
          <w:szCs w:val="32"/>
        </w:rPr>
        <w:t>的作用</w:t>
      </w:r>
      <w:r w:rsidRPr="00120785">
        <w:rPr>
          <w:rFonts w:ascii="仿宋_GB2312" w:eastAsia="仿宋_GB2312" w:hAnsi="仿宋" w:hint="eastAsia"/>
          <w:sz w:val="32"/>
          <w:szCs w:val="32"/>
        </w:rPr>
        <w:t>。以实践活动丰富第二课堂</w:t>
      </w:r>
      <w:r w:rsidRPr="00120785">
        <w:rPr>
          <w:rFonts w:ascii="仿宋_GB2312" w:eastAsia="仿宋_GB2312" w:hAnsi="仿宋" w:hint="eastAsia"/>
          <w:sz w:val="32"/>
          <w:szCs w:val="32"/>
        </w:rPr>
        <w:t>。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四是</w:t>
      </w:r>
      <w:r w:rsidRPr="00120785">
        <w:rPr>
          <w:rFonts w:ascii="仿宋_GB2312" w:eastAsia="仿宋_GB2312" w:hAnsi="仿宋" w:hint="eastAsia"/>
          <w:sz w:val="32"/>
          <w:szCs w:val="32"/>
        </w:rPr>
        <w:t>紧密结合专业定位和就业创业，切实推动职业发展和思想政治工作的深度融合</w:t>
      </w:r>
      <w:r w:rsidRPr="00120785">
        <w:rPr>
          <w:rFonts w:ascii="仿宋_GB2312" w:eastAsia="仿宋_GB2312" w:hAnsi="仿宋" w:hint="eastAsia"/>
          <w:sz w:val="32"/>
          <w:szCs w:val="32"/>
        </w:rPr>
        <w:t>。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年全国高校商业精英挑战赛“启课程杯”会计与商业管理案例竞赛获全国一等奖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与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二等奖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、“浪潮铸远杯”共享财务职业能力竞赛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全国第四名，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“优优汇联杯”电子商务实战技能大赛获全国三等奖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“科云杯”全国大学生财会职业能力大赛获全国三等奖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，承办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年“衡信杯”河北省税务技能大赛。</w:t>
      </w:r>
      <w:r w:rsidRPr="00120785">
        <w:rPr>
          <w:rFonts w:ascii="仿宋_GB2312" w:eastAsia="仿宋_GB2312" w:hAnsi="仿宋" w:hint="eastAsia"/>
          <w:sz w:val="32"/>
          <w:szCs w:val="32"/>
        </w:rPr>
        <w:t>邀请</w:t>
      </w:r>
      <w:r w:rsidRPr="00120785">
        <w:rPr>
          <w:rFonts w:ascii="仿宋_GB2312" w:eastAsia="仿宋_GB2312" w:hAnsi="仿宋" w:hint="eastAsia"/>
          <w:sz w:val="32"/>
          <w:szCs w:val="32"/>
        </w:rPr>
        <w:t>校长特别奖</w:t>
      </w:r>
      <w:r w:rsidRPr="00120785">
        <w:rPr>
          <w:rFonts w:ascii="仿宋_GB2312" w:eastAsia="仿宋_GB2312" w:hAnsi="仿宋" w:hint="eastAsia"/>
          <w:sz w:val="32"/>
          <w:szCs w:val="32"/>
        </w:rPr>
        <w:t>高志谦等名师</w:t>
      </w:r>
      <w:r w:rsidRPr="00120785">
        <w:rPr>
          <w:rFonts w:ascii="仿宋_GB2312" w:eastAsia="仿宋_GB2312" w:hAnsi="仿宋" w:hint="eastAsia"/>
          <w:sz w:val="32"/>
          <w:szCs w:val="32"/>
        </w:rPr>
        <w:t>和企业</w:t>
      </w:r>
      <w:r w:rsidRPr="00120785">
        <w:rPr>
          <w:rFonts w:ascii="仿宋_GB2312" w:eastAsia="仿宋_GB2312" w:hAnsi="仿宋" w:hint="eastAsia"/>
          <w:sz w:val="32"/>
          <w:szCs w:val="32"/>
        </w:rPr>
        <w:t>高管开展职业发展路径宣讲。设立“简历门诊”</w:t>
      </w:r>
      <w:r w:rsidRPr="00120785">
        <w:rPr>
          <w:rFonts w:ascii="仿宋_GB2312" w:eastAsia="仿宋_GB2312" w:hAnsi="仿宋" w:hint="eastAsia"/>
          <w:sz w:val="32"/>
          <w:szCs w:val="32"/>
        </w:rPr>
        <w:t>、“考研工作坊”</w:t>
      </w:r>
      <w:r w:rsidRPr="00120785">
        <w:rPr>
          <w:rFonts w:ascii="仿宋_GB2312" w:eastAsia="仿宋_GB2312" w:hAnsi="仿宋" w:hint="eastAsia"/>
          <w:sz w:val="32"/>
          <w:szCs w:val="32"/>
        </w:rPr>
        <w:t>等。</w:t>
      </w:r>
      <w:r w:rsidRPr="00120785">
        <w:rPr>
          <w:rFonts w:ascii="仿宋_GB2312" w:eastAsia="仿宋_GB2312" w:hAnsi="仿宋" w:hint="eastAsia"/>
          <w:sz w:val="32"/>
          <w:szCs w:val="32"/>
        </w:rPr>
        <w:t>在全系的共同努力下，</w:t>
      </w:r>
      <w:r w:rsidRPr="00120785">
        <w:rPr>
          <w:rFonts w:ascii="仿宋_GB2312" w:eastAsia="仿宋_GB2312" w:hAnsi="仿宋" w:hint="eastAsia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sz w:val="32"/>
          <w:szCs w:val="32"/>
        </w:rPr>
        <w:t>年毕业生就业率稳步提升</w:t>
      </w:r>
      <w:r w:rsidRPr="00120785">
        <w:rPr>
          <w:rFonts w:ascii="仿宋_GB2312" w:eastAsia="仿宋_GB2312" w:hAnsi="仿宋" w:hint="eastAsia"/>
          <w:sz w:val="32"/>
          <w:szCs w:val="32"/>
        </w:rPr>
        <w:t>，考研</w:t>
      </w:r>
      <w:r w:rsidRPr="00120785">
        <w:rPr>
          <w:rFonts w:ascii="仿宋_GB2312" w:eastAsia="仿宋_GB2312" w:hAnsi="仿宋" w:hint="eastAsia"/>
          <w:sz w:val="32"/>
          <w:szCs w:val="32"/>
        </w:rPr>
        <w:t>率提升至全院第二名。</w:t>
      </w:r>
    </w:p>
    <w:p w:rsidR="0000537A" w:rsidRPr="00120785" w:rsidRDefault="0016112F">
      <w:pPr>
        <w:ind w:firstLine="645"/>
        <w:rPr>
          <w:rFonts w:ascii="黑体" w:eastAsia="黑体" w:hAnsi="黑体" w:hint="eastAsia"/>
          <w:sz w:val="32"/>
          <w:szCs w:val="32"/>
        </w:rPr>
      </w:pPr>
      <w:r w:rsidRPr="00120785">
        <w:rPr>
          <w:rFonts w:ascii="黑体" w:eastAsia="黑体" w:hAnsi="黑体" w:hint="eastAsia"/>
          <w:sz w:val="32"/>
          <w:szCs w:val="32"/>
        </w:rPr>
        <w:t>四、</w:t>
      </w:r>
      <w:r w:rsidRPr="00120785">
        <w:rPr>
          <w:rFonts w:ascii="黑体" w:eastAsia="黑体" w:hAnsi="黑体" w:hint="eastAsia"/>
          <w:sz w:val="32"/>
          <w:szCs w:val="32"/>
        </w:rPr>
        <w:t>积极适应新环境，在实践中提升工作能力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会计系人数多、班级多，跨西、南两个校区办学。作为会计系的党总支书记不仅抓好会计系的全面工作，还与西区后勤保障部、安全工作部通力配合，守好一方和谐稳定。</w:t>
      </w:r>
      <w:r w:rsidRPr="00120785">
        <w:rPr>
          <w:rFonts w:ascii="仿宋_GB2312" w:eastAsia="仿宋_GB2312" w:hAnsi="仿宋" w:hint="eastAsia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sz w:val="32"/>
          <w:szCs w:val="32"/>
        </w:rPr>
        <w:t>年上半年在节约经费、发挥学生创造性的前提下，指导进行了西校区甬道、教学楼、图书馆的校园文化建设的初建。协助西区图书馆推进西校区</w:t>
      </w:r>
      <w:r w:rsidRPr="00120785">
        <w:rPr>
          <w:rFonts w:ascii="仿宋_GB2312" w:eastAsia="仿宋_GB2312" w:hAnsi="仿宋" w:hint="eastAsia"/>
          <w:sz w:val="32"/>
          <w:szCs w:val="32"/>
        </w:rPr>
        <w:t>24</w:t>
      </w:r>
      <w:r w:rsidRPr="00120785">
        <w:rPr>
          <w:rFonts w:ascii="仿宋_GB2312" w:eastAsia="仿宋_GB2312" w:hAnsi="仿宋" w:hint="eastAsia"/>
          <w:sz w:val="32"/>
          <w:szCs w:val="32"/>
        </w:rPr>
        <w:t>小时自助图书厢的投入使用。</w:t>
      </w:r>
      <w:r w:rsidRPr="00120785">
        <w:rPr>
          <w:rFonts w:ascii="仿宋_GB2312" w:eastAsia="仿宋_GB2312" w:hAnsi="仿宋" w:hint="eastAsia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sz w:val="32"/>
          <w:szCs w:val="32"/>
        </w:rPr>
        <w:t>年</w:t>
      </w:r>
      <w:r w:rsidRPr="00120785">
        <w:rPr>
          <w:rFonts w:ascii="仿宋_GB2312" w:eastAsia="仿宋_GB2312" w:hAnsi="仿宋" w:hint="eastAsia"/>
          <w:sz w:val="32"/>
          <w:szCs w:val="32"/>
        </w:rPr>
        <w:t>9</w:t>
      </w:r>
      <w:r w:rsidRPr="00120785">
        <w:rPr>
          <w:rFonts w:ascii="仿宋_GB2312" w:eastAsia="仿宋_GB2312" w:hAnsi="仿宋" w:hint="eastAsia"/>
          <w:sz w:val="32"/>
          <w:szCs w:val="32"/>
        </w:rPr>
        <w:t>月在西区后勤保障部的大力支持下，解决了长期困扰的新生跨校区领教材量大、运输不便的难题。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一年里，我还积极接受校党委的工作指派，先后参与了学校党建工作督查的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材料检查任务、为全校党支部书记和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t>党</w:t>
      </w:r>
      <w:r w:rsidRPr="00120785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务秘书系列专题培训班做专题报告、校党委落实省委巡视整改工作的综合材料组、校党委申报教育部新时代高校党建“双创”的申报材料组、校党委第三次党代会的报告起草工作组等工作，</w:t>
      </w:r>
      <w:r w:rsidRPr="00120785">
        <w:rPr>
          <w:rFonts w:ascii="仿宋_GB2312" w:eastAsia="仿宋_GB2312" w:hAnsi="仿宋" w:hint="eastAsia"/>
          <w:sz w:val="32"/>
          <w:szCs w:val="32"/>
        </w:rPr>
        <w:t>提高了自己的综合素质和工作能力。</w:t>
      </w:r>
    </w:p>
    <w:p w:rsidR="0000537A" w:rsidRPr="00120785" w:rsidRDefault="0016112F">
      <w:pPr>
        <w:ind w:firstLine="645"/>
        <w:rPr>
          <w:rFonts w:ascii="黑体" w:eastAsia="黑体" w:hAnsi="黑体" w:hint="eastAsia"/>
          <w:sz w:val="32"/>
          <w:szCs w:val="32"/>
        </w:rPr>
      </w:pPr>
      <w:r w:rsidRPr="00120785">
        <w:rPr>
          <w:rFonts w:ascii="黑体" w:eastAsia="黑体" w:hAnsi="黑体" w:hint="eastAsia"/>
          <w:sz w:val="32"/>
          <w:szCs w:val="32"/>
        </w:rPr>
        <w:t>五、恪守廉洁自律，严格坚守规矩意识</w:t>
      </w:r>
    </w:p>
    <w:p w:rsidR="0000537A" w:rsidRPr="00120785" w:rsidRDefault="0016112F">
      <w:pPr>
        <w:ind w:firstLine="645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加强政治思想和道德修养，廉洁自律，守公德严私德。系部的工作严格落实民主集中制原则。及时建章立制，形成健全有效的管理、监督机制。规范履行系部一支笔的职责，严格遵守财经纪律和学院财务管理制度，严格经费审批程序，规范各项经费用途，用好用优系部的经费，使其发挥最大效益。严格按照学校</w:t>
      </w:r>
      <w:r w:rsidRPr="00120785">
        <w:rPr>
          <w:rFonts w:ascii="仿宋_GB2312" w:eastAsia="仿宋_GB2312" w:hAnsi="仿宋" w:hint="eastAsia"/>
          <w:sz w:val="32"/>
          <w:szCs w:val="32"/>
        </w:rPr>
        <w:t>的考勤制度，经常利用休息时间视察学生宿舍、校区环境、组织开会和学生活动。</w:t>
      </w:r>
    </w:p>
    <w:p w:rsidR="0000537A" w:rsidRPr="00120785" w:rsidRDefault="0000537A">
      <w:pPr>
        <w:jc w:val="right"/>
        <w:rPr>
          <w:rFonts w:ascii="仿宋_GB2312" w:eastAsia="仿宋_GB2312" w:hAnsi="仿宋" w:hint="eastAsia"/>
          <w:sz w:val="32"/>
          <w:szCs w:val="32"/>
        </w:rPr>
      </w:pPr>
    </w:p>
    <w:p w:rsidR="0000537A" w:rsidRPr="00120785" w:rsidRDefault="0000537A">
      <w:pPr>
        <w:jc w:val="right"/>
        <w:rPr>
          <w:rFonts w:ascii="仿宋_GB2312" w:eastAsia="仿宋_GB2312" w:hAnsi="仿宋" w:hint="eastAsia"/>
          <w:sz w:val="32"/>
          <w:szCs w:val="32"/>
        </w:rPr>
      </w:pPr>
    </w:p>
    <w:p w:rsidR="0000537A" w:rsidRPr="00120785" w:rsidRDefault="0000537A">
      <w:pPr>
        <w:jc w:val="right"/>
        <w:rPr>
          <w:rFonts w:ascii="仿宋_GB2312" w:eastAsia="仿宋_GB2312" w:hAnsi="仿宋" w:hint="eastAsia"/>
          <w:sz w:val="32"/>
          <w:szCs w:val="32"/>
        </w:rPr>
      </w:pPr>
      <w:bookmarkStart w:id="0" w:name="_GoBack"/>
      <w:bookmarkEnd w:id="0"/>
    </w:p>
    <w:p w:rsidR="0000537A" w:rsidRPr="00120785" w:rsidRDefault="0000537A">
      <w:pPr>
        <w:jc w:val="right"/>
        <w:rPr>
          <w:rFonts w:ascii="仿宋_GB2312" w:eastAsia="仿宋_GB2312" w:hAnsi="仿宋" w:hint="eastAsia"/>
          <w:sz w:val="32"/>
          <w:szCs w:val="32"/>
        </w:rPr>
      </w:pPr>
    </w:p>
    <w:p w:rsidR="0000537A" w:rsidRPr="00120785" w:rsidRDefault="0000537A">
      <w:pPr>
        <w:jc w:val="right"/>
        <w:rPr>
          <w:rFonts w:ascii="仿宋_GB2312" w:eastAsia="仿宋_GB2312" w:hAnsi="仿宋" w:hint="eastAsia"/>
          <w:sz w:val="32"/>
          <w:szCs w:val="32"/>
        </w:rPr>
      </w:pPr>
    </w:p>
    <w:p w:rsidR="0000537A" w:rsidRPr="00120785" w:rsidRDefault="0000537A">
      <w:pPr>
        <w:jc w:val="right"/>
        <w:rPr>
          <w:rFonts w:ascii="仿宋_GB2312" w:eastAsia="仿宋_GB2312" w:hAnsi="仿宋" w:hint="eastAsia"/>
          <w:sz w:val="32"/>
          <w:szCs w:val="32"/>
        </w:rPr>
      </w:pPr>
    </w:p>
    <w:p w:rsidR="0000537A" w:rsidRPr="00120785" w:rsidRDefault="0016112F">
      <w:pPr>
        <w:jc w:val="right"/>
        <w:rPr>
          <w:rFonts w:ascii="仿宋_GB2312" w:eastAsia="仿宋_GB2312" w:hAnsi="仿宋" w:hint="eastAsia"/>
          <w:sz w:val="32"/>
          <w:szCs w:val="32"/>
        </w:rPr>
      </w:pPr>
      <w:r w:rsidRPr="00120785">
        <w:rPr>
          <w:rFonts w:ascii="仿宋_GB2312" w:eastAsia="仿宋_GB2312" w:hAnsi="仿宋" w:hint="eastAsia"/>
          <w:sz w:val="32"/>
          <w:szCs w:val="32"/>
        </w:rPr>
        <w:t>2018</w:t>
      </w:r>
      <w:r w:rsidRPr="00120785">
        <w:rPr>
          <w:rFonts w:ascii="仿宋_GB2312" w:eastAsia="仿宋_GB2312" w:hAnsi="仿宋" w:hint="eastAsia"/>
          <w:sz w:val="32"/>
          <w:szCs w:val="32"/>
        </w:rPr>
        <w:t>年</w:t>
      </w:r>
      <w:r w:rsidRPr="00120785">
        <w:rPr>
          <w:rFonts w:ascii="仿宋_GB2312" w:eastAsia="仿宋_GB2312" w:hAnsi="仿宋" w:hint="eastAsia"/>
          <w:sz w:val="32"/>
          <w:szCs w:val="32"/>
        </w:rPr>
        <w:t>12</w:t>
      </w:r>
      <w:r w:rsidRPr="00120785">
        <w:rPr>
          <w:rFonts w:ascii="仿宋_GB2312" w:eastAsia="仿宋_GB2312" w:hAnsi="仿宋" w:hint="eastAsia"/>
          <w:sz w:val="32"/>
          <w:szCs w:val="32"/>
        </w:rPr>
        <w:t>月</w:t>
      </w:r>
      <w:r w:rsidRPr="00120785">
        <w:rPr>
          <w:rFonts w:ascii="仿宋_GB2312" w:eastAsia="仿宋_GB2312" w:hAnsi="仿宋" w:hint="eastAsia"/>
          <w:sz w:val="32"/>
          <w:szCs w:val="32"/>
        </w:rPr>
        <w:t>10</w:t>
      </w:r>
      <w:r w:rsidRPr="00120785">
        <w:rPr>
          <w:rFonts w:ascii="仿宋_GB2312" w:eastAsia="仿宋_GB2312" w:hAnsi="仿宋" w:hint="eastAsia"/>
          <w:sz w:val="32"/>
          <w:szCs w:val="32"/>
        </w:rPr>
        <w:t>日</w:t>
      </w:r>
    </w:p>
    <w:sectPr w:rsidR="0000537A" w:rsidRPr="00120785" w:rsidSect="0000537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2F" w:rsidRDefault="0016112F" w:rsidP="0000537A">
      <w:r>
        <w:separator/>
      </w:r>
    </w:p>
  </w:endnote>
  <w:endnote w:type="continuationSeparator" w:id="0">
    <w:p w:rsidR="0016112F" w:rsidRDefault="0016112F" w:rsidP="00005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6633251"/>
    </w:sdtPr>
    <w:sdtContent>
      <w:p w:rsidR="0000537A" w:rsidRDefault="0000537A">
        <w:pPr>
          <w:pStyle w:val="a3"/>
          <w:jc w:val="center"/>
        </w:pPr>
        <w:r w:rsidRPr="0000537A">
          <w:fldChar w:fldCharType="begin"/>
        </w:r>
        <w:r w:rsidR="0016112F">
          <w:instrText xml:space="preserve"> PAGE   \* MERGEFORMAT </w:instrText>
        </w:r>
        <w:r w:rsidRPr="0000537A">
          <w:fldChar w:fldCharType="separate"/>
        </w:r>
        <w:r w:rsidR="00120785" w:rsidRPr="00120785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00537A" w:rsidRDefault="000053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2F" w:rsidRDefault="0016112F" w:rsidP="0000537A">
      <w:r>
        <w:separator/>
      </w:r>
    </w:p>
  </w:footnote>
  <w:footnote w:type="continuationSeparator" w:id="0">
    <w:p w:rsidR="0016112F" w:rsidRDefault="0016112F" w:rsidP="000053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4D1E"/>
    <w:rsid w:val="0000537A"/>
    <w:rsid w:val="00045173"/>
    <w:rsid w:val="000475D3"/>
    <w:rsid w:val="000C6C6F"/>
    <w:rsid w:val="000D23C6"/>
    <w:rsid w:val="000D5B84"/>
    <w:rsid w:val="000F5497"/>
    <w:rsid w:val="00120785"/>
    <w:rsid w:val="0016112F"/>
    <w:rsid w:val="00176409"/>
    <w:rsid w:val="001D1850"/>
    <w:rsid w:val="00270D1C"/>
    <w:rsid w:val="00286079"/>
    <w:rsid w:val="0029231A"/>
    <w:rsid w:val="00297A4C"/>
    <w:rsid w:val="003908CD"/>
    <w:rsid w:val="003929BF"/>
    <w:rsid w:val="003C6EBE"/>
    <w:rsid w:val="004A6B9E"/>
    <w:rsid w:val="004C0F80"/>
    <w:rsid w:val="004E4D1E"/>
    <w:rsid w:val="00516FC6"/>
    <w:rsid w:val="00593A4C"/>
    <w:rsid w:val="005D2720"/>
    <w:rsid w:val="005F61F1"/>
    <w:rsid w:val="006A3254"/>
    <w:rsid w:val="006C2861"/>
    <w:rsid w:val="007225F0"/>
    <w:rsid w:val="00750FAC"/>
    <w:rsid w:val="00784789"/>
    <w:rsid w:val="00793286"/>
    <w:rsid w:val="00795E22"/>
    <w:rsid w:val="007D0034"/>
    <w:rsid w:val="00812A85"/>
    <w:rsid w:val="00820F97"/>
    <w:rsid w:val="00843771"/>
    <w:rsid w:val="008819D6"/>
    <w:rsid w:val="00920C89"/>
    <w:rsid w:val="0094577D"/>
    <w:rsid w:val="00972436"/>
    <w:rsid w:val="00980900"/>
    <w:rsid w:val="009D0855"/>
    <w:rsid w:val="00A52600"/>
    <w:rsid w:val="00A76624"/>
    <w:rsid w:val="00B07783"/>
    <w:rsid w:val="00B13422"/>
    <w:rsid w:val="00B578B6"/>
    <w:rsid w:val="00B6039B"/>
    <w:rsid w:val="00BB3D05"/>
    <w:rsid w:val="00BE4E43"/>
    <w:rsid w:val="00BF233C"/>
    <w:rsid w:val="00BF2BCC"/>
    <w:rsid w:val="00BF50BD"/>
    <w:rsid w:val="00C31441"/>
    <w:rsid w:val="00C41807"/>
    <w:rsid w:val="00C56582"/>
    <w:rsid w:val="00C6720A"/>
    <w:rsid w:val="00CC65A2"/>
    <w:rsid w:val="00CE076F"/>
    <w:rsid w:val="00D17B49"/>
    <w:rsid w:val="00D9173A"/>
    <w:rsid w:val="00D96A42"/>
    <w:rsid w:val="00DA722E"/>
    <w:rsid w:val="00DC7A65"/>
    <w:rsid w:val="00DE53D9"/>
    <w:rsid w:val="00E63770"/>
    <w:rsid w:val="00E72361"/>
    <w:rsid w:val="00E9674E"/>
    <w:rsid w:val="00EB02E4"/>
    <w:rsid w:val="00F55F2B"/>
    <w:rsid w:val="03935927"/>
    <w:rsid w:val="042E14FF"/>
    <w:rsid w:val="0467623C"/>
    <w:rsid w:val="04C22E37"/>
    <w:rsid w:val="04D862A6"/>
    <w:rsid w:val="08711CEE"/>
    <w:rsid w:val="0A042A52"/>
    <w:rsid w:val="0A81778C"/>
    <w:rsid w:val="0BEF6D12"/>
    <w:rsid w:val="0C9B2096"/>
    <w:rsid w:val="0CFA2C4D"/>
    <w:rsid w:val="0D793380"/>
    <w:rsid w:val="0DEE1B03"/>
    <w:rsid w:val="0E393ED5"/>
    <w:rsid w:val="0E7E6BDB"/>
    <w:rsid w:val="0FA05A40"/>
    <w:rsid w:val="10902452"/>
    <w:rsid w:val="115E4D95"/>
    <w:rsid w:val="12272140"/>
    <w:rsid w:val="132A421A"/>
    <w:rsid w:val="1579266D"/>
    <w:rsid w:val="17073A99"/>
    <w:rsid w:val="185722FD"/>
    <w:rsid w:val="1C6B47F3"/>
    <w:rsid w:val="1CA2344C"/>
    <w:rsid w:val="1EC13BDF"/>
    <w:rsid w:val="1EFE505C"/>
    <w:rsid w:val="1FFC4686"/>
    <w:rsid w:val="20554B14"/>
    <w:rsid w:val="20E3409F"/>
    <w:rsid w:val="219D1565"/>
    <w:rsid w:val="225F7607"/>
    <w:rsid w:val="233F5CFC"/>
    <w:rsid w:val="25A60105"/>
    <w:rsid w:val="28012F44"/>
    <w:rsid w:val="296416E6"/>
    <w:rsid w:val="299624DD"/>
    <w:rsid w:val="29D032EF"/>
    <w:rsid w:val="2A990369"/>
    <w:rsid w:val="2B010CDD"/>
    <w:rsid w:val="2BD51B7C"/>
    <w:rsid w:val="2D9C2DE7"/>
    <w:rsid w:val="2E74059B"/>
    <w:rsid w:val="2E980D58"/>
    <w:rsid w:val="2ECC37F1"/>
    <w:rsid w:val="2F8E141D"/>
    <w:rsid w:val="30E1034F"/>
    <w:rsid w:val="32601328"/>
    <w:rsid w:val="32F41034"/>
    <w:rsid w:val="331213DB"/>
    <w:rsid w:val="33A05B37"/>
    <w:rsid w:val="38BD2614"/>
    <w:rsid w:val="39EF246B"/>
    <w:rsid w:val="39F61D7E"/>
    <w:rsid w:val="3A9C6ABF"/>
    <w:rsid w:val="3DC33FD2"/>
    <w:rsid w:val="3F03582F"/>
    <w:rsid w:val="43AD1A97"/>
    <w:rsid w:val="43DE5F1D"/>
    <w:rsid w:val="445B0D3B"/>
    <w:rsid w:val="453464ED"/>
    <w:rsid w:val="45F47050"/>
    <w:rsid w:val="48AC7D3F"/>
    <w:rsid w:val="48CE22FD"/>
    <w:rsid w:val="48DE7AE5"/>
    <w:rsid w:val="48F83AFD"/>
    <w:rsid w:val="4AC462B0"/>
    <w:rsid w:val="4AE206BA"/>
    <w:rsid w:val="4B7A6920"/>
    <w:rsid w:val="4B9A0B66"/>
    <w:rsid w:val="4BD65077"/>
    <w:rsid w:val="4C7810E1"/>
    <w:rsid w:val="4CA13042"/>
    <w:rsid w:val="4D6D4441"/>
    <w:rsid w:val="4D7420B9"/>
    <w:rsid w:val="4E0B0025"/>
    <w:rsid w:val="4E410C6B"/>
    <w:rsid w:val="4E781C61"/>
    <w:rsid w:val="4F293C5E"/>
    <w:rsid w:val="4F7B17C0"/>
    <w:rsid w:val="4FC05563"/>
    <w:rsid w:val="50024B57"/>
    <w:rsid w:val="50431A1D"/>
    <w:rsid w:val="52117242"/>
    <w:rsid w:val="53076A3A"/>
    <w:rsid w:val="533847B9"/>
    <w:rsid w:val="534B1752"/>
    <w:rsid w:val="562E0ECD"/>
    <w:rsid w:val="56C9311C"/>
    <w:rsid w:val="56DC317E"/>
    <w:rsid w:val="57A37573"/>
    <w:rsid w:val="5884525E"/>
    <w:rsid w:val="59915230"/>
    <w:rsid w:val="5AF22F4E"/>
    <w:rsid w:val="5C0542AD"/>
    <w:rsid w:val="5CA15E9E"/>
    <w:rsid w:val="5D28032A"/>
    <w:rsid w:val="5D7D43E9"/>
    <w:rsid w:val="5E043744"/>
    <w:rsid w:val="5E6F4D5C"/>
    <w:rsid w:val="5FD55CF0"/>
    <w:rsid w:val="60FB6065"/>
    <w:rsid w:val="61BA1AB1"/>
    <w:rsid w:val="62187B87"/>
    <w:rsid w:val="62BD7D4B"/>
    <w:rsid w:val="62C6610B"/>
    <w:rsid w:val="643E48D7"/>
    <w:rsid w:val="66C80B00"/>
    <w:rsid w:val="66FF25BF"/>
    <w:rsid w:val="68AE2FC3"/>
    <w:rsid w:val="6C89607C"/>
    <w:rsid w:val="6DA63296"/>
    <w:rsid w:val="6E245982"/>
    <w:rsid w:val="6FFD08D3"/>
    <w:rsid w:val="70975888"/>
    <w:rsid w:val="730A5921"/>
    <w:rsid w:val="73A731DE"/>
    <w:rsid w:val="74EE65A2"/>
    <w:rsid w:val="7581427C"/>
    <w:rsid w:val="76675506"/>
    <w:rsid w:val="76D14386"/>
    <w:rsid w:val="778A7B9B"/>
    <w:rsid w:val="789C60E9"/>
    <w:rsid w:val="794E2C13"/>
    <w:rsid w:val="796C088B"/>
    <w:rsid w:val="79EA2124"/>
    <w:rsid w:val="7A375B99"/>
    <w:rsid w:val="7BE92F13"/>
    <w:rsid w:val="7CCA5117"/>
    <w:rsid w:val="7E9E56A5"/>
    <w:rsid w:val="7F851E61"/>
    <w:rsid w:val="7FBD3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5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5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0537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53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07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7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46F852-D874-4D5E-9C6B-4494EDAF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62</cp:revision>
  <dcterms:created xsi:type="dcterms:W3CDTF">2018-10-27T13:29:00Z</dcterms:created>
  <dcterms:modified xsi:type="dcterms:W3CDTF">2018-12-26T01:55:00Z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