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8F8" w:rsidRPr="000D76B0" w:rsidRDefault="000D76B0">
      <w:pPr>
        <w:spacing w:line="560" w:lineRule="exact"/>
        <w:ind w:firstLineChars="400" w:firstLine="1760"/>
        <w:rPr>
          <w:rFonts w:ascii="方正小标宋简体" w:eastAsia="方正小标宋简体" w:hAnsiTheme="minorEastAsia" w:cstheme="minorEastAsia" w:hint="eastAsia"/>
          <w:sz w:val="44"/>
          <w:szCs w:val="44"/>
        </w:rPr>
      </w:pPr>
      <w:r w:rsidRPr="000D76B0">
        <w:rPr>
          <w:rFonts w:ascii="方正小标宋简体" w:eastAsia="方正小标宋简体" w:hAnsiTheme="minorEastAsia" w:cstheme="minorEastAsia" w:hint="eastAsia"/>
          <w:sz w:val="44"/>
          <w:szCs w:val="44"/>
        </w:rPr>
        <w:t>2018</w:t>
      </w:r>
      <w:r w:rsidRPr="000D76B0">
        <w:rPr>
          <w:rFonts w:ascii="方正小标宋简体" w:eastAsia="方正小标宋简体" w:hAnsiTheme="minorEastAsia" w:cstheme="minorEastAsia" w:hint="eastAsia"/>
          <w:sz w:val="44"/>
          <w:szCs w:val="44"/>
        </w:rPr>
        <w:t>年度</w:t>
      </w:r>
      <w:r w:rsidRPr="000D76B0">
        <w:rPr>
          <w:rFonts w:ascii="方正小标宋简体" w:eastAsia="方正小标宋简体" w:hAnsiTheme="minorEastAsia" w:cstheme="minorEastAsia" w:hint="eastAsia"/>
          <w:sz w:val="44"/>
          <w:szCs w:val="44"/>
        </w:rPr>
        <w:t>述职述廉报告</w:t>
      </w:r>
    </w:p>
    <w:p w:rsidR="00AD68F8" w:rsidRDefault="00AD68F8">
      <w:pPr>
        <w:spacing w:line="560" w:lineRule="exact"/>
        <w:ind w:firstLineChars="700" w:firstLine="3080"/>
        <w:rPr>
          <w:rFonts w:ascii="仿宋_GB2312" w:eastAsia="仿宋_GB2312"/>
          <w:sz w:val="44"/>
          <w:szCs w:val="44"/>
        </w:rPr>
      </w:pPr>
    </w:p>
    <w:p w:rsidR="00AD68F8" w:rsidRPr="000D76B0" w:rsidRDefault="000D76B0" w:rsidP="000D76B0">
      <w:pPr>
        <w:spacing w:line="560" w:lineRule="exact"/>
        <w:ind w:firstLineChars="800" w:firstLine="2560"/>
        <w:rPr>
          <w:rFonts w:ascii="仿宋_GB2312" w:eastAsia="仿宋_GB2312" w:hAnsi="仿宋" w:cs="仿宋" w:hint="eastAsia"/>
          <w:sz w:val="32"/>
          <w:szCs w:val="32"/>
        </w:rPr>
      </w:pPr>
      <w:bookmarkStart w:id="0" w:name="_GoBack"/>
      <w:bookmarkEnd w:id="0"/>
      <w:r w:rsidRPr="000D76B0">
        <w:rPr>
          <w:rFonts w:ascii="仿宋_GB2312" w:eastAsia="仿宋_GB2312" w:hAnsi="仿宋" w:cs="仿宋" w:hint="eastAsia"/>
          <w:sz w:val="32"/>
          <w:szCs w:val="32"/>
        </w:rPr>
        <w:t>财政税务学院</w:t>
      </w:r>
      <w:r w:rsidRPr="000D76B0">
        <w:rPr>
          <w:rFonts w:ascii="仿宋_GB2312" w:eastAsia="仿宋_GB2312" w:hAnsi="仿宋" w:cs="仿宋" w:hint="eastAsia"/>
          <w:sz w:val="32"/>
          <w:szCs w:val="32"/>
        </w:rPr>
        <w:t xml:space="preserve">  </w:t>
      </w:r>
      <w:r w:rsidRPr="000D76B0">
        <w:rPr>
          <w:rFonts w:ascii="仿宋_GB2312" w:eastAsia="仿宋_GB2312" w:hAnsi="仿宋" w:cs="仿宋" w:hint="eastAsia"/>
          <w:sz w:val="32"/>
          <w:szCs w:val="32"/>
        </w:rPr>
        <w:t>温立洲</w:t>
      </w:r>
    </w:p>
    <w:p w:rsidR="00AD68F8" w:rsidRDefault="00AD68F8">
      <w:pPr>
        <w:spacing w:line="560" w:lineRule="exact"/>
        <w:ind w:firstLineChars="1100" w:firstLine="3300"/>
        <w:rPr>
          <w:rFonts w:ascii="仿宋" w:eastAsia="仿宋" w:hAnsi="仿宋" w:cs="仿宋"/>
          <w:sz w:val="30"/>
          <w:szCs w:val="30"/>
        </w:rPr>
      </w:pPr>
    </w:p>
    <w:p w:rsidR="00AD68F8" w:rsidRDefault="000D76B0">
      <w:pPr>
        <w:spacing w:line="560" w:lineRule="exact"/>
        <w:ind w:firstLineChars="200" w:firstLine="640"/>
        <w:rPr>
          <w:rFonts w:ascii="仿宋_GB2312" w:eastAsia="仿宋_GB2312"/>
          <w:sz w:val="32"/>
          <w:szCs w:val="32"/>
        </w:rPr>
      </w:pPr>
      <w:r>
        <w:rPr>
          <w:rFonts w:ascii="仿宋_GB2312" w:eastAsia="仿宋_GB2312" w:hint="eastAsia"/>
          <w:sz w:val="32"/>
          <w:szCs w:val="32"/>
        </w:rPr>
        <w:t>一年来</w:t>
      </w:r>
      <w:r>
        <w:rPr>
          <w:rFonts w:ascii="仿宋_GB2312" w:eastAsia="仿宋_GB2312" w:hint="eastAsia"/>
          <w:sz w:val="32"/>
          <w:szCs w:val="32"/>
        </w:rPr>
        <w:t>,</w:t>
      </w:r>
      <w:r>
        <w:rPr>
          <w:rFonts w:ascii="仿宋_GB2312" w:eastAsia="仿宋_GB2312" w:hint="eastAsia"/>
          <w:sz w:val="32"/>
          <w:szCs w:val="32"/>
        </w:rPr>
        <w:t>在学校党委的正确领导和关怀下</w:t>
      </w:r>
      <w:r>
        <w:rPr>
          <w:rFonts w:ascii="仿宋_GB2312" w:eastAsia="仿宋_GB2312" w:hint="eastAsia"/>
          <w:sz w:val="32"/>
          <w:szCs w:val="32"/>
        </w:rPr>
        <w:t>,</w:t>
      </w:r>
      <w:r>
        <w:rPr>
          <w:rFonts w:ascii="仿宋_GB2312" w:eastAsia="仿宋_GB2312" w:hint="eastAsia"/>
          <w:sz w:val="32"/>
          <w:szCs w:val="32"/>
        </w:rPr>
        <w:t>在学校各职能部门的支持和帮助下</w:t>
      </w:r>
      <w:r>
        <w:rPr>
          <w:rFonts w:ascii="仿宋_GB2312" w:eastAsia="仿宋_GB2312" w:hint="eastAsia"/>
          <w:sz w:val="32"/>
          <w:szCs w:val="32"/>
        </w:rPr>
        <w:t>,</w:t>
      </w:r>
      <w:r>
        <w:rPr>
          <w:rFonts w:ascii="仿宋_GB2312" w:eastAsia="仿宋_GB2312" w:hint="eastAsia"/>
          <w:sz w:val="32"/>
          <w:szCs w:val="32"/>
        </w:rPr>
        <w:t>在学院班子成员的相互配合下</w:t>
      </w:r>
      <w:r>
        <w:rPr>
          <w:rFonts w:ascii="仿宋_GB2312" w:eastAsia="仿宋_GB2312" w:hint="eastAsia"/>
          <w:sz w:val="32"/>
          <w:szCs w:val="32"/>
        </w:rPr>
        <w:t>,</w:t>
      </w:r>
      <w:r>
        <w:rPr>
          <w:rFonts w:ascii="仿宋_GB2312" w:eastAsia="仿宋_GB2312" w:hint="eastAsia"/>
          <w:sz w:val="32"/>
          <w:szCs w:val="32"/>
        </w:rPr>
        <w:t>在全院教职工和同学们的共同努力下</w:t>
      </w:r>
      <w:r>
        <w:rPr>
          <w:rFonts w:ascii="仿宋_GB2312" w:eastAsia="仿宋_GB2312" w:hint="eastAsia"/>
          <w:sz w:val="32"/>
          <w:szCs w:val="32"/>
        </w:rPr>
        <w:t>,</w:t>
      </w:r>
      <w:r>
        <w:rPr>
          <w:rFonts w:ascii="仿宋_GB2312" w:eastAsia="仿宋_GB2312" w:hint="eastAsia"/>
          <w:sz w:val="32"/>
          <w:szCs w:val="32"/>
        </w:rPr>
        <w:t>本人通过认真学习</w:t>
      </w:r>
      <w:r>
        <w:rPr>
          <w:rFonts w:ascii="仿宋_GB2312" w:eastAsia="仿宋_GB2312" w:hint="eastAsia"/>
          <w:sz w:val="32"/>
          <w:szCs w:val="32"/>
        </w:rPr>
        <w:t>,</w:t>
      </w:r>
      <w:r>
        <w:rPr>
          <w:rFonts w:ascii="仿宋_GB2312" w:eastAsia="仿宋_GB2312" w:hint="eastAsia"/>
          <w:sz w:val="32"/>
          <w:szCs w:val="32"/>
        </w:rPr>
        <w:t>严格履行工作职责</w:t>
      </w:r>
      <w:r>
        <w:rPr>
          <w:rFonts w:ascii="仿宋_GB2312" w:eastAsia="仿宋_GB2312" w:hint="eastAsia"/>
          <w:sz w:val="32"/>
          <w:szCs w:val="32"/>
        </w:rPr>
        <w:t>,</w:t>
      </w:r>
      <w:r>
        <w:rPr>
          <w:rFonts w:ascii="仿宋_GB2312" w:eastAsia="仿宋_GB2312" w:hint="eastAsia"/>
          <w:sz w:val="32"/>
          <w:szCs w:val="32"/>
        </w:rPr>
        <w:t>较好地完成了本职工作任务。现就德能勤绩廉方面作如下总结</w:t>
      </w:r>
      <w:r>
        <w:rPr>
          <w:rFonts w:ascii="仿宋_GB2312" w:eastAsia="仿宋_GB2312" w:hint="eastAsia"/>
          <w:sz w:val="32"/>
          <w:szCs w:val="32"/>
        </w:rPr>
        <w:t>,</w:t>
      </w:r>
      <w:r>
        <w:rPr>
          <w:rFonts w:ascii="仿宋_GB2312" w:eastAsia="仿宋_GB2312" w:hint="eastAsia"/>
          <w:sz w:val="32"/>
          <w:szCs w:val="32"/>
        </w:rPr>
        <w:t>请各位领导、同事多提宝贵意见：</w:t>
      </w:r>
    </w:p>
    <w:p w:rsidR="00AD68F8" w:rsidRDefault="000D76B0">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一、加强理论学习，坚定理想信念和政治信仰</w:t>
      </w:r>
    </w:p>
    <w:p w:rsidR="00AD68F8" w:rsidRDefault="000D76B0">
      <w:pPr>
        <w:spacing w:line="560" w:lineRule="exact"/>
        <w:ind w:firstLineChars="200" w:firstLine="640"/>
        <w:rPr>
          <w:rFonts w:ascii="仿宋_GB2312" w:eastAsia="仿宋_GB2312"/>
          <w:color w:val="000000"/>
          <w:sz w:val="32"/>
          <w:szCs w:val="32"/>
        </w:rPr>
      </w:pPr>
      <w:r>
        <w:rPr>
          <w:rFonts w:ascii="仿宋_GB2312" w:eastAsia="仿宋_GB2312" w:hint="eastAsia"/>
          <w:sz w:val="32"/>
          <w:szCs w:val="32"/>
        </w:rPr>
        <w:t>我一直将理论学习作为自身的重要任务，自觉做到勤学多想，努力增强党性观念，提高思想政治素质。认真学习十九大精神，用习近平新时代中国特色社会主义思想武装自己的头脑，</w:t>
      </w:r>
      <w:r>
        <w:rPr>
          <w:rFonts w:ascii="仿宋_GB2312" w:eastAsia="仿宋_GB2312" w:hint="eastAsia"/>
          <w:sz w:val="32"/>
          <w:szCs w:val="32"/>
        </w:rPr>
        <w:t>认真学习</w:t>
      </w:r>
      <w:r>
        <w:rPr>
          <w:rFonts w:ascii="仿宋_GB2312" w:eastAsia="仿宋_GB2312" w:hint="eastAsia"/>
          <w:sz w:val="32"/>
          <w:szCs w:val="32"/>
        </w:rPr>
        <w:t>习近平总书记在全国教育大会上的重要讲话精神</w:t>
      </w:r>
      <w:r>
        <w:rPr>
          <w:rFonts w:ascii="仿宋_GB2312" w:eastAsia="仿宋_GB2312" w:hint="eastAsia"/>
          <w:sz w:val="32"/>
          <w:szCs w:val="32"/>
        </w:rPr>
        <w:t>，学习教育部关于建设高水平本科教育全面提高人才培养能力的有关文件，</w:t>
      </w:r>
      <w:r>
        <w:rPr>
          <w:rFonts w:ascii="仿宋_GB2312" w:eastAsia="仿宋_GB2312" w:hint="eastAsia"/>
          <w:sz w:val="32"/>
          <w:szCs w:val="32"/>
        </w:rPr>
        <w:t>深入思考“如何</w:t>
      </w:r>
      <w:r>
        <w:rPr>
          <w:rFonts w:ascii="仿宋_GB2312" w:eastAsia="仿宋_GB2312"/>
          <w:sz w:val="32"/>
          <w:szCs w:val="32"/>
        </w:rPr>
        <w:t>把立德树人作为中心环节</w:t>
      </w:r>
      <w:r>
        <w:rPr>
          <w:rFonts w:ascii="仿宋_GB2312" w:eastAsia="仿宋_GB2312" w:hint="eastAsia"/>
          <w:sz w:val="32"/>
          <w:szCs w:val="32"/>
        </w:rPr>
        <w:t>，</w:t>
      </w:r>
      <w:r>
        <w:rPr>
          <w:rFonts w:ascii="仿宋_GB2312" w:eastAsia="仿宋_GB2312"/>
          <w:sz w:val="32"/>
          <w:szCs w:val="32"/>
        </w:rPr>
        <w:t>把思想政治工作贯穿于</w:t>
      </w:r>
      <w:r>
        <w:rPr>
          <w:rFonts w:ascii="仿宋_GB2312" w:eastAsia="仿宋_GB2312" w:hint="eastAsia"/>
          <w:sz w:val="32"/>
          <w:szCs w:val="32"/>
        </w:rPr>
        <w:t>教学</w:t>
      </w:r>
      <w:r>
        <w:rPr>
          <w:rFonts w:ascii="仿宋_GB2312" w:eastAsia="仿宋_GB2312"/>
          <w:sz w:val="32"/>
          <w:szCs w:val="32"/>
        </w:rPr>
        <w:t>全过程</w:t>
      </w:r>
      <w:r>
        <w:rPr>
          <w:rFonts w:ascii="仿宋_GB2312" w:eastAsia="仿宋_GB2312" w:hint="eastAsia"/>
          <w:sz w:val="32"/>
          <w:szCs w:val="32"/>
        </w:rPr>
        <w:t>。通过学习</w:t>
      </w:r>
      <w:r>
        <w:rPr>
          <w:rFonts w:ascii="仿宋_GB2312" w:eastAsia="仿宋_GB2312"/>
          <w:sz w:val="32"/>
          <w:szCs w:val="32"/>
        </w:rPr>
        <w:t>，</w:t>
      </w:r>
      <w:r>
        <w:rPr>
          <w:rFonts w:ascii="仿宋_GB2312" w:eastAsia="仿宋_GB2312" w:hint="eastAsia"/>
          <w:sz w:val="32"/>
          <w:szCs w:val="32"/>
        </w:rPr>
        <w:t>本人在思想上、政治上、理论上都有不同程度的收获</w:t>
      </w:r>
      <w:r>
        <w:rPr>
          <w:rFonts w:ascii="仿宋_GB2312" w:eastAsia="仿宋_GB2312"/>
          <w:sz w:val="32"/>
          <w:szCs w:val="32"/>
        </w:rPr>
        <w:t>。</w:t>
      </w:r>
      <w:r>
        <w:rPr>
          <w:rFonts w:ascii="仿宋_GB2312" w:eastAsia="仿宋_GB2312" w:hint="eastAsia"/>
          <w:sz w:val="32"/>
          <w:szCs w:val="32"/>
        </w:rPr>
        <w:t>作为一名大学教师，首先需要拥有高尚的师德，我始终以严谨的学术学风要求自己，教学思想端正，工作态度好。在工作中</w:t>
      </w:r>
      <w:r>
        <w:rPr>
          <w:rFonts w:ascii="仿宋_GB2312" w:eastAsia="仿宋_GB2312" w:hint="eastAsia"/>
          <w:sz w:val="32"/>
          <w:szCs w:val="32"/>
        </w:rPr>
        <w:t>，从不争名夺利，不计较个人得失，全心全意为教师和学生服务，</w:t>
      </w:r>
      <w:r>
        <w:rPr>
          <w:rFonts w:ascii="仿宋_GB2312" w:eastAsia="仿宋_GB2312" w:hint="eastAsia"/>
          <w:sz w:val="32"/>
          <w:szCs w:val="32"/>
        </w:rPr>
        <w:t>做到以德立身，以德立学、以德施教，更好担当起学生健康成长指导者和引路人，</w:t>
      </w:r>
      <w:r>
        <w:rPr>
          <w:rFonts w:ascii="仿宋_GB2312" w:eastAsia="仿宋_GB2312" w:hint="eastAsia"/>
          <w:sz w:val="32"/>
          <w:szCs w:val="32"/>
        </w:rPr>
        <w:t>始终以一个优秀共产党员的标准严格要求自己，在思想上、政治上、业务上不断地完善自己，更</w:t>
      </w:r>
      <w:r>
        <w:rPr>
          <w:rFonts w:ascii="仿宋_GB2312" w:eastAsia="仿宋_GB2312" w:hint="eastAsia"/>
          <w:sz w:val="32"/>
          <w:szCs w:val="32"/>
        </w:rPr>
        <w:lastRenderedPageBreak/>
        <w:t>新自己，使自己真正</w:t>
      </w:r>
      <w:r>
        <w:rPr>
          <w:rFonts w:ascii="仿宋_GB2312" w:eastAsia="仿宋_GB2312" w:hint="eastAsia"/>
          <w:color w:val="000000"/>
          <w:sz w:val="32"/>
          <w:szCs w:val="32"/>
        </w:rPr>
        <w:t>树立正确的政绩观和牢固的群众观。与领导班子成员密切配合，团结协作，摆正位置，不固执己见，尊重教师，团结同事，关爱学生。</w:t>
      </w:r>
    </w:p>
    <w:p w:rsidR="00AD68F8" w:rsidRDefault="000D76B0">
      <w:pPr>
        <w:spacing w:line="560" w:lineRule="exact"/>
        <w:ind w:firstLineChars="200" w:firstLine="640"/>
        <w:rPr>
          <w:rFonts w:ascii="黑体" w:eastAsia="黑体" w:hAnsi="黑体" w:cs="黑体"/>
          <w:color w:val="000000"/>
          <w:sz w:val="32"/>
          <w:szCs w:val="32"/>
        </w:rPr>
      </w:pPr>
      <w:r>
        <w:rPr>
          <w:rFonts w:ascii="黑体" w:eastAsia="黑体" w:hAnsi="黑体" w:cs="黑体" w:hint="eastAsia"/>
          <w:color w:val="000000"/>
          <w:sz w:val="32"/>
          <w:szCs w:val="32"/>
        </w:rPr>
        <w:t>二、敬业爱岗，勤奋工作，取得一定成绩</w:t>
      </w:r>
    </w:p>
    <w:p w:rsidR="00AD68F8" w:rsidRDefault="000D76B0">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（一）</w:t>
      </w:r>
      <w:r>
        <w:rPr>
          <w:rFonts w:ascii="仿宋_GB2312" w:eastAsia="仿宋_GB2312" w:hint="eastAsia"/>
          <w:color w:val="000000"/>
          <w:sz w:val="32"/>
          <w:szCs w:val="32"/>
        </w:rPr>
        <w:t>修订了</w:t>
      </w:r>
      <w:r>
        <w:rPr>
          <w:rFonts w:ascii="仿宋_GB2312" w:eastAsia="仿宋_GB2312" w:hint="eastAsia"/>
          <w:color w:val="000000"/>
          <w:sz w:val="32"/>
          <w:szCs w:val="32"/>
        </w:rPr>
        <w:t>2018</w:t>
      </w:r>
      <w:r>
        <w:rPr>
          <w:rFonts w:ascii="仿宋_GB2312" w:eastAsia="仿宋_GB2312" w:hint="eastAsia"/>
          <w:color w:val="000000"/>
          <w:sz w:val="32"/>
          <w:szCs w:val="32"/>
        </w:rPr>
        <w:t>年版财政学类、资产评估专业培养方案，</w:t>
      </w:r>
      <w:r>
        <w:rPr>
          <w:rFonts w:ascii="仿宋_GB2312" w:eastAsia="仿宋_GB2312" w:hint="eastAsia"/>
          <w:color w:val="000000"/>
          <w:sz w:val="32"/>
          <w:szCs w:val="32"/>
        </w:rPr>
        <w:t>认真做好教学日常管理工作，圆满完成学院的教学任务，</w:t>
      </w:r>
      <w:r>
        <w:rPr>
          <w:rFonts w:ascii="仿宋_GB2312" w:eastAsia="仿宋_GB2312" w:hint="eastAsia"/>
          <w:color w:val="000000"/>
          <w:sz w:val="32"/>
          <w:szCs w:val="32"/>
        </w:rPr>
        <w:t xml:space="preserve"> </w:t>
      </w:r>
      <w:r>
        <w:rPr>
          <w:rFonts w:ascii="仿宋" w:eastAsia="仿宋" w:hAnsi="仿宋" w:hint="eastAsia"/>
          <w:sz w:val="32"/>
          <w:szCs w:val="32"/>
        </w:rPr>
        <w:t>2018</w:t>
      </w:r>
      <w:r>
        <w:rPr>
          <w:rFonts w:ascii="仿宋" w:eastAsia="仿宋" w:hAnsi="仿宋" w:hint="eastAsia"/>
          <w:sz w:val="32"/>
          <w:szCs w:val="32"/>
        </w:rPr>
        <w:t>年《财政学》、《税收与百姓生活》二门课程，学校验收为优秀课程，入选学校精品课程库，被授予“河北经贸大学精品课程”称号。习亚哲老师的课件《政府与市场》获校级信息化大赛三等奖。</w:t>
      </w:r>
    </w:p>
    <w:p w:rsidR="00AD68F8" w:rsidRDefault="000D76B0">
      <w:pPr>
        <w:spacing w:line="560" w:lineRule="exact"/>
        <w:ind w:firstLineChars="200" w:firstLine="640"/>
        <w:rPr>
          <w:rFonts w:ascii="仿宋_GB2312" w:eastAsia="仿宋_GB2312"/>
          <w:bCs/>
          <w:sz w:val="32"/>
          <w:szCs w:val="32"/>
        </w:rPr>
      </w:pPr>
      <w:r>
        <w:rPr>
          <w:rFonts w:ascii="仿宋_GB2312" w:eastAsia="仿宋_GB2312" w:hint="eastAsia"/>
          <w:bCs/>
          <w:color w:val="000000"/>
          <w:sz w:val="32"/>
          <w:szCs w:val="32"/>
        </w:rPr>
        <w:t>（二）</w:t>
      </w:r>
      <w:r>
        <w:rPr>
          <w:rFonts w:ascii="仿宋_GB2312" w:eastAsia="仿宋_GB2312" w:hint="eastAsia"/>
          <w:bCs/>
          <w:sz w:val="32"/>
          <w:szCs w:val="32"/>
        </w:rPr>
        <w:t>师资队伍进一步优化</w:t>
      </w:r>
    </w:p>
    <w:p w:rsidR="00AD68F8" w:rsidRDefault="000D76B0">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引进</w:t>
      </w:r>
      <w:r>
        <w:rPr>
          <w:rFonts w:ascii="仿宋_GB2312" w:eastAsia="仿宋_GB2312" w:hint="eastAsia"/>
          <w:color w:val="000000"/>
          <w:sz w:val="32"/>
          <w:szCs w:val="32"/>
        </w:rPr>
        <w:t>李东松</w:t>
      </w:r>
      <w:r>
        <w:rPr>
          <w:rFonts w:ascii="仿宋_GB2312" w:eastAsia="仿宋_GB2312" w:hint="eastAsia"/>
          <w:color w:val="000000"/>
          <w:sz w:val="32"/>
          <w:szCs w:val="32"/>
        </w:rPr>
        <w:t>博士</w:t>
      </w:r>
      <w:r>
        <w:rPr>
          <w:rFonts w:ascii="仿宋_GB2312" w:eastAsia="仿宋_GB2312" w:hint="eastAsia"/>
          <w:color w:val="000000"/>
          <w:sz w:val="32"/>
          <w:szCs w:val="32"/>
        </w:rPr>
        <w:t>一</w:t>
      </w:r>
      <w:r>
        <w:rPr>
          <w:rFonts w:ascii="仿宋_GB2312" w:eastAsia="仿宋_GB2312" w:hint="eastAsia"/>
          <w:color w:val="000000"/>
          <w:sz w:val="32"/>
          <w:szCs w:val="32"/>
        </w:rPr>
        <w:t>名，</w:t>
      </w:r>
      <w:r>
        <w:rPr>
          <w:rFonts w:ascii="仿宋_GB2312" w:eastAsia="仿宋_GB2312" w:hint="eastAsia"/>
          <w:color w:val="000000"/>
          <w:sz w:val="32"/>
          <w:szCs w:val="32"/>
        </w:rPr>
        <w:t>自己经过努力</w:t>
      </w:r>
      <w:r>
        <w:rPr>
          <w:rFonts w:ascii="仿宋_GB2312" w:eastAsia="仿宋_GB2312" w:hint="eastAsia"/>
          <w:color w:val="000000"/>
          <w:sz w:val="32"/>
          <w:szCs w:val="32"/>
        </w:rPr>
        <w:t>毕业论文顺利完成，拿到博士学位，</w:t>
      </w:r>
      <w:r>
        <w:rPr>
          <w:rFonts w:ascii="仿宋_GB2312" w:eastAsia="仿宋_GB2312"/>
          <w:color w:val="000000"/>
          <w:sz w:val="32"/>
          <w:szCs w:val="32"/>
        </w:rPr>
        <w:t>一名教师评上教授，一名教师评上</w:t>
      </w:r>
      <w:r>
        <w:rPr>
          <w:rFonts w:ascii="仿宋_GB2312" w:eastAsia="仿宋_GB2312" w:hint="eastAsia"/>
          <w:color w:val="000000"/>
          <w:sz w:val="32"/>
          <w:szCs w:val="32"/>
        </w:rPr>
        <w:t>副</w:t>
      </w:r>
      <w:r>
        <w:rPr>
          <w:rFonts w:ascii="仿宋_GB2312" w:eastAsia="仿宋_GB2312"/>
          <w:color w:val="000000"/>
          <w:sz w:val="32"/>
          <w:szCs w:val="32"/>
        </w:rPr>
        <w:t>教授</w:t>
      </w:r>
      <w:r>
        <w:rPr>
          <w:rFonts w:ascii="仿宋_GB2312" w:eastAsia="仿宋_GB2312" w:hint="eastAsia"/>
          <w:color w:val="000000"/>
          <w:sz w:val="32"/>
          <w:szCs w:val="32"/>
        </w:rPr>
        <w:t>，</w:t>
      </w:r>
      <w:r>
        <w:rPr>
          <w:rFonts w:ascii="仿宋_GB2312" w:eastAsia="仿宋_GB2312" w:hint="eastAsia"/>
          <w:color w:val="000000"/>
          <w:sz w:val="32"/>
          <w:szCs w:val="32"/>
        </w:rPr>
        <w:t>师资水平得以提高。</w:t>
      </w:r>
    </w:p>
    <w:p w:rsidR="00AD68F8" w:rsidRDefault="000D76B0">
      <w:pPr>
        <w:spacing w:line="560" w:lineRule="exact"/>
        <w:ind w:firstLineChars="145" w:firstLine="464"/>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三</w:t>
      </w:r>
      <w:r>
        <w:rPr>
          <w:rFonts w:ascii="仿宋_GB2312" w:eastAsia="仿宋_GB2312" w:hint="eastAsia"/>
          <w:sz w:val="32"/>
          <w:szCs w:val="32"/>
        </w:rPr>
        <w:t>）积极</w:t>
      </w:r>
      <w:r>
        <w:rPr>
          <w:rFonts w:ascii="仿宋_GB2312" w:eastAsia="仿宋_GB2312" w:hint="eastAsia"/>
          <w:sz w:val="32"/>
          <w:szCs w:val="32"/>
        </w:rPr>
        <w:t>组织</w:t>
      </w:r>
      <w:r>
        <w:rPr>
          <w:rFonts w:ascii="仿宋_GB2312" w:eastAsia="仿宋_GB2312" w:hint="eastAsia"/>
          <w:sz w:val="32"/>
          <w:szCs w:val="32"/>
        </w:rPr>
        <w:t>参加专业大赛</w:t>
      </w:r>
    </w:p>
    <w:p w:rsidR="00AD68F8" w:rsidRDefault="000D76B0">
      <w:pPr>
        <w:spacing w:line="560" w:lineRule="exact"/>
        <w:ind w:firstLineChars="200" w:firstLine="640"/>
        <w:rPr>
          <w:rFonts w:ascii="仿宋_GB2312" w:eastAsia="仿宋_GB2312"/>
          <w:color w:val="000000"/>
          <w:sz w:val="32"/>
          <w:szCs w:val="32"/>
        </w:rPr>
      </w:pPr>
      <w:r>
        <w:rPr>
          <w:rFonts w:ascii="仿宋_GB2312" w:eastAsia="仿宋_GB2312" w:hint="eastAsia"/>
          <w:sz w:val="32"/>
          <w:szCs w:val="32"/>
        </w:rPr>
        <w:t>组织学生</w:t>
      </w:r>
      <w:r>
        <w:rPr>
          <w:rFonts w:ascii="仿宋" w:eastAsia="仿宋" w:hAnsi="仿宋" w:hint="eastAsia"/>
          <w:sz w:val="32"/>
          <w:szCs w:val="32"/>
        </w:rPr>
        <w:t>积极参加了税法知识大赛、德勤税务精英挑战赛、“衡信杯”全国税务技能大赛、</w:t>
      </w:r>
      <w:r>
        <w:rPr>
          <w:rFonts w:ascii="仿宋" w:eastAsia="仿宋" w:hAnsi="仿宋" w:cs="仿宋" w:hint="eastAsia"/>
          <w:sz w:val="32"/>
          <w:szCs w:val="32"/>
        </w:rPr>
        <w:t>财税科技创新与运营管理大赛、</w:t>
      </w:r>
      <w:r>
        <w:rPr>
          <w:rFonts w:ascii="仿宋" w:eastAsia="仿宋" w:hAnsi="仿宋" w:cs="仿宋" w:hint="eastAsia"/>
          <w:color w:val="000000"/>
          <w:sz w:val="32"/>
          <w:szCs w:val="32"/>
        </w:rPr>
        <w:t>福斯特杯资产评估知识竞赛、</w:t>
      </w:r>
      <w:r>
        <w:rPr>
          <w:rFonts w:ascii="仿宋" w:eastAsia="仿宋" w:hAnsi="仿宋" w:cs="仿宋" w:hint="eastAsia"/>
          <w:sz w:val="32"/>
          <w:szCs w:val="32"/>
        </w:rPr>
        <w:t>“</w:t>
      </w:r>
      <w:r>
        <w:rPr>
          <w:rFonts w:ascii="仿宋" w:eastAsia="仿宋" w:hAnsi="仿宋" w:hint="eastAsia"/>
          <w:sz w:val="32"/>
          <w:szCs w:val="32"/>
        </w:rPr>
        <w:t>互联网</w:t>
      </w:r>
      <w:r>
        <w:rPr>
          <w:rFonts w:ascii="仿宋" w:eastAsia="仿宋" w:hAnsi="仿宋" w:hint="eastAsia"/>
          <w:sz w:val="32"/>
          <w:szCs w:val="32"/>
        </w:rPr>
        <w:t>+</w:t>
      </w:r>
      <w:r>
        <w:rPr>
          <w:rFonts w:ascii="仿宋" w:eastAsia="仿宋" w:hAnsi="仿宋" w:hint="eastAsia"/>
          <w:sz w:val="32"/>
          <w:szCs w:val="32"/>
        </w:rPr>
        <w:t>”大学生创新创业大赛</w:t>
      </w:r>
      <w:r>
        <w:rPr>
          <w:rFonts w:ascii="仿宋" w:eastAsia="仿宋" w:hAnsi="仿宋" w:hint="eastAsia"/>
          <w:sz w:val="32"/>
          <w:szCs w:val="32"/>
        </w:rPr>
        <w:t>、华北地区财税知识竞赛</w:t>
      </w:r>
      <w:r>
        <w:rPr>
          <w:rFonts w:ascii="仿宋" w:eastAsia="仿宋" w:hAnsi="仿宋" w:hint="eastAsia"/>
          <w:sz w:val="32"/>
          <w:szCs w:val="32"/>
        </w:rPr>
        <w:t>等竞赛</w:t>
      </w:r>
      <w:r>
        <w:rPr>
          <w:rFonts w:ascii="仿宋" w:eastAsia="仿宋" w:hAnsi="仿宋" w:cs="仿宋" w:hint="eastAsia"/>
          <w:sz w:val="32"/>
          <w:szCs w:val="32"/>
        </w:rPr>
        <w:t>，</w:t>
      </w:r>
      <w:r>
        <w:rPr>
          <w:rFonts w:ascii="仿宋" w:eastAsia="仿宋" w:hAnsi="仿宋" w:hint="eastAsia"/>
          <w:sz w:val="32"/>
          <w:szCs w:val="32"/>
        </w:rPr>
        <w:t>“衡信杯”全国税务技能大赛</w:t>
      </w:r>
      <w:r>
        <w:rPr>
          <w:rFonts w:ascii="仿宋" w:eastAsia="仿宋" w:hAnsi="仿宋" w:hint="eastAsia"/>
          <w:sz w:val="32"/>
          <w:szCs w:val="32"/>
        </w:rPr>
        <w:t>获得三等奖，华北地区财税知识竞赛获得了二等奖，</w:t>
      </w:r>
      <w:r>
        <w:rPr>
          <w:rFonts w:ascii="仿宋" w:eastAsia="仿宋" w:hAnsi="仿宋" w:hint="eastAsia"/>
          <w:sz w:val="32"/>
          <w:szCs w:val="32"/>
        </w:rPr>
        <w:t>德勤税务精英挑战赛</w:t>
      </w:r>
      <w:r>
        <w:rPr>
          <w:rFonts w:ascii="仿宋" w:eastAsia="仿宋" w:hAnsi="仿宋" w:hint="eastAsia"/>
          <w:sz w:val="32"/>
          <w:szCs w:val="32"/>
        </w:rPr>
        <w:t>首次进入全国决赛，与全国</w:t>
      </w:r>
      <w:r>
        <w:rPr>
          <w:rFonts w:ascii="仿宋" w:eastAsia="仿宋" w:hAnsi="仿宋" w:hint="eastAsia"/>
          <w:sz w:val="32"/>
          <w:szCs w:val="32"/>
        </w:rPr>
        <w:t>13</w:t>
      </w:r>
      <w:r>
        <w:rPr>
          <w:rFonts w:ascii="仿宋" w:eastAsia="仿宋" w:hAnsi="仿宋" w:hint="eastAsia"/>
          <w:sz w:val="32"/>
          <w:szCs w:val="32"/>
        </w:rPr>
        <w:t>所高校竞技</w:t>
      </w:r>
      <w:r>
        <w:rPr>
          <w:rFonts w:ascii="仿宋" w:eastAsia="仿宋" w:hAnsi="仿宋" w:cs="仿宋" w:hint="eastAsia"/>
          <w:sz w:val="32"/>
          <w:szCs w:val="32"/>
        </w:rPr>
        <w:t>取得了</w:t>
      </w:r>
      <w:r>
        <w:rPr>
          <w:rFonts w:ascii="仿宋" w:eastAsia="仿宋" w:hAnsi="仿宋" w:cs="仿宋" w:hint="eastAsia"/>
          <w:sz w:val="32"/>
          <w:szCs w:val="32"/>
        </w:rPr>
        <w:t>优异成绩，</w:t>
      </w:r>
      <w:r>
        <w:rPr>
          <w:rFonts w:ascii="仿宋" w:eastAsia="仿宋" w:hAnsi="仿宋" w:cs="仿宋" w:hint="eastAsia"/>
          <w:sz w:val="32"/>
          <w:szCs w:val="32"/>
        </w:rPr>
        <w:t>成效</w:t>
      </w:r>
      <w:r>
        <w:rPr>
          <w:rFonts w:ascii="仿宋" w:eastAsia="仿宋" w:hAnsi="仿宋" w:cs="仿宋" w:hint="eastAsia"/>
          <w:sz w:val="32"/>
          <w:szCs w:val="32"/>
        </w:rPr>
        <w:t>显著</w:t>
      </w:r>
      <w:r>
        <w:rPr>
          <w:rFonts w:ascii="仿宋" w:eastAsia="仿宋" w:hAnsi="仿宋" w:cs="仿宋" w:hint="eastAsia"/>
          <w:sz w:val="32"/>
          <w:szCs w:val="32"/>
        </w:rPr>
        <w:t>。</w:t>
      </w:r>
      <w:r>
        <w:rPr>
          <w:rFonts w:ascii="仿宋_GB2312" w:eastAsia="仿宋_GB2312" w:hint="eastAsia"/>
          <w:color w:val="000000"/>
          <w:sz w:val="32"/>
          <w:szCs w:val="32"/>
        </w:rPr>
        <w:t>财税学院初步形成“以赛促教，以赛带教，以赛带学”的学习氛围。</w:t>
      </w:r>
    </w:p>
    <w:p w:rsidR="00AD68F8" w:rsidRDefault="000D76B0">
      <w:pPr>
        <w:numPr>
          <w:ilvl w:val="0"/>
          <w:numId w:val="1"/>
        </w:numPr>
        <w:spacing w:line="560" w:lineRule="exact"/>
        <w:ind w:firstLineChars="200" w:firstLine="640"/>
        <w:rPr>
          <w:rFonts w:ascii="仿宋" w:eastAsia="仿宋" w:hAnsi="仿宋" w:cs="仿宋"/>
          <w:sz w:val="32"/>
          <w:szCs w:val="32"/>
        </w:rPr>
      </w:pPr>
      <w:r>
        <w:rPr>
          <w:rFonts w:ascii="仿宋" w:eastAsia="仿宋" w:hAnsi="仿宋" w:hint="eastAsia"/>
          <w:sz w:val="32"/>
          <w:szCs w:val="32"/>
        </w:rPr>
        <w:t>实践教学取得新进展。</w:t>
      </w:r>
      <w:r>
        <w:rPr>
          <w:rFonts w:ascii="仿宋_GB2312" w:eastAsia="仿宋_GB2312" w:hint="eastAsia"/>
          <w:b/>
          <w:bCs/>
          <w:sz w:val="32"/>
          <w:szCs w:val="32"/>
        </w:rPr>
        <w:t>一是</w:t>
      </w:r>
      <w:r>
        <w:rPr>
          <w:rFonts w:ascii="仿宋_GB2312" w:eastAsia="仿宋_GB2312"/>
          <w:sz w:val="32"/>
          <w:szCs w:val="32"/>
        </w:rPr>
        <w:t>201</w:t>
      </w:r>
      <w:r>
        <w:rPr>
          <w:rFonts w:ascii="仿宋_GB2312" w:eastAsia="仿宋_GB2312" w:hint="eastAsia"/>
          <w:sz w:val="32"/>
          <w:szCs w:val="32"/>
        </w:rPr>
        <w:t>8</w:t>
      </w:r>
      <w:r>
        <w:rPr>
          <w:rFonts w:ascii="仿宋_GB2312" w:eastAsia="仿宋_GB2312" w:hint="eastAsia"/>
          <w:sz w:val="32"/>
          <w:szCs w:val="32"/>
        </w:rPr>
        <w:t>年暑假集中安</w:t>
      </w:r>
      <w:r>
        <w:rPr>
          <w:rFonts w:ascii="仿宋_GB2312" w:eastAsia="仿宋_GB2312" w:hint="eastAsia"/>
          <w:sz w:val="32"/>
          <w:szCs w:val="32"/>
        </w:rPr>
        <w:lastRenderedPageBreak/>
        <w:t>排了部分学生到工商银行河北省分行所辖网点进行了分散实习；</w:t>
      </w:r>
      <w:r>
        <w:rPr>
          <w:rFonts w:ascii="仿宋" w:eastAsia="仿宋" w:hAnsi="仿宋" w:cs="仿宋" w:hint="eastAsia"/>
          <w:sz w:val="32"/>
          <w:szCs w:val="32"/>
        </w:rPr>
        <w:t>刘连环老师、欧阳婷老师带队</w:t>
      </w:r>
      <w:r>
        <w:rPr>
          <w:rFonts w:ascii="仿宋" w:eastAsia="仿宋" w:hAnsi="仿宋" w:cs="仿宋" w:hint="eastAsia"/>
          <w:color w:val="333333"/>
          <w:sz w:val="32"/>
          <w:szCs w:val="32"/>
          <w:shd w:val="clear" w:color="auto" w:fill="FFFFFF"/>
        </w:rPr>
        <w:t>进行了国库相关业务专题调研；</w:t>
      </w:r>
      <w:r>
        <w:rPr>
          <w:rFonts w:ascii="仿宋" w:eastAsia="仿宋" w:hAnsi="仿宋" w:cs="仿宋" w:hint="eastAsia"/>
          <w:sz w:val="32"/>
          <w:szCs w:val="32"/>
        </w:rPr>
        <w:t>资产评估系集中安排了部分学生在石家庄北京等评估机构进行了专业实习。</w:t>
      </w:r>
      <w:r>
        <w:rPr>
          <w:rFonts w:ascii="仿宋" w:eastAsia="仿宋" w:hAnsi="仿宋" w:cs="仿宋" w:hint="eastAsia"/>
          <w:b/>
          <w:bCs/>
          <w:sz w:val="32"/>
          <w:szCs w:val="32"/>
        </w:rPr>
        <w:t>二</w:t>
      </w:r>
      <w:r>
        <w:rPr>
          <w:rFonts w:ascii="仿宋" w:eastAsia="仿宋" w:hAnsi="仿宋" w:cs="仿宋" w:hint="eastAsia"/>
          <w:b/>
          <w:bCs/>
          <w:sz w:val="32"/>
          <w:szCs w:val="32"/>
        </w:rPr>
        <w:t>是</w:t>
      </w:r>
      <w:r>
        <w:rPr>
          <w:rFonts w:ascii="仿宋" w:eastAsia="仿宋" w:hAnsi="仿宋" w:hint="eastAsia"/>
          <w:sz w:val="32"/>
          <w:szCs w:val="32"/>
        </w:rPr>
        <w:t>和石家庄市国税局直属分局、鑫税广通税务师事务所签订共建财税专业协议，为学生提供了更广泛的就业实习机会</w:t>
      </w:r>
      <w:r>
        <w:rPr>
          <w:rFonts w:ascii="仿宋" w:eastAsia="仿宋" w:hAnsi="仿宋" w:cs="仿宋" w:hint="eastAsia"/>
          <w:sz w:val="32"/>
          <w:szCs w:val="32"/>
        </w:rPr>
        <w:t>。</w:t>
      </w:r>
      <w:r>
        <w:rPr>
          <w:rFonts w:ascii="仿宋" w:eastAsia="仿宋" w:hAnsi="仿宋" w:cs="仿宋" w:hint="eastAsia"/>
          <w:b/>
          <w:bCs/>
          <w:sz w:val="32"/>
          <w:szCs w:val="32"/>
        </w:rPr>
        <w:t>三</w:t>
      </w:r>
      <w:r>
        <w:rPr>
          <w:rFonts w:ascii="仿宋" w:eastAsia="仿宋" w:hAnsi="仿宋" w:cs="仿宋" w:hint="eastAsia"/>
          <w:b/>
          <w:bCs/>
          <w:sz w:val="32"/>
          <w:szCs w:val="32"/>
        </w:rPr>
        <w:t>是</w:t>
      </w:r>
      <w:r>
        <w:rPr>
          <w:rFonts w:ascii="仿宋" w:eastAsia="仿宋" w:hAnsi="仿宋" w:cs="仿宋" w:hint="eastAsia"/>
          <w:sz w:val="32"/>
          <w:szCs w:val="32"/>
        </w:rPr>
        <w:t>教学服务社会成效显著。温立洲老师受到河北卫视关于“河北省财政收入实现首季高质量</w:t>
      </w:r>
      <w:r>
        <w:rPr>
          <w:rFonts w:ascii="宋体" w:hAnsi="宋体" w:cs="宋体" w:hint="eastAsia"/>
          <w:sz w:val="32"/>
          <w:szCs w:val="32"/>
        </w:rPr>
        <w:t>‘开门红’</w:t>
      </w:r>
      <w:r>
        <w:rPr>
          <w:rFonts w:ascii="仿宋" w:eastAsia="仿宋" w:hAnsi="仿宋" w:cs="仿宋" w:hint="eastAsia"/>
          <w:sz w:val="32"/>
          <w:szCs w:val="32"/>
        </w:rPr>
        <w:t>”专访；李金荣老师两次做客河北经济电视台为个人所得税改革献言献策，取得了良好的社会反响。</w:t>
      </w:r>
      <w:r>
        <w:rPr>
          <w:rFonts w:ascii="仿宋" w:eastAsia="仿宋" w:hAnsi="仿宋" w:cs="仿宋" w:hint="eastAsia"/>
          <w:sz w:val="32"/>
          <w:szCs w:val="32"/>
        </w:rPr>
        <w:t>提高了财税学院的知名度，提升了影响力！</w:t>
      </w:r>
    </w:p>
    <w:p w:rsidR="00AD68F8" w:rsidRDefault="000D76B0">
      <w:pPr>
        <w:numPr>
          <w:ilvl w:val="0"/>
          <w:numId w:val="1"/>
        </w:numPr>
        <w:spacing w:line="560" w:lineRule="exact"/>
        <w:ind w:firstLineChars="200" w:firstLine="640"/>
        <w:rPr>
          <w:rFonts w:ascii="仿宋" w:eastAsia="仿宋" w:hAnsi="仿宋" w:cs="仿宋"/>
          <w:sz w:val="32"/>
          <w:szCs w:val="32"/>
        </w:rPr>
      </w:pPr>
      <w:r>
        <w:rPr>
          <w:rFonts w:ascii="仿宋" w:eastAsia="仿宋" w:hAnsi="仿宋" w:hint="eastAsia"/>
          <w:sz w:val="32"/>
          <w:szCs w:val="32"/>
        </w:rPr>
        <w:t>继续抓好教学管理，提高教学质量水平。坚持“院领导听课、系主任听课、同行老师互相听课、学生评教”四位一体的课堂教学过程监控和</w:t>
      </w:r>
      <w:r>
        <w:rPr>
          <w:rFonts w:ascii="仿宋" w:eastAsia="仿宋" w:hAnsi="仿宋" w:cs="仿宋" w:hint="eastAsia"/>
          <w:sz w:val="32"/>
          <w:szCs w:val="32"/>
        </w:rPr>
        <w:t>质量评价机制。</w:t>
      </w:r>
      <w:r>
        <w:rPr>
          <w:rFonts w:ascii="仿宋" w:eastAsia="仿宋" w:hAnsi="仿宋" w:cs="仿宋" w:hint="eastAsia"/>
          <w:sz w:val="32"/>
          <w:szCs w:val="32"/>
        </w:rPr>
        <w:t>2018</w:t>
      </w:r>
      <w:r>
        <w:rPr>
          <w:rFonts w:ascii="仿宋" w:eastAsia="仿宋" w:hAnsi="仿宋" w:cs="仿宋" w:hint="eastAsia"/>
          <w:sz w:val="32"/>
          <w:szCs w:val="32"/>
        </w:rPr>
        <w:t>年</w:t>
      </w:r>
      <w:r>
        <w:rPr>
          <w:rFonts w:ascii="仿宋" w:eastAsia="仿宋" w:hAnsi="仿宋" w:cs="仿宋" w:hint="eastAsia"/>
          <w:sz w:val="32"/>
          <w:szCs w:val="32"/>
        </w:rPr>
        <w:t>3</w:t>
      </w:r>
      <w:r>
        <w:rPr>
          <w:rFonts w:ascii="仿宋" w:eastAsia="仿宋" w:hAnsi="仿宋" w:cs="仿宋" w:hint="eastAsia"/>
          <w:sz w:val="32"/>
          <w:szCs w:val="32"/>
        </w:rPr>
        <w:t>月至</w:t>
      </w:r>
      <w:r>
        <w:rPr>
          <w:rFonts w:ascii="仿宋" w:eastAsia="仿宋" w:hAnsi="仿宋" w:cs="仿宋" w:hint="eastAsia"/>
          <w:sz w:val="32"/>
          <w:szCs w:val="32"/>
        </w:rPr>
        <w:t>10</w:t>
      </w:r>
      <w:r>
        <w:rPr>
          <w:rFonts w:ascii="仿宋" w:eastAsia="仿宋" w:hAnsi="仿宋" w:cs="仿宋" w:hint="eastAsia"/>
          <w:sz w:val="32"/>
          <w:szCs w:val="32"/>
        </w:rPr>
        <w:t>月，配合学校的教学检查，学院进行了</w:t>
      </w:r>
      <w:r>
        <w:rPr>
          <w:rFonts w:ascii="仿宋" w:eastAsia="仿宋" w:hAnsi="仿宋" w:cs="仿宋" w:hint="eastAsia"/>
          <w:sz w:val="32"/>
          <w:szCs w:val="32"/>
        </w:rPr>
        <w:t>专项整理工作：（</w:t>
      </w:r>
      <w:r>
        <w:rPr>
          <w:rFonts w:ascii="仿宋" w:eastAsia="仿宋" w:hAnsi="仿宋" w:cs="仿宋" w:hint="eastAsia"/>
          <w:sz w:val="32"/>
          <w:szCs w:val="32"/>
        </w:rPr>
        <w:t>1</w:t>
      </w:r>
      <w:r>
        <w:rPr>
          <w:rFonts w:ascii="仿宋" w:eastAsia="仿宋" w:hAnsi="仿宋" w:cs="仿宋" w:hint="eastAsia"/>
          <w:sz w:val="32"/>
          <w:szCs w:val="32"/>
        </w:rPr>
        <w:t>）毕业论文整理（</w:t>
      </w:r>
      <w:r>
        <w:rPr>
          <w:rFonts w:ascii="仿宋" w:eastAsia="仿宋" w:hAnsi="仿宋" w:cs="仿宋" w:hint="eastAsia"/>
          <w:sz w:val="32"/>
          <w:szCs w:val="32"/>
        </w:rPr>
        <w:t>2</w:t>
      </w:r>
      <w:r>
        <w:rPr>
          <w:rFonts w:ascii="仿宋" w:eastAsia="仿宋" w:hAnsi="仿宋" w:cs="仿宋" w:hint="eastAsia"/>
          <w:sz w:val="32"/>
          <w:szCs w:val="32"/>
        </w:rPr>
        <w:t>）试卷整理、检查（</w:t>
      </w:r>
      <w:r>
        <w:rPr>
          <w:rFonts w:ascii="仿宋" w:eastAsia="仿宋" w:hAnsi="仿宋" w:cs="仿宋" w:hint="eastAsia"/>
          <w:sz w:val="32"/>
          <w:szCs w:val="32"/>
        </w:rPr>
        <w:t>3</w:t>
      </w:r>
      <w:r>
        <w:rPr>
          <w:rFonts w:ascii="仿宋" w:eastAsia="仿宋" w:hAnsi="仿宋" w:cs="仿宋" w:hint="eastAsia"/>
          <w:sz w:val="32"/>
          <w:szCs w:val="32"/>
        </w:rPr>
        <w:t>）听课及教研室活动情况整理，完善了各项教学管理制度。</w:t>
      </w:r>
    </w:p>
    <w:p w:rsidR="00AD68F8" w:rsidRDefault="000D76B0">
      <w:pPr>
        <w:spacing w:line="360" w:lineRule="auto"/>
        <w:ind w:firstLineChars="200" w:firstLine="640"/>
        <w:jc w:val="left"/>
        <w:rPr>
          <w:rFonts w:ascii="仿宋" w:eastAsia="仿宋" w:hAnsi="仿宋" w:cs="仿宋"/>
          <w:sz w:val="32"/>
          <w:szCs w:val="32"/>
        </w:rPr>
      </w:pPr>
      <w:r>
        <w:rPr>
          <w:rFonts w:ascii="仿宋" w:eastAsia="仿宋" w:hAnsi="仿宋" w:hint="eastAsia"/>
          <w:sz w:val="32"/>
          <w:szCs w:val="32"/>
        </w:rPr>
        <w:t>（六）</w:t>
      </w:r>
      <w:r>
        <w:rPr>
          <w:rFonts w:ascii="仿宋" w:eastAsia="仿宋" w:hAnsi="仿宋" w:hint="eastAsia"/>
          <w:sz w:val="32"/>
          <w:szCs w:val="32"/>
        </w:rPr>
        <w:t>教学研究成绩显著。本年度华静老师主持的《基于创新精神和实践能力</w:t>
      </w:r>
      <w:r>
        <w:rPr>
          <w:rFonts w:ascii="仿宋" w:eastAsia="仿宋" w:hAnsi="仿宋" w:cs="仿宋" w:hint="eastAsia"/>
          <w:sz w:val="32"/>
          <w:szCs w:val="32"/>
        </w:rPr>
        <w:t>培养的财政学课程教学模式改革与优化》、张志超老师的《地方财经类高校青年教师的创新创业教育能力机制研究》获得校级教学研究青年项目。解建立老师的《互联网</w:t>
      </w:r>
      <w:r>
        <w:rPr>
          <w:rFonts w:ascii="仿宋" w:eastAsia="仿宋" w:hAnsi="仿宋" w:cs="仿宋" w:hint="eastAsia"/>
          <w:sz w:val="32"/>
          <w:szCs w:val="32"/>
        </w:rPr>
        <w:t>+</w:t>
      </w:r>
      <w:r>
        <w:rPr>
          <w:rFonts w:ascii="仿宋" w:eastAsia="仿宋" w:hAnsi="仿宋" w:cs="仿宋" w:hint="eastAsia"/>
          <w:sz w:val="32"/>
          <w:szCs w:val="32"/>
        </w:rPr>
        <w:t>大数据背景下高校税务专业人才培养模式研究》及仇晓洁老师的《财政学课程实施互动式案例教学研究》获校级教学一般项目。</w:t>
      </w:r>
    </w:p>
    <w:p w:rsidR="00AD68F8" w:rsidRDefault="000D76B0">
      <w:pPr>
        <w:spacing w:line="560" w:lineRule="exact"/>
        <w:ind w:firstLineChars="200" w:firstLine="640"/>
        <w:rPr>
          <w:rFonts w:ascii="仿宋" w:eastAsia="仿宋" w:hAnsi="仿宋" w:cs="仿宋"/>
          <w:sz w:val="32"/>
          <w:szCs w:val="32"/>
        </w:rPr>
      </w:pPr>
      <w:r>
        <w:rPr>
          <w:rFonts w:ascii="仿宋" w:eastAsia="仿宋" w:hAnsi="仿宋" w:hint="eastAsia"/>
          <w:sz w:val="32"/>
          <w:szCs w:val="32"/>
        </w:rPr>
        <w:t>（七）</w:t>
      </w:r>
      <w:r>
        <w:rPr>
          <w:rFonts w:ascii="仿宋" w:eastAsia="仿宋" w:hAnsi="仿宋" w:hint="eastAsia"/>
          <w:sz w:val="32"/>
          <w:szCs w:val="32"/>
        </w:rPr>
        <w:t>重视青年教师教学能力的培养。</w:t>
      </w:r>
      <w:r>
        <w:rPr>
          <w:rFonts w:ascii="仿宋" w:eastAsia="仿宋" w:hAnsi="仿宋" w:hint="eastAsia"/>
          <w:b/>
          <w:bCs/>
          <w:sz w:val="32"/>
          <w:szCs w:val="32"/>
        </w:rPr>
        <w:t>一是</w:t>
      </w:r>
      <w:r>
        <w:rPr>
          <w:rFonts w:ascii="仿宋" w:eastAsia="仿宋" w:hAnsi="仿宋" w:hint="eastAsia"/>
          <w:sz w:val="32"/>
          <w:szCs w:val="32"/>
        </w:rPr>
        <w:t>充分发挥老</w:t>
      </w:r>
      <w:r>
        <w:rPr>
          <w:rFonts w:ascii="仿宋" w:eastAsia="仿宋" w:hAnsi="仿宋" w:hint="eastAsia"/>
          <w:sz w:val="32"/>
          <w:szCs w:val="32"/>
        </w:rPr>
        <w:lastRenderedPageBreak/>
        <w:t>教师“传帮带”作用，使新教师尽快熟悉教学，进入角色；</w:t>
      </w:r>
      <w:r>
        <w:rPr>
          <w:rFonts w:ascii="仿宋" w:eastAsia="仿宋" w:hAnsi="仿宋" w:hint="eastAsia"/>
          <w:b/>
          <w:bCs/>
          <w:sz w:val="32"/>
          <w:szCs w:val="32"/>
        </w:rPr>
        <w:t>二是</w:t>
      </w:r>
      <w:r>
        <w:rPr>
          <w:rFonts w:ascii="仿宋" w:eastAsia="仿宋" w:hAnsi="仿宋" w:hint="eastAsia"/>
          <w:sz w:val="32"/>
          <w:szCs w:val="32"/>
        </w:rPr>
        <w:t>通过院、系和同行三级听课，帮助青年教师提高讲课技能；</w:t>
      </w:r>
      <w:r>
        <w:rPr>
          <w:rFonts w:ascii="仿宋" w:eastAsia="仿宋" w:hAnsi="仿宋" w:hint="eastAsia"/>
          <w:b/>
          <w:bCs/>
          <w:sz w:val="32"/>
          <w:szCs w:val="32"/>
        </w:rPr>
        <w:t>三是</w:t>
      </w:r>
      <w:r>
        <w:rPr>
          <w:rFonts w:ascii="仿宋" w:eastAsia="仿宋" w:hAnsi="仿宋" w:hint="eastAsia"/>
          <w:sz w:val="32"/>
          <w:szCs w:val="32"/>
        </w:rPr>
        <w:t>鼓励青年教师走出去进行学术交流和专业培训</w:t>
      </w:r>
      <w:r>
        <w:rPr>
          <w:rFonts w:ascii="仿宋" w:eastAsia="仿宋" w:hAnsi="仿宋" w:hint="eastAsia"/>
          <w:sz w:val="32"/>
          <w:szCs w:val="32"/>
        </w:rPr>
        <w:t>。承办了财政学教指委全国青年教师培训事宜，举办了全国财政学教学研究会年会。</w:t>
      </w:r>
    </w:p>
    <w:p w:rsidR="00AD68F8" w:rsidRDefault="000D76B0">
      <w:pPr>
        <w:spacing w:line="560" w:lineRule="exact"/>
        <w:ind w:firstLineChars="200" w:firstLine="640"/>
        <w:rPr>
          <w:rFonts w:ascii="仿宋" w:eastAsia="仿宋" w:hAnsi="仿宋" w:cs="仿宋"/>
          <w:sz w:val="32"/>
          <w:szCs w:val="32"/>
        </w:rPr>
      </w:pPr>
      <w:r>
        <w:rPr>
          <w:rFonts w:ascii="仿宋" w:eastAsia="仿宋" w:hAnsi="仿宋" w:hint="eastAsia"/>
          <w:sz w:val="32"/>
          <w:szCs w:val="32"/>
        </w:rPr>
        <w:t>（八）注重提升自己的科研能力。</w:t>
      </w:r>
      <w:r>
        <w:rPr>
          <w:rFonts w:ascii="仿宋" w:eastAsia="仿宋" w:hAnsi="仿宋" w:hint="eastAsia"/>
          <w:sz w:val="32"/>
          <w:szCs w:val="32"/>
        </w:rPr>
        <w:t>一年来发表了</w:t>
      </w:r>
      <w:r>
        <w:rPr>
          <w:rFonts w:ascii="仿宋" w:eastAsia="仿宋" w:hAnsi="仿宋" w:hint="eastAsia"/>
          <w:sz w:val="32"/>
          <w:szCs w:val="32"/>
        </w:rPr>
        <w:t>3</w:t>
      </w:r>
      <w:r>
        <w:rPr>
          <w:rFonts w:ascii="仿宋" w:eastAsia="仿宋" w:hAnsi="仿宋" w:hint="eastAsia"/>
          <w:sz w:val="32"/>
          <w:szCs w:val="32"/>
        </w:rPr>
        <w:t>篇文章，完成了一项省级课题结项。</w:t>
      </w:r>
    </w:p>
    <w:p w:rsidR="00AD68F8" w:rsidRDefault="000D76B0">
      <w:pPr>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三、不断改进作风，注重廉洁自律</w:t>
      </w:r>
    </w:p>
    <w:p w:rsidR="00AD68F8" w:rsidRDefault="000D76B0">
      <w:pPr>
        <w:spacing w:line="560" w:lineRule="exact"/>
        <w:rPr>
          <w:rFonts w:ascii="仿宋_GB2312" w:eastAsia="仿宋_GB2312"/>
          <w:sz w:val="32"/>
          <w:szCs w:val="32"/>
        </w:rPr>
      </w:pPr>
      <w:r>
        <w:rPr>
          <w:rFonts w:ascii="仿宋_GB2312" w:eastAsia="仿宋_GB2312" w:hint="eastAsia"/>
          <w:sz w:val="32"/>
          <w:szCs w:val="32"/>
        </w:rPr>
        <w:t xml:space="preserve">     </w:t>
      </w:r>
      <w:r>
        <w:rPr>
          <w:rFonts w:ascii="仿宋_GB2312" w:eastAsia="仿宋_GB2312" w:hint="eastAsia"/>
          <w:sz w:val="32"/>
          <w:szCs w:val="32"/>
        </w:rPr>
        <w:t>作为一名教师，我始终坚持对党负责、对学生负责的宗旨。注意为人师表，做学生的表率，坚信教师的职责不仅是传授知识，而在于“传道授业解惑也”。</w:t>
      </w:r>
      <w:r>
        <w:rPr>
          <w:rFonts w:ascii="仿宋" w:eastAsia="仿宋" w:hAnsi="仿宋" w:hint="eastAsia"/>
          <w:color w:val="000000"/>
          <w:kern w:val="0"/>
          <w:sz w:val="32"/>
          <w:szCs w:val="32"/>
        </w:rPr>
        <w:t>严格执行《中国共产党廉洁自律准则》，</w:t>
      </w:r>
      <w:r>
        <w:rPr>
          <w:rFonts w:ascii="仿宋_GB2312" w:eastAsia="仿宋_GB2312" w:hint="eastAsia"/>
          <w:sz w:val="32"/>
          <w:szCs w:val="32"/>
        </w:rPr>
        <w:t>坚持严格遵守学校的财务制度和财经纪律，坚持“三重一大”</w:t>
      </w:r>
      <w:r>
        <w:rPr>
          <w:rFonts w:ascii="仿宋_GB2312" w:eastAsia="仿宋_GB2312"/>
          <w:sz w:val="32"/>
          <w:szCs w:val="32"/>
        </w:rPr>
        <w:t>事项必须坚持集体研究、会议决定</w:t>
      </w:r>
      <w:r>
        <w:rPr>
          <w:rFonts w:ascii="仿宋_GB2312" w:eastAsia="仿宋_GB2312" w:hint="eastAsia"/>
          <w:sz w:val="32"/>
          <w:szCs w:val="32"/>
        </w:rPr>
        <w:t>原则，坚持民主集中制；</w:t>
      </w:r>
      <w:r>
        <w:rPr>
          <w:rFonts w:ascii="仿宋_GB2312" w:eastAsia="仿宋_GB2312"/>
          <w:sz w:val="32"/>
          <w:szCs w:val="32"/>
        </w:rPr>
        <w:t>政治坚定、严守纪律。始终在思想上政治上行动上同党中央保持高度一致，坚决落实中央和省市委各项决策部署，在重大原则和是非面前坚定立场</w:t>
      </w:r>
      <w:r>
        <w:rPr>
          <w:rFonts w:ascii="仿宋_GB2312" w:eastAsia="仿宋_GB2312" w:hint="eastAsia"/>
          <w:sz w:val="32"/>
          <w:szCs w:val="32"/>
        </w:rPr>
        <w:t>；</w:t>
      </w:r>
      <w:r>
        <w:rPr>
          <w:rFonts w:ascii="仿宋_GB2312" w:eastAsia="仿宋_GB2312"/>
          <w:sz w:val="32"/>
          <w:szCs w:val="32"/>
        </w:rPr>
        <w:t>清正廉洁。要严格落实党风廉政建设责任制，强化对权力运行的制约和监督，慎用手中的权力，对群众有敬畏之心，永不谋私</w:t>
      </w:r>
      <w:r>
        <w:rPr>
          <w:rFonts w:ascii="仿宋_GB2312" w:eastAsia="仿宋_GB2312" w:hint="eastAsia"/>
          <w:sz w:val="32"/>
          <w:szCs w:val="32"/>
        </w:rPr>
        <w:t>。今后我将继续对自己高标准、严要求，自觉遵守廉政各项规定，时刻做到自重、自醒、自警、自励，自觉加强党性修养。请各位领导、老师监督！</w:t>
      </w:r>
    </w:p>
    <w:p w:rsidR="00AD68F8" w:rsidRDefault="000D76B0">
      <w:pPr>
        <w:spacing w:line="560" w:lineRule="exact"/>
        <w:rPr>
          <w:rFonts w:ascii="仿宋_GB2312" w:eastAsia="仿宋_GB2312"/>
          <w:sz w:val="32"/>
          <w:szCs w:val="32"/>
        </w:rPr>
      </w:pPr>
      <w:r>
        <w:rPr>
          <w:rFonts w:ascii="仿宋_GB2312" w:eastAsia="仿宋_GB2312" w:hint="eastAsia"/>
          <w:sz w:val="32"/>
          <w:szCs w:val="32"/>
        </w:rPr>
        <w:t xml:space="preserve"> </w:t>
      </w:r>
    </w:p>
    <w:p w:rsidR="00AD68F8" w:rsidRDefault="000D76B0">
      <w:pPr>
        <w:spacing w:line="560" w:lineRule="exact"/>
      </w:pPr>
      <w:r>
        <w:rPr>
          <w:rFonts w:ascii="仿宋_GB2312" w:eastAsia="仿宋_GB2312" w:hint="eastAsia"/>
          <w:sz w:val="32"/>
          <w:szCs w:val="32"/>
        </w:rPr>
        <w:t xml:space="preserve">                       </w:t>
      </w:r>
    </w:p>
    <w:sectPr w:rsidR="00AD68F8" w:rsidSect="00AD68F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576B7A"/>
    <w:multiLevelType w:val="singleLevel"/>
    <w:tmpl w:val="3B576B7A"/>
    <w:lvl w:ilvl="0">
      <w:start w:val="4"/>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9163FA"/>
    <w:rsid w:val="00030531"/>
    <w:rsid w:val="000A5FBB"/>
    <w:rsid w:val="000B05BF"/>
    <w:rsid w:val="000D76B0"/>
    <w:rsid w:val="000F6B8D"/>
    <w:rsid w:val="00115D21"/>
    <w:rsid w:val="00146528"/>
    <w:rsid w:val="00165501"/>
    <w:rsid w:val="001733A4"/>
    <w:rsid w:val="002F0F33"/>
    <w:rsid w:val="00301F8A"/>
    <w:rsid w:val="00361BAB"/>
    <w:rsid w:val="003A31E2"/>
    <w:rsid w:val="003F0360"/>
    <w:rsid w:val="004207CB"/>
    <w:rsid w:val="0045172F"/>
    <w:rsid w:val="004C7442"/>
    <w:rsid w:val="005619D3"/>
    <w:rsid w:val="005A0972"/>
    <w:rsid w:val="005B2920"/>
    <w:rsid w:val="005F6DC7"/>
    <w:rsid w:val="00663C31"/>
    <w:rsid w:val="008C0547"/>
    <w:rsid w:val="008E563F"/>
    <w:rsid w:val="00913713"/>
    <w:rsid w:val="009163FA"/>
    <w:rsid w:val="009478AA"/>
    <w:rsid w:val="00A052FB"/>
    <w:rsid w:val="00A332C0"/>
    <w:rsid w:val="00AD68F8"/>
    <w:rsid w:val="00BA3B3F"/>
    <w:rsid w:val="00C56C08"/>
    <w:rsid w:val="00D23499"/>
    <w:rsid w:val="00D46369"/>
    <w:rsid w:val="00DC0B69"/>
    <w:rsid w:val="00DF4DA0"/>
    <w:rsid w:val="00DF5E28"/>
    <w:rsid w:val="00E97E98"/>
    <w:rsid w:val="00FA6CA8"/>
    <w:rsid w:val="00FF5D87"/>
    <w:rsid w:val="06792108"/>
    <w:rsid w:val="2689179C"/>
    <w:rsid w:val="3EC444F6"/>
    <w:rsid w:val="45BA2459"/>
    <w:rsid w:val="4FE220B8"/>
    <w:rsid w:val="5B6E4215"/>
    <w:rsid w:val="5F257FEF"/>
    <w:rsid w:val="6C964F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8F8"/>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AD68F8"/>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AD68F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AD68F8"/>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AD68F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E39348-6786-4C4D-85AF-86B57C7EB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328</Words>
  <Characters>1875</Characters>
  <Application>Microsoft Office Word</Application>
  <DocSecurity>0</DocSecurity>
  <Lines>15</Lines>
  <Paragraphs>4</Paragraphs>
  <ScaleCrop>false</ScaleCrop>
  <Company>China</Company>
  <LinksUpToDate>false</LinksUpToDate>
  <CharactersWithSpaces>2199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dc:creator>
  <cp:lastModifiedBy>Administrator</cp:lastModifiedBy>
  <cp:revision>5</cp:revision>
  <cp:lastPrinted>2018-12-12T06:59:00Z</cp:lastPrinted>
  <dcterms:created xsi:type="dcterms:W3CDTF">2017-12-11T02:13:00Z</dcterms:created>
  <dcterms:modified xsi:type="dcterms:W3CDTF">2018-12-25T00:40:00Z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2052-11.1.0.8183</vt:lpwstr>
  </property>
</Properties>
</file>