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231" w:rsidRPr="004F62BA" w:rsidRDefault="00491A70">
      <w:pPr>
        <w:pStyle w:val="A5"/>
        <w:spacing w:line="560" w:lineRule="exact"/>
        <w:jc w:val="center"/>
        <w:rPr>
          <w:rFonts w:ascii="方正小标宋简体" w:eastAsia="方正小标宋简体" w:hAnsi="SimSun" w:cs="SimSun" w:hint="eastAsia"/>
          <w:bCs/>
          <w:sz w:val="44"/>
          <w:szCs w:val="44"/>
        </w:rPr>
      </w:pPr>
      <w:r w:rsidRPr="004F62BA">
        <w:rPr>
          <w:rFonts w:ascii="方正小标宋简体" w:eastAsia="方正小标宋简体" w:hAnsi="SimSun" w:cs="SimSun" w:hint="eastAsia"/>
          <w:bCs/>
          <w:sz w:val="44"/>
          <w:szCs w:val="44"/>
        </w:rPr>
        <w:t>201</w:t>
      </w:r>
      <w:r w:rsidRPr="004F62BA">
        <w:rPr>
          <w:rFonts w:ascii="方正小标宋简体" w:eastAsia="方正小标宋简体" w:hAnsi="SimSun" w:cs="SimSun" w:hint="eastAsia"/>
          <w:bCs/>
          <w:sz w:val="44"/>
          <w:szCs w:val="44"/>
          <w:lang w:val="zh-TW" w:eastAsia="zh-TW"/>
        </w:rPr>
        <w:t>8年述职述廉报告</w:t>
      </w:r>
    </w:p>
    <w:p w:rsidR="004E0231" w:rsidRDefault="004E0231">
      <w:pPr>
        <w:pStyle w:val="A5"/>
        <w:spacing w:line="560" w:lineRule="exact"/>
        <w:jc w:val="center"/>
        <w:rPr>
          <w:rFonts w:ascii="SimSun" w:eastAsia="SimSun" w:hAnsi="SimSun" w:cs="SimSun"/>
          <w:sz w:val="32"/>
          <w:szCs w:val="32"/>
        </w:rPr>
      </w:pPr>
    </w:p>
    <w:p w:rsidR="004E0231" w:rsidRPr="004F62BA" w:rsidRDefault="00491A70">
      <w:pPr>
        <w:pStyle w:val="A5"/>
        <w:spacing w:line="560" w:lineRule="exact"/>
        <w:jc w:val="center"/>
        <w:rPr>
          <w:rFonts w:ascii="仿宋_GB2312" w:eastAsia="仿宋_GB2312" w:hAnsi="SimSun" w:cs="SimSun" w:hint="eastAsia"/>
          <w:sz w:val="32"/>
          <w:szCs w:val="32"/>
          <w:lang w:val="zh-TW" w:eastAsia="zh-TW"/>
        </w:rPr>
      </w:pP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金融学院 王重润</w:t>
      </w:r>
    </w:p>
    <w:p w:rsidR="004E0231" w:rsidRPr="004F62BA" w:rsidRDefault="00491A70">
      <w:pPr>
        <w:pStyle w:val="A5"/>
        <w:spacing w:line="560" w:lineRule="exact"/>
        <w:rPr>
          <w:rFonts w:ascii="仿宋_GB2312" w:eastAsia="仿宋_GB2312" w:hAnsi="SimSun" w:cs="SimSun" w:hint="eastAsia"/>
          <w:sz w:val="28"/>
          <w:szCs w:val="28"/>
        </w:rPr>
      </w:pPr>
      <w:r w:rsidRPr="004F62BA">
        <w:rPr>
          <w:rFonts w:ascii="仿宋_GB2312" w:eastAsia="仿宋_GB2312" w:hAnsi="SimSun" w:cs="SimSun" w:hint="eastAsia"/>
          <w:sz w:val="28"/>
          <w:szCs w:val="28"/>
        </w:rPr>
        <w:t xml:space="preserve">    </w:t>
      </w:r>
    </w:p>
    <w:p w:rsidR="004E0231" w:rsidRPr="004F62BA" w:rsidRDefault="00491A70">
      <w:pPr>
        <w:pStyle w:val="A5"/>
        <w:spacing w:line="560" w:lineRule="exact"/>
        <w:ind w:firstLine="640"/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</w:pP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在校党委的正确领导和关怀下,在学校各职能部门的支持和帮助下,在学院班子成员的相互配合下,在全院教职工的共同努力下,</w:t>
      </w:r>
      <w:r w:rsidR="008F19C5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本人认真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履行</w:t>
      </w:r>
      <w:r w:rsidR="008F19C5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院长岗位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职责,较好地完成了本职工作。现将今年的思想、工作情况汇报如下：</w:t>
      </w:r>
    </w:p>
    <w:p w:rsidR="004E0231" w:rsidRPr="004F62BA" w:rsidRDefault="00491A70">
      <w:pPr>
        <w:pStyle w:val="A5"/>
        <w:spacing w:line="560" w:lineRule="exact"/>
        <w:ind w:firstLine="640"/>
        <w:rPr>
          <w:rFonts w:asciiTheme="majorEastAsia" w:eastAsiaTheme="majorEastAsia" w:hAnsiTheme="majorEastAsia" w:hint="eastAsia"/>
          <w:sz w:val="32"/>
          <w:szCs w:val="32"/>
          <w:lang w:val="zh-TW" w:eastAsia="zh-TW"/>
        </w:rPr>
      </w:pPr>
      <w:r w:rsidRPr="004F62BA">
        <w:rPr>
          <w:rFonts w:asciiTheme="majorEastAsia" w:eastAsiaTheme="majorEastAsia" w:hAnsiTheme="majorEastAsia" w:hint="eastAsia"/>
          <w:sz w:val="32"/>
          <w:szCs w:val="32"/>
          <w:lang w:val="zh-TW" w:eastAsia="zh-TW"/>
        </w:rPr>
        <w:t>一、加强学习,不断提高自身修养</w:t>
      </w:r>
      <w:r w:rsidR="00FF574C" w:rsidRPr="004F62BA">
        <w:rPr>
          <w:rFonts w:asciiTheme="majorEastAsia" w:eastAsiaTheme="majorEastAsia" w:hAnsiTheme="majorEastAsia" w:hint="eastAsia"/>
          <w:sz w:val="32"/>
          <w:szCs w:val="32"/>
          <w:lang w:val="zh-TW" w:eastAsia="zh-TW"/>
        </w:rPr>
        <w:t>。</w:t>
      </w:r>
    </w:p>
    <w:p w:rsidR="008B530B" w:rsidRPr="004F62BA" w:rsidRDefault="008B530B" w:rsidP="008B530B">
      <w:pPr>
        <w:pStyle w:val="A5"/>
        <w:spacing w:line="560" w:lineRule="exact"/>
        <w:ind w:firstLine="640"/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</w:pP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高度重视理论学习</w:t>
      </w:r>
      <w:r w:rsidR="0002420B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，能够做到勤学勤</w:t>
      </w:r>
      <w:r w:rsidR="00A63AA0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思</w:t>
      </w:r>
      <w:r w:rsidR="00B11B4C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，</w:t>
      </w:r>
      <w:r w:rsidR="00B11B4C" w:rsidRPr="004F62BA">
        <w:rPr>
          <w:rFonts w:ascii="仿宋_GB2312" w:eastAsia="仿宋_GB2312" w:hAnsiTheme="minorEastAsia" w:cs="SimSun" w:hint="eastAsia"/>
          <w:sz w:val="32"/>
          <w:szCs w:val="32"/>
          <w:lang w:val="zh-TW"/>
        </w:rPr>
        <w:t>自觉强化</w:t>
      </w:r>
      <w:r w:rsidR="00491A70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党性观念，</w:t>
      </w:r>
      <w:r w:rsidR="0002420B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不断</w:t>
      </w:r>
      <w:r w:rsidR="00491A70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提高思想政治素质。</w:t>
      </w:r>
      <w:r w:rsidR="0002420B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深入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学习贯彻习近平新时代中国特色社会主义思想以及党的十九大精神，</w:t>
      </w:r>
      <w:r w:rsidR="0002420B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认真领会习近平在全</w:t>
      </w:r>
      <w:r w:rsidR="0002420B" w:rsidRPr="004F62BA">
        <w:rPr>
          <w:rFonts w:ascii="仿宋_GB2312" w:eastAsia="仿宋_GB2312" w:hAnsi="SimSun" w:cs="SimSun" w:hint="eastAsia"/>
          <w:sz w:val="32"/>
          <w:szCs w:val="32"/>
          <w:lang w:val="zh-TW"/>
        </w:rPr>
        <w:t>国教育大会上的讲话精神，</w:t>
      </w:r>
      <w:r w:rsidR="0002420B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用于指导学院管理工作以及教学科研工作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；在教学与科研中积极探索十九大精神</w:t>
      </w:r>
      <w:r w:rsidR="00B11B4C" w:rsidRPr="004F62BA">
        <w:rPr>
          <w:rFonts w:ascii="仿宋_GB2312" w:eastAsia="仿宋_GB2312" w:hAnsiTheme="minorEastAsia" w:cs="SimSun" w:hint="eastAsia"/>
          <w:sz w:val="32"/>
          <w:szCs w:val="32"/>
          <w:lang w:val="zh-TW"/>
        </w:rPr>
        <w:t>“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三进</w:t>
      </w:r>
      <w:r w:rsidR="00B11B4C" w:rsidRPr="004F62BA">
        <w:rPr>
          <w:rFonts w:ascii="仿宋_GB2312" w:eastAsia="仿宋_GB2312" w:hAnsiTheme="minorEastAsia" w:cs="SimSun" w:hint="eastAsia"/>
          <w:sz w:val="32"/>
          <w:szCs w:val="32"/>
          <w:lang w:val="zh-TW"/>
        </w:rPr>
        <w:t>”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的有效方式（进教材、进课堂、进头脑</w:t>
      </w:r>
      <w:r w:rsidR="0002420B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）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。</w:t>
      </w:r>
      <w:r w:rsidR="0002420B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牢固树立</w:t>
      </w:r>
      <w:r w:rsidR="0002420B" w:rsidRPr="004F62BA">
        <w:rPr>
          <w:rFonts w:ascii="仿宋_GB2312" w:eastAsia="仿宋_GB2312" w:cs="Times New Roman" w:hint="eastAsia"/>
          <w:sz w:val="32"/>
          <w:szCs w:val="32"/>
          <w:lang w:val="zh-TW" w:eastAsia="zh-TW"/>
        </w:rPr>
        <w:t>“</w:t>
      </w:r>
      <w:r w:rsidR="0002420B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四个意识</w:t>
      </w:r>
      <w:r w:rsidR="0002420B" w:rsidRPr="004F62BA">
        <w:rPr>
          <w:rFonts w:ascii="仿宋_GB2312" w:eastAsia="仿宋_GB2312" w:cs="Times New Roman" w:hint="eastAsia"/>
          <w:sz w:val="32"/>
          <w:szCs w:val="32"/>
          <w:lang w:val="zh-TW" w:eastAsia="zh-TW"/>
        </w:rPr>
        <w:t>”</w:t>
      </w:r>
      <w:r w:rsidR="0002420B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，坚决拥护以习近平同志为核心的党中央集中统一领导。</w:t>
      </w:r>
    </w:p>
    <w:p w:rsidR="004E0231" w:rsidRPr="004F62BA" w:rsidRDefault="00491A70" w:rsidP="008B530B">
      <w:pPr>
        <w:pStyle w:val="A5"/>
        <w:spacing w:line="560" w:lineRule="exact"/>
        <w:ind w:firstLine="640"/>
        <w:rPr>
          <w:rFonts w:ascii="仿宋_GB2312" w:eastAsia="仿宋_GB2312" w:hAnsi="SimSun" w:cs="SimSun" w:hint="eastAsia"/>
          <w:sz w:val="32"/>
          <w:szCs w:val="32"/>
          <w:lang w:val="zh-TW" w:eastAsia="zh-TW"/>
        </w:rPr>
      </w:pP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通过学习，本人在思想上、政治上、理论上都有不同程度的收获</w:t>
      </w:r>
      <w:r w:rsidR="0002420B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和提升</w:t>
      </w:r>
      <w:r w:rsidR="00A63AA0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。作为一名教师，首先需要拥有高尚的师德，我始终以严谨学风、教风要求自己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。在工作中，</w:t>
      </w:r>
      <w:r w:rsidR="003D35E3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顾全大局，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不计较个人得失，</w:t>
      </w:r>
      <w:r w:rsidR="00B11B4C" w:rsidRPr="004F62BA">
        <w:rPr>
          <w:rFonts w:ascii="仿宋_GB2312" w:eastAsia="仿宋_GB2312" w:hAnsiTheme="minorEastAsia" w:cs="SimSun" w:hint="eastAsia"/>
          <w:sz w:val="32"/>
          <w:szCs w:val="32"/>
          <w:lang w:val="zh-TW"/>
        </w:rPr>
        <w:t>甘于</w:t>
      </w:r>
      <w:r w:rsidR="00B11B4C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牺牲奉献</w:t>
      </w:r>
      <w:r w:rsidR="00A63AA0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，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全心全意为</w:t>
      </w:r>
      <w:r w:rsidR="00A63AA0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师生</w:t>
      </w:r>
      <w:r w:rsidR="00B11B4C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服务，始终以一个优秀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党员的标准严格要求自己。</w:t>
      </w:r>
      <w:r w:rsidR="008B0441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能够真正</w:t>
      </w:r>
      <w:r w:rsidR="00A63AA0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树立科学的发展观、正确的政绩观和牢固的群众观，</w:t>
      </w:r>
      <w:r w:rsidR="003D35E3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与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班子成员密切配</w:t>
      </w:r>
      <w:r w:rsidR="003D35E3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合，团结协作</w:t>
      </w:r>
      <w:r w:rsidR="008B0441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，集思广益，共谋发展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。</w:t>
      </w:r>
    </w:p>
    <w:p w:rsidR="004E0231" w:rsidRPr="004F62BA" w:rsidRDefault="00491A70">
      <w:pPr>
        <w:pStyle w:val="A5"/>
        <w:spacing w:line="560" w:lineRule="exact"/>
        <w:ind w:firstLine="640"/>
        <w:rPr>
          <w:rFonts w:asciiTheme="majorEastAsia" w:eastAsiaTheme="majorEastAsia" w:hAnsiTheme="majorEastAsia" w:hint="eastAsia"/>
          <w:sz w:val="32"/>
          <w:szCs w:val="32"/>
          <w:lang w:val="zh-TW" w:eastAsia="zh-TW"/>
        </w:rPr>
      </w:pPr>
      <w:r w:rsidRPr="004F62BA">
        <w:rPr>
          <w:rFonts w:asciiTheme="majorEastAsia" w:eastAsiaTheme="majorEastAsia" w:hAnsiTheme="majorEastAsia" w:hint="eastAsia"/>
          <w:sz w:val="32"/>
          <w:szCs w:val="32"/>
          <w:lang w:val="zh-TW" w:eastAsia="zh-TW"/>
        </w:rPr>
        <w:lastRenderedPageBreak/>
        <w:t>二、真抓实干,夙兴夜寐，努力开创学院工作新局面</w:t>
      </w:r>
    </w:p>
    <w:p w:rsidR="004E0231" w:rsidRPr="004F62BA" w:rsidRDefault="00491A70">
      <w:pPr>
        <w:pStyle w:val="A5"/>
        <w:spacing w:line="560" w:lineRule="exact"/>
        <w:ind w:firstLine="640"/>
        <w:rPr>
          <w:rFonts w:ascii="仿宋_GB2312" w:eastAsia="仿宋_GB2312" w:hAnsi="仿宋_GB2312" w:cs="仿宋_GB2312" w:hint="eastAsia"/>
          <w:sz w:val="32"/>
          <w:szCs w:val="32"/>
          <w:lang w:val="zh-TW" w:eastAsia="zh-TW"/>
        </w:rPr>
      </w:pP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有开拓创新意识，整体谋划学院各项工</w:t>
      </w:r>
      <w:r w:rsidR="00B11B4C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作，措施计划具体。工作勤勉尽责，时不我待、只争朝夕的责任感强烈</w:t>
      </w:r>
      <w:r w:rsidR="00B11B4C" w:rsidRPr="004F62BA">
        <w:rPr>
          <w:rFonts w:ascii="仿宋_GB2312" w:eastAsia="仿宋_GB2312" w:hAnsiTheme="minorEastAsia" w:cs="SimSun" w:hint="eastAsia"/>
          <w:sz w:val="32"/>
          <w:szCs w:val="32"/>
          <w:lang w:val="zh-TW"/>
        </w:rPr>
        <w:t>，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以积极主动、认真负责的态度，全身心投入到学院各项工作。</w:t>
      </w:r>
    </w:p>
    <w:p w:rsidR="00B11B4C" w:rsidRPr="004F62BA" w:rsidRDefault="00491A70">
      <w:pPr>
        <w:pStyle w:val="A5"/>
        <w:spacing w:line="560" w:lineRule="exact"/>
        <w:ind w:firstLine="640"/>
        <w:rPr>
          <w:rFonts w:ascii="仿宋_GB2312" w:eastAsia="仿宋_GB2312" w:hint="eastAsia"/>
          <w:sz w:val="32"/>
          <w:szCs w:val="32"/>
          <w:lang w:val="zh-TW"/>
        </w:rPr>
      </w:pPr>
      <w:r w:rsidRPr="004F62BA">
        <w:rPr>
          <w:rFonts w:ascii="仿宋_GB2312" w:eastAsia="仿宋_GB2312" w:hAnsi="Arial Unicode MS" w:hint="eastAsia"/>
          <w:sz w:val="32"/>
          <w:szCs w:val="32"/>
          <w:lang w:val="zh-TW" w:eastAsia="zh-TW"/>
        </w:rPr>
        <w:t>1</w:t>
      </w:r>
      <w:r w:rsidR="00E95AC5" w:rsidRPr="004F62BA">
        <w:rPr>
          <w:rFonts w:ascii="仿宋_GB2312" w:eastAsia="仿宋_GB2312" w:hint="eastAsia"/>
          <w:sz w:val="32"/>
          <w:szCs w:val="32"/>
          <w:lang w:val="zh-TW" w:eastAsia="zh-TW"/>
        </w:rPr>
        <w:t>．不断</w:t>
      </w:r>
      <w:r w:rsidR="00E95AC5" w:rsidRPr="004F62BA">
        <w:rPr>
          <w:rFonts w:ascii="仿宋_GB2312" w:eastAsia="仿宋_GB2312" w:hint="eastAsia"/>
          <w:sz w:val="32"/>
          <w:szCs w:val="32"/>
          <w:lang w:val="zh-TW"/>
        </w:rPr>
        <w:t>提升</w:t>
      </w:r>
      <w:r w:rsidRPr="004F62BA">
        <w:rPr>
          <w:rFonts w:ascii="仿宋_GB2312" w:eastAsia="仿宋_GB2312" w:hint="eastAsia"/>
          <w:sz w:val="32"/>
          <w:szCs w:val="32"/>
          <w:lang w:val="zh-TW" w:eastAsia="zh-TW"/>
        </w:rPr>
        <w:t>学科建设</w:t>
      </w:r>
      <w:r w:rsidR="00E95AC5" w:rsidRPr="004F62BA">
        <w:rPr>
          <w:rFonts w:ascii="仿宋_GB2312" w:eastAsia="仿宋_GB2312" w:hint="eastAsia"/>
          <w:sz w:val="32"/>
          <w:szCs w:val="32"/>
          <w:lang w:val="zh-TW"/>
        </w:rPr>
        <w:t>水平</w:t>
      </w:r>
      <w:r w:rsidRPr="004F62BA">
        <w:rPr>
          <w:rFonts w:ascii="仿宋_GB2312" w:eastAsia="仿宋_GB2312" w:hint="eastAsia"/>
          <w:sz w:val="32"/>
          <w:szCs w:val="32"/>
          <w:lang w:val="zh-TW" w:eastAsia="zh-TW"/>
        </w:rPr>
        <w:t>。</w:t>
      </w:r>
    </w:p>
    <w:p w:rsidR="00B11B4C" w:rsidRPr="004F62BA" w:rsidRDefault="00491A70">
      <w:pPr>
        <w:pStyle w:val="A5"/>
        <w:spacing w:line="560" w:lineRule="exact"/>
        <w:ind w:firstLine="640"/>
        <w:rPr>
          <w:rFonts w:ascii="仿宋_GB2312" w:eastAsia="仿宋_GB2312" w:hAnsi="SimSun" w:cs="SimSun" w:hint="eastAsia"/>
          <w:sz w:val="32"/>
          <w:szCs w:val="32"/>
          <w:lang w:val="zh-TW"/>
        </w:rPr>
      </w:pP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完善学科方向，凸显学科特色。把原金融生态化与国际化方向调整为绿色金融理论与政策方向、原区域金融方向调整为普惠金融发展方向，进一步突出了学科特色，并选聘了学科方向带头人，明确了责权利，调动了积极性。对照申博条件，制定了三年申博工作计划，把任务分解到每一个学科成员。</w:t>
      </w:r>
    </w:p>
    <w:p w:rsidR="00B11B4C" w:rsidRPr="004F62BA" w:rsidRDefault="00491A70">
      <w:pPr>
        <w:pStyle w:val="A5"/>
        <w:spacing w:line="560" w:lineRule="exact"/>
        <w:ind w:firstLine="640"/>
        <w:rPr>
          <w:rFonts w:ascii="仿宋_GB2312" w:eastAsia="仿宋_GB2312" w:hAnsi="SimSun" w:cs="SimSun" w:hint="eastAsia"/>
          <w:sz w:val="32"/>
          <w:szCs w:val="32"/>
          <w:lang w:val="zh-TW"/>
        </w:rPr>
      </w:pP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学科队伍建设取得新进展。全年引进青年博士教师2人。有1人当选2018-2022年教育部金融学类专业教学指导委员会委员，中国技术经济学会金融科技专业委员会常务理事。购置了数据库、软件、图书资料与设</w:t>
      </w:r>
      <w:r w:rsidR="00CA1871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备，改善了学科研究教学条件以及办公条件。组织教师申报国家级项目</w:t>
      </w:r>
      <w:r w:rsidR="00CA1871" w:rsidRPr="004F62BA">
        <w:rPr>
          <w:rFonts w:ascii="仿宋_GB2312" w:eastAsia="仿宋_GB2312" w:hAnsiTheme="minorEastAsia" w:cs="SimSun" w:hint="eastAsia"/>
          <w:sz w:val="32"/>
          <w:szCs w:val="32"/>
          <w:lang w:val="zh-TW"/>
        </w:rPr>
        <w:t>，在暑期即开始</w:t>
      </w:r>
      <w:r w:rsidR="00CA1871" w:rsidRPr="004F62BA">
        <w:rPr>
          <w:rFonts w:ascii="仿宋_GB2312" w:eastAsia="仿宋_GB2312" w:hAnsi="宋体" w:cs="宋体" w:hint="eastAsia"/>
          <w:sz w:val="32"/>
          <w:szCs w:val="32"/>
          <w:lang w:val="zh-TW" w:eastAsia="zh-TW"/>
        </w:rPr>
        <w:t>聘请校外专家</w:t>
      </w:r>
      <w:r w:rsidR="00CA1871" w:rsidRPr="004F62BA">
        <w:rPr>
          <w:rFonts w:ascii="仿宋_GB2312" w:eastAsia="仿宋_GB2312" w:hAnsiTheme="minorEastAsia" w:cs="SimSun" w:hint="eastAsia"/>
          <w:sz w:val="32"/>
          <w:szCs w:val="32"/>
          <w:lang w:val="zh-TW"/>
        </w:rPr>
        <w:t>举行了第一轮2019年度国家课题申报指导，此后又先后举行了两轮研讨和申报辅导。</w:t>
      </w:r>
    </w:p>
    <w:p w:rsidR="00B11B4C" w:rsidRPr="004F62BA" w:rsidRDefault="00491A70">
      <w:pPr>
        <w:pStyle w:val="A5"/>
        <w:spacing w:line="560" w:lineRule="exact"/>
        <w:ind w:firstLine="640"/>
        <w:rPr>
          <w:rFonts w:ascii="仿宋_GB2312" w:eastAsia="仿宋_GB2312" w:hAnsi="SimSun" w:cs="SimSun" w:hint="eastAsia"/>
          <w:sz w:val="32"/>
          <w:szCs w:val="32"/>
          <w:lang w:val="zh-TW"/>
        </w:rPr>
      </w:pP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科研成果丰硕。截止11月底，学科成员共获得河北省社科基金项目</w:t>
      </w:r>
      <w:r w:rsidR="00B11B4C" w:rsidRPr="004F62BA">
        <w:rPr>
          <w:rFonts w:ascii="仿宋_GB2312" w:eastAsia="仿宋_GB2312" w:hAnsiTheme="minorEastAsia" w:cs="SimSun" w:hint="eastAsia"/>
          <w:sz w:val="32"/>
          <w:szCs w:val="32"/>
          <w:lang w:val="zh-TW"/>
        </w:rPr>
        <w:t>3</w:t>
      </w:r>
      <w:r w:rsidR="00B11B4C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项，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厅</w:t>
      </w:r>
      <w:r w:rsidR="00B11B4C" w:rsidRPr="004F62BA">
        <w:rPr>
          <w:rFonts w:ascii="仿宋_GB2312" w:eastAsia="仿宋_GB2312" w:hAnsiTheme="minorEastAsia" w:cs="SimSun" w:hint="eastAsia"/>
          <w:sz w:val="32"/>
          <w:szCs w:val="32"/>
          <w:lang w:val="zh-TW"/>
        </w:rPr>
        <w:t>级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课题</w:t>
      </w:r>
      <w:bookmarkStart w:id="0" w:name="_GoBack"/>
      <w:bookmarkEnd w:id="0"/>
      <w:r w:rsidR="00B11B4C" w:rsidRPr="004F62BA">
        <w:rPr>
          <w:rFonts w:ascii="仿宋_GB2312" w:eastAsia="仿宋_GB2312" w:hAnsiTheme="minorEastAsia" w:cs="SimSun" w:hint="eastAsia"/>
          <w:sz w:val="32"/>
          <w:szCs w:val="32"/>
          <w:lang w:val="zh-TW"/>
        </w:rPr>
        <w:t>4</w:t>
      </w:r>
      <w:r w:rsidR="00B11B4C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项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，横向课题1项。发表论文</w:t>
      </w:r>
      <w:r w:rsidR="00B11B4C" w:rsidRPr="004F62BA">
        <w:rPr>
          <w:rFonts w:ascii="仿宋_GB2312" w:eastAsia="仿宋_GB2312" w:hAnsiTheme="minorEastAsia" w:cs="SimSun" w:hint="eastAsia"/>
          <w:sz w:val="32"/>
          <w:szCs w:val="32"/>
          <w:lang w:val="zh-TW"/>
        </w:rPr>
        <w:t>20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篇，其中二档2篇，三档3篇，四档6篇。</w:t>
      </w:r>
      <w:r w:rsidR="00B11B4C" w:rsidRPr="004F62BA">
        <w:rPr>
          <w:rFonts w:ascii="仿宋_GB2312" w:eastAsia="仿宋_GB2312" w:hAnsiTheme="minorEastAsia" w:cs="SimSun" w:hint="eastAsia"/>
          <w:sz w:val="32"/>
          <w:szCs w:val="32"/>
          <w:lang w:val="zh-TW"/>
        </w:rPr>
        <w:t>获得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第十六届河北省社科成果奖1项。</w:t>
      </w:r>
    </w:p>
    <w:p w:rsidR="004E0231" w:rsidRPr="004F62BA" w:rsidRDefault="00491A70">
      <w:pPr>
        <w:pStyle w:val="A5"/>
        <w:spacing w:line="560" w:lineRule="exact"/>
        <w:ind w:firstLine="640"/>
        <w:rPr>
          <w:rFonts w:ascii="仿宋_GB2312" w:eastAsia="仿宋_GB2312" w:hAnsi="SimSun" w:cs="SimSun" w:hint="eastAsia"/>
          <w:sz w:val="32"/>
          <w:szCs w:val="32"/>
          <w:lang w:val="zh-TW" w:eastAsia="zh-TW"/>
        </w:rPr>
      </w:pP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加强学术交流，增强学科学术影响力。全年组织知名学者以及业界高管报告会</w:t>
      </w:r>
      <w:r w:rsidR="0063390E" w:rsidRPr="004F62BA">
        <w:rPr>
          <w:rFonts w:ascii="仿宋_GB2312" w:eastAsia="仿宋_GB2312" w:hAnsiTheme="minorEastAsia" w:cs="SimSun" w:hint="eastAsia"/>
          <w:sz w:val="32"/>
          <w:szCs w:val="32"/>
          <w:lang w:val="zh-TW"/>
        </w:rPr>
        <w:t>7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场，承办第三届京津冀经济与金融创新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lastRenderedPageBreak/>
        <w:t>发展论坛，主办了县域金融发展论坛。安排50余人次教师和研究生参加国内学术会议和培训。</w:t>
      </w:r>
    </w:p>
    <w:p w:rsidR="00B11B4C" w:rsidRPr="004F62BA" w:rsidRDefault="00491A70">
      <w:pPr>
        <w:pStyle w:val="A5"/>
        <w:spacing w:line="560" w:lineRule="exact"/>
        <w:ind w:firstLine="640"/>
        <w:rPr>
          <w:rFonts w:ascii="仿宋_GB2312" w:eastAsia="仿宋_GB2312" w:hint="eastAsia"/>
          <w:sz w:val="32"/>
          <w:szCs w:val="32"/>
          <w:lang w:val="zh-TW"/>
        </w:rPr>
      </w:pPr>
      <w:r w:rsidRPr="004F62BA">
        <w:rPr>
          <w:rFonts w:ascii="仿宋_GB2312" w:eastAsia="仿宋_GB2312" w:hAnsi="Arial Unicode MS" w:hint="eastAsia"/>
          <w:sz w:val="32"/>
          <w:szCs w:val="32"/>
          <w:lang w:val="zh-TW" w:eastAsia="zh-TW"/>
        </w:rPr>
        <w:t>2</w:t>
      </w:r>
      <w:r w:rsidRPr="004F62BA">
        <w:rPr>
          <w:rFonts w:ascii="仿宋_GB2312" w:eastAsia="仿宋_GB2312" w:hAnsi="Arial Unicode MS" w:hint="eastAsia"/>
          <w:sz w:val="32"/>
          <w:szCs w:val="32"/>
        </w:rPr>
        <w:t>.</w:t>
      </w:r>
      <w:r w:rsidRPr="004F62BA">
        <w:rPr>
          <w:rFonts w:ascii="仿宋_GB2312" w:eastAsia="仿宋_GB2312" w:hint="eastAsia"/>
          <w:sz w:val="32"/>
          <w:szCs w:val="32"/>
          <w:lang w:val="zh-TW" w:eastAsia="zh-TW"/>
        </w:rPr>
        <w:t>狠抓师资队伍建设。</w:t>
      </w:r>
    </w:p>
    <w:p w:rsidR="004E0231" w:rsidRPr="004F62BA" w:rsidRDefault="00491A70">
      <w:pPr>
        <w:pStyle w:val="A5"/>
        <w:spacing w:line="560" w:lineRule="exact"/>
        <w:ind w:firstLine="640"/>
        <w:rPr>
          <w:rFonts w:ascii="仿宋_GB2312" w:eastAsia="仿宋_GB2312" w:hAnsi="SimSun" w:cs="SimSun" w:hint="eastAsia"/>
          <w:sz w:val="32"/>
          <w:szCs w:val="32"/>
          <w:lang w:val="zh-TW" w:eastAsia="zh-TW"/>
        </w:rPr>
      </w:pP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新进博士教师2人，教师总数达到39人，其中博士27人，占比69.2%</w:t>
      </w:r>
      <w:r w:rsidR="00A14DEE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，</w:t>
      </w:r>
      <w:r w:rsidR="00A14DEE" w:rsidRPr="004F62BA">
        <w:rPr>
          <w:rFonts w:ascii="仿宋_GB2312" w:eastAsia="仿宋_GB2312" w:hAnsi="SimSun" w:cs="SimSun" w:hint="eastAsia"/>
          <w:sz w:val="32"/>
          <w:szCs w:val="32"/>
          <w:lang w:val="zh-TW"/>
        </w:rPr>
        <w:t>为全校教师博士比例最高的学院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。有1名教师（王晓翌）赴美国访问学者，2名教师（李文哲，卢玉志）赴韩国留学攻读博士学位，1名教师</w:t>
      </w:r>
      <w:r w:rsidR="00A14DEE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（</w:t>
      </w:r>
      <w:r w:rsidR="00A14DEE" w:rsidRPr="004F62BA">
        <w:rPr>
          <w:rFonts w:ascii="仿宋_GB2312" w:eastAsia="仿宋_GB2312" w:hAnsi="SimSun" w:cs="SimSun" w:hint="eastAsia"/>
          <w:sz w:val="32"/>
          <w:szCs w:val="32"/>
          <w:lang w:val="zh-TW"/>
        </w:rPr>
        <w:t>赵灵韵）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取得赴美国攻读博士学位资格。</w:t>
      </w:r>
      <w:r w:rsidR="00A14DEE" w:rsidRPr="004F62BA">
        <w:rPr>
          <w:rFonts w:ascii="仿宋_GB2312" w:eastAsia="仿宋_GB2312" w:hAnsi="SimSun" w:cs="SimSun" w:hint="eastAsia"/>
          <w:sz w:val="32"/>
          <w:szCs w:val="32"/>
          <w:lang w:val="zh-TW"/>
        </w:rPr>
        <w:t>推荐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2位教师</w:t>
      </w:r>
      <w:r w:rsidR="00A14DEE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（</w:t>
      </w:r>
      <w:r w:rsidR="00A14DEE" w:rsidRPr="004F62BA">
        <w:rPr>
          <w:rFonts w:ascii="仿宋_GB2312" w:eastAsia="仿宋_GB2312" w:hAnsi="SimSun" w:cs="SimSun" w:hint="eastAsia"/>
          <w:sz w:val="32"/>
          <w:szCs w:val="32"/>
          <w:lang w:val="zh-TW"/>
        </w:rPr>
        <w:t>李鸿敏，李中秋）参加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2019年度青年骨干教师出国项目。多渠道宣讲</w:t>
      </w:r>
      <w:r w:rsidR="00054904" w:rsidRPr="004F62BA">
        <w:rPr>
          <w:rFonts w:ascii="仿宋_GB2312" w:eastAsia="仿宋_GB2312" w:hAnsiTheme="minorEastAsia" w:cs="SimSun" w:hint="eastAsia"/>
          <w:sz w:val="32"/>
          <w:szCs w:val="32"/>
          <w:lang w:val="zh-TW"/>
        </w:rPr>
        <w:t>博士教师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招聘</w:t>
      </w:r>
      <w:r w:rsidR="00054904" w:rsidRPr="004F62BA">
        <w:rPr>
          <w:rFonts w:ascii="仿宋_GB2312" w:eastAsia="仿宋_GB2312" w:hAnsiTheme="minorEastAsia" w:cs="SimSun" w:hint="eastAsia"/>
          <w:sz w:val="32"/>
          <w:szCs w:val="32"/>
          <w:lang w:val="zh-TW"/>
        </w:rPr>
        <w:t>政策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，已安排面试13人，其中同意引进2人。组织新进教师参加各种培训，担任助教，提升教学能力，做好学术发展规划。全年安排教师参加国内各种培训</w:t>
      </w:r>
      <w:r w:rsidR="00E95AC5" w:rsidRPr="004F62BA">
        <w:rPr>
          <w:rFonts w:ascii="仿宋_GB2312" w:eastAsia="仿宋_GB2312" w:hAnsiTheme="minorEastAsia" w:cs="SimSun" w:hint="eastAsia"/>
          <w:sz w:val="32"/>
          <w:szCs w:val="32"/>
          <w:lang w:val="zh-TW"/>
        </w:rPr>
        <w:t>5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0余人次。</w:t>
      </w:r>
    </w:p>
    <w:p w:rsidR="00B11B4C" w:rsidRPr="004F62BA" w:rsidRDefault="00491A70">
      <w:pPr>
        <w:pStyle w:val="A5"/>
        <w:spacing w:line="560" w:lineRule="exact"/>
        <w:ind w:firstLine="640"/>
        <w:rPr>
          <w:rFonts w:ascii="仿宋_GB2312" w:eastAsia="仿宋_GB2312" w:hint="eastAsia"/>
          <w:sz w:val="32"/>
          <w:szCs w:val="32"/>
          <w:lang w:val="zh-TW"/>
        </w:rPr>
      </w:pPr>
      <w:r w:rsidRPr="004F62BA">
        <w:rPr>
          <w:rFonts w:ascii="仿宋_GB2312" w:eastAsia="仿宋_GB2312" w:hAnsi="Arial Unicode MS" w:hint="eastAsia"/>
          <w:sz w:val="32"/>
          <w:szCs w:val="32"/>
          <w:lang w:val="zh-TW" w:eastAsia="zh-TW"/>
        </w:rPr>
        <w:t>3</w:t>
      </w:r>
      <w:r w:rsidRPr="004F62BA">
        <w:rPr>
          <w:rFonts w:ascii="仿宋_GB2312" w:eastAsia="仿宋_GB2312" w:hint="eastAsia"/>
          <w:sz w:val="32"/>
          <w:szCs w:val="32"/>
          <w:lang w:val="zh-TW" w:eastAsia="zh-TW"/>
        </w:rPr>
        <w:t>．人才培养工作取得新成绩。</w:t>
      </w:r>
    </w:p>
    <w:p w:rsidR="004E0231" w:rsidRPr="004F62BA" w:rsidRDefault="00491A70">
      <w:pPr>
        <w:pStyle w:val="A5"/>
        <w:spacing w:line="560" w:lineRule="exact"/>
        <w:ind w:firstLine="640"/>
        <w:rPr>
          <w:rFonts w:ascii="仿宋_GB2312" w:eastAsia="仿宋_GB2312" w:hAnsi="SimSun" w:cs="SimSun" w:hint="eastAsia"/>
          <w:sz w:val="32"/>
          <w:szCs w:val="32"/>
          <w:lang w:val="zh-TW" w:eastAsia="zh-TW"/>
        </w:rPr>
      </w:pP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人才培养是</w:t>
      </w:r>
      <w:r w:rsidR="00A14DEE" w:rsidRPr="004F62BA">
        <w:rPr>
          <w:rFonts w:ascii="仿宋_GB2312" w:eastAsia="仿宋_GB2312" w:hAnsi="SimSun" w:cs="SimSun" w:hint="eastAsia"/>
          <w:sz w:val="32"/>
          <w:szCs w:val="32"/>
          <w:lang w:val="zh-TW"/>
        </w:rPr>
        <w:t>学院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中心工作，教学是人才培养的基础性工作。重视教学，推动教学改革，提高人才培养水平是我作为院长时刻关心的重大问题。主持修订了2018版金融学类本科专业人才培养方案，</w:t>
      </w:r>
      <w:r w:rsidR="00A14DEE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明确了人才培养目标以及素质能力，以此为指导重新梳理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了课程体系；修订了研究生培养方案，理顺了课程体系，</w:t>
      </w:r>
      <w:r w:rsidR="00A14DEE" w:rsidRPr="004F62BA">
        <w:rPr>
          <w:rFonts w:ascii="仿宋_GB2312" w:eastAsia="仿宋_GB2312" w:hAnsi="SimSun" w:cs="SimSun" w:hint="eastAsia"/>
          <w:sz w:val="32"/>
          <w:szCs w:val="32"/>
          <w:lang w:val="zh-TW"/>
        </w:rPr>
        <w:t>主持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修订了</w:t>
      </w:r>
      <w:r w:rsidR="00A14DEE" w:rsidRPr="004F62BA">
        <w:rPr>
          <w:rFonts w:ascii="仿宋_GB2312" w:eastAsia="仿宋_GB2312" w:hAnsi="SimSun" w:cs="SimSun" w:hint="eastAsia"/>
          <w:sz w:val="32"/>
          <w:szCs w:val="32"/>
          <w:lang w:val="zh-TW"/>
        </w:rPr>
        <w:t>各门课程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教学大纲；支持学生参加高水平的学科竞赛，通过与兄弟院校学生同台竞技来得到提高，继续举办了模拟股市大赛和第十四届河北省金融知识大赛。举办</w:t>
      </w:r>
      <w:r w:rsidR="00C11A2D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研究生学术沙龙活动，加强研究生之间的学术交流。研究生培养质量</w:t>
      </w:r>
      <w:r w:rsidR="00C11A2D" w:rsidRPr="004F62BA">
        <w:rPr>
          <w:rFonts w:ascii="仿宋_GB2312" w:eastAsia="仿宋_GB2312" w:hAnsiTheme="minorEastAsia" w:cs="SimSun" w:hint="eastAsia"/>
          <w:sz w:val="32"/>
          <w:szCs w:val="32"/>
          <w:lang w:val="zh-TW"/>
        </w:rPr>
        <w:t>高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，今年有6篇硕士学位（5篇学硕，1篇专硕）</w:t>
      </w:r>
      <w:r w:rsidR="00F945AA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论文获</w:t>
      </w:r>
      <w:r w:rsidR="00F945AA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lastRenderedPageBreak/>
        <w:t>得河北经贸大学优秀硕士学位论文荣誉</w:t>
      </w:r>
      <w:r w:rsidR="00F945AA" w:rsidRPr="004F62BA">
        <w:rPr>
          <w:rFonts w:ascii="仿宋_GB2312" w:eastAsia="仿宋_GB2312" w:hAnsiTheme="minorEastAsia" w:cs="SimSun" w:hint="eastAsia"/>
          <w:sz w:val="32"/>
          <w:szCs w:val="32"/>
          <w:lang w:val="zh-TW"/>
        </w:rPr>
        <w:t>，</w:t>
      </w:r>
      <w:r w:rsidR="00A14DEE" w:rsidRPr="004F62BA">
        <w:rPr>
          <w:rFonts w:ascii="仿宋_GB2312" w:eastAsia="仿宋_GB2312" w:hAnsi="SimSun" w:cs="SimSun" w:hint="eastAsia"/>
          <w:sz w:val="32"/>
          <w:szCs w:val="32"/>
          <w:lang w:val="zh-TW"/>
        </w:rPr>
        <w:t>我院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是获得</w:t>
      </w:r>
      <w:r w:rsidR="00F945AA" w:rsidRPr="004F62BA">
        <w:rPr>
          <w:rFonts w:ascii="仿宋_GB2312" w:eastAsia="仿宋_GB2312" w:hAnsiTheme="minorEastAsia" w:cs="SimSun" w:hint="eastAsia"/>
          <w:sz w:val="32"/>
          <w:szCs w:val="32"/>
          <w:lang w:val="zh-TW"/>
        </w:rPr>
        <w:t>这一荣誉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最多的学院。</w:t>
      </w:r>
      <w:r w:rsidR="0023756F" w:rsidRPr="004F62BA">
        <w:rPr>
          <w:rFonts w:ascii="仿宋_GB2312" w:eastAsia="仿宋_GB2312" w:hAnsiTheme="minorEastAsia" w:cs="SimSun" w:hint="eastAsia"/>
          <w:sz w:val="32"/>
          <w:szCs w:val="32"/>
          <w:lang w:val="zh-TW"/>
        </w:rPr>
        <w:t>2018届本科生质量就业率在全校位居前列。</w:t>
      </w:r>
    </w:p>
    <w:p w:rsidR="003258A6" w:rsidRPr="004F62BA" w:rsidRDefault="00491A70">
      <w:pPr>
        <w:pStyle w:val="A5"/>
        <w:spacing w:line="560" w:lineRule="exact"/>
        <w:ind w:firstLine="640"/>
        <w:rPr>
          <w:rFonts w:ascii="仿宋_GB2312" w:eastAsia="仿宋_GB2312" w:hint="eastAsia"/>
          <w:sz w:val="32"/>
          <w:szCs w:val="32"/>
          <w:lang w:val="zh-TW"/>
        </w:rPr>
      </w:pPr>
      <w:r w:rsidRPr="004F62BA">
        <w:rPr>
          <w:rFonts w:ascii="仿宋_GB2312" w:eastAsia="仿宋_GB2312" w:hAnsi="Arial Unicode MS" w:hint="eastAsia"/>
          <w:sz w:val="32"/>
          <w:szCs w:val="32"/>
          <w:lang w:val="zh-TW" w:eastAsia="zh-TW"/>
        </w:rPr>
        <w:t>4.</w:t>
      </w:r>
      <w:r w:rsidRPr="004F62BA">
        <w:rPr>
          <w:rFonts w:ascii="仿宋_GB2312" w:eastAsia="仿宋_GB2312" w:hint="eastAsia"/>
          <w:sz w:val="32"/>
          <w:szCs w:val="32"/>
          <w:lang w:val="zh-TW" w:eastAsia="zh-TW"/>
        </w:rPr>
        <w:t>重视并支持学生</w:t>
      </w:r>
      <w:r w:rsidR="0023756F" w:rsidRPr="004F62BA">
        <w:rPr>
          <w:rFonts w:ascii="仿宋_GB2312" w:eastAsia="仿宋_GB2312" w:hint="eastAsia"/>
          <w:sz w:val="32"/>
          <w:szCs w:val="32"/>
          <w:lang w:val="zh-TW"/>
        </w:rPr>
        <w:t>思政</w:t>
      </w:r>
      <w:r w:rsidRPr="004F62BA">
        <w:rPr>
          <w:rFonts w:ascii="仿宋_GB2312" w:eastAsia="仿宋_GB2312" w:hint="eastAsia"/>
          <w:sz w:val="32"/>
          <w:szCs w:val="32"/>
          <w:lang w:val="zh-TW" w:eastAsia="zh-TW"/>
        </w:rPr>
        <w:t>与工会工作。</w:t>
      </w:r>
    </w:p>
    <w:p w:rsidR="003258A6" w:rsidRPr="004F62BA" w:rsidRDefault="00491A70">
      <w:pPr>
        <w:pStyle w:val="A5"/>
        <w:spacing w:line="560" w:lineRule="exact"/>
        <w:ind w:firstLine="640"/>
        <w:rPr>
          <w:rFonts w:ascii="仿宋_GB2312" w:eastAsia="仿宋_GB2312" w:hAnsi="SimSun" w:cs="SimSun" w:hint="eastAsia"/>
          <w:sz w:val="32"/>
          <w:szCs w:val="32"/>
          <w:lang w:val="zh-TW"/>
        </w:rPr>
      </w:pP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大力支持学生思想政治工作，安排辅导员参加进修培训7人次</w:t>
      </w:r>
      <w:r w:rsidR="00006CB2" w:rsidRPr="004F62BA">
        <w:rPr>
          <w:rFonts w:ascii="仿宋_GB2312" w:eastAsia="仿宋_GB2312" w:hAnsiTheme="minorEastAsia" w:cs="SimSun" w:hint="eastAsia"/>
          <w:sz w:val="32"/>
          <w:szCs w:val="32"/>
          <w:lang w:val="zh-TW"/>
        </w:rPr>
        <w:t>，</w:t>
      </w:r>
      <w:r w:rsidR="0023756F" w:rsidRPr="004F62BA">
        <w:rPr>
          <w:rFonts w:ascii="仿宋_GB2312" w:eastAsia="仿宋_GB2312" w:hAnsiTheme="minorEastAsia" w:cs="SimSun" w:hint="eastAsia"/>
          <w:sz w:val="32"/>
          <w:szCs w:val="32"/>
          <w:lang w:val="zh-TW"/>
        </w:rPr>
        <w:t>推动</w:t>
      </w:r>
      <w:r w:rsidR="0023756F" w:rsidRPr="004F62BA">
        <w:rPr>
          <w:rFonts w:ascii="仿宋_GB2312" w:eastAsia="仿宋_GB2312" w:hAnsi="SimSun" w:cs="SimSun" w:hint="eastAsia"/>
          <w:sz w:val="32"/>
          <w:szCs w:val="32"/>
          <w:lang w:val="zh-TW"/>
        </w:rPr>
        <w:t>探索</w:t>
      </w:r>
      <w:r w:rsidR="0023756F" w:rsidRPr="004F62BA">
        <w:rPr>
          <w:rFonts w:ascii="仿宋_GB2312" w:eastAsia="仿宋_GB2312" w:hAnsi="SimSun" w:cs="SimSun" w:hint="eastAsia"/>
          <w:iCs/>
          <w:sz w:val="32"/>
          <w:szCs w:val="32"/>
          <w:lang w:val="zh-TW"/>
        </w:rPr>
        <w:t>思政</w:t>
      </w:r>
      <w:r w:rsidR="0023756F" w:rsidRPr="004F62BA">
        <w:rPr>
          <w:rFonts w:ascii="仿宋_GB2312" w:eastAsia="仿宋_GB2312" w:hAnsi="SimSun" w:cs="SimSun" w:hint="eastAsia"/>
          <w:sz w:val="32"/>
          <w:szCs w:val="32"/>
          <w:lang w:val="zh-TW"/>
        </w:rPr>
        <w:t>教育融入</w:t>
      </w:r>
      <w:r w:rsidR="0023756F" w:rsidRPr="004F62BA">
        <w:rPr>
          <w:rFonts w:ascii="仿宋_GB2312" w:eastAsia="仿宋_GB2312" w:hAnsi="SimSun" w:cs="SimSun" w:hint="eastAsia"/>
          <w:iCs/>
          <w:sz w:val="32"/>
          <w:szCs w:val="32"/>
          <w:lang w:val="zh-TW"/>
        </w:rPr>
        <w:t>专业</w:t>
      </w:r>
      <w:r w:rsidR="0023756F" w:rsidRPr="004F62BA">
        <w:rPr>
          <w:rFonts w:ascii="仿宋_GB2312" w:eastAsia="仿宋_GB2312" w:hAnsi="SimSun" w:cs="SimSun" w:hint="eastAsia"/>
          <w:sz w:val="32"/>
          <w:szCs w:val="32"/>
          <w:lang w:val="zh-TW"/>
        </w:rPr>
        <w:t>课的有效形式。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/>
        </w:rPr>
        <w:t>在经费上支持各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种学生活动顺利开展。重视就业工作，</w:t>
      </w:r>
      <w:r w:rsidR="00A14DEE" w:rsidRPr="004F62BA">
        <w:rPr>
          <w:rFonts w:ascii="仿宋_GB2312" w:eastAsia="仿宋_GB2312" w:hAnsi="SimSun" w:cs="SimSun" w:hint="eastAsia"/>
          <w:sz w:val="32"/>
          <w:szCs w:val="32"/>
          <w:lang w:val="zh-TW"/>
        </w:rPr>
        <w:t>党政联席会议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专题研究就业工作，为学院就业工作提供经费支持。支持并积极参与学院工会活动。</w:t>
      </w:r>
    </w:p>
    <w:p w:rsidR="004E0231" w:rsidRPr="004F62BA" w:rsidRDefault="00491A70">
      <w:pPr>
        <w:pStyle w:val="A5"/>
        <w:spacing w:line="560" w:lineRule="exact"/>
        <w:ind w:firstLine="640"/>
        <w:rPr>
          <w:rFonts w:asciiTheme="majorEastAsia" w:eastAsiaTheme="majorEastAsia" w:hAnsiTheme="majorEastAsia" w:hint="eastAsia"/>
          <w:sz w:val="32"/>
          <w:szCs w:val="32"/>
          <w:lang w:val="zh-TW" w:eastAsia="zh-TW"/>
        </w:rPr>
      </w:pPr>
      <w:r w:rsidRPr="004F62BA">
        <w:rPr>
          <w:rFonts w:asciiTheme="majorEastAsia" w:eastAsiaTheme="majorEastAsia" w:hAnsiTheme="majorEastAsia" w:hint="eastAsia"/>
          <w:sz w:val="32"/>
          <w:szCs w:val="32"/>
          <w:lang w:val="zh-TW" w:eastAsia="zh-TW"/>
        </w:rPr>
        <w:t>三、身体力行，注重教学与科研能力提升</w:t>
      </w:r>
      <w:r w:rsidR="0023756F" w:rsidRPr="004F62BA">
        <w:rPr>
          <w:rFonts w:asciiTheme="majorEastAsia" w:eastAsiaTheme="majorEastAsia" w:hAnsiTheme="majorEastAsia" w:hint="eastAsia"/>
          <w:sz w:val="32"/>
          <w:szCs w:val="32"/>
          <w:lang w:val="zh-TW" w:eastAsia="zh-TW"/>
        </w:rPr>
        <w:t>。</w:t>
      </w:r>
    </w:p>
    <w:p w:rsidR="004E0231" w:rsidRPr="004F62BA" w:rsidRDefault="00491A70">
      <w:pPr>
        <w:pStyle w:val="A5"/>
        <w:spacing w:line="560" w:lineRule="exact"/>
        <w:ind w:firstLine="640"/>
        <w:rPr>
          <w:rFonts w:ascii="仿宋_GB2312" w:eastAsia="仿宋_GB2312" w:hAnsi="SimSun" w:cs="SimSun" w:hint="eastAsia"/>
          <w:sz w:val="32"/>
          <w:szCs w:val="32"/>
          <w:lang w:val="zh-TW" w:eastAsia="zh-TW"/>
        </w:rPr>
      </w:pP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作为一名工作在教学一线的教师，积极推动并带头进行教学研究和改革，完成了对《房地产金融（第二版）》的修订工作，即将由北京大学出版社出版。《金融市场学（第二版）》修订工作</w:t>
      </w:r>
      <w:r w:rsidR="0023756F" w:rsidRPr="004F62BA">
        <w:rPr>
          <w:rFonts w:ascii="仿宋_GB2312" w:eastAsia="仿宋_GB2312" w:hAnsiTheme="minorEastAsia" w:cs="SimSun" w:hint="eastAsia"/>
          <w:sz w:val="32"/>
          <w:szCs w:val="32"/>
          <w:lang w:val="zh-TW"/>
        </w:rPr>
        <w:t>也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正在进行中。承担了34课时《微观银行学》</w:t>
      </w:r>
      <w:r w:rsidR="00014CA5" w:rsidRPr="004F62BA">
        <w:rPr>
          <w:rFonts w:ascii="仿宋_GB2312" w:eastAsia="仿宋_GB2312" w:hAnsi="SimSun" w:cs="SimSun" w:hint="eastAsia"/>
          <w:sz w:val="32"/>
          <w:szCs w:val="32"/>
          <w:lang w:val="zh-TW"/>
        </w:rPr>
        <w:t>研究生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教学任务。指导</w:t>
      </w:r>
      <w:r w:rsidR="00014CA5" w:rsidRPr="004F62BA">
        <w:rPr>
          <w:rFonts w:ascii="仿宋_GB2312" w:eastAsia="仿宋_GB2312" w:hAnsi="SimSun" w:cs="SimSun" w:hint="eastAsia"/>
          <w:sz w:val="32"/>
          <w:szCs w:val="32"/>
          <w:lang w:val="zh-TW"/>
        </w:rPr>
        <w:t>了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26名本科生毕业论文、4名硕士研究生学位</w:t>
      </w:r>
      <w:r w:rsidR="00014CA5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论文，</w:t>
      </w:r>
      <w:r w:rsidR="0023756F" w:rsidRPr="004F62BA">
        <w:rPr>
          <w:rFonts w:ascii="仿宋_GB2312" w:eastAsia="仿宋_GB2312" w:hAnsi="SimSun" w:cs="SimSun" w:hint="eastAsia"/>
          <w:sz w:val="32"/>
          <w:szCs w:val="32"/>
          <w:lang w:val="zh-TW"/>
        </w:rPr>
        <w:t>其中一名研究生学位论文</w:t>
      </w:r>
      <w:r w:rsidR="0023756F" w:rsidRPr="004F62BA">
        <w:rPr>
          <w:rFonts w:ascii="仿宋_GB2312" w:eastAsia="仿宋_GB2312" w:hAnsiTheme="minorEastAsia" w:cs="SimSun" w:hint="eastAsia"/>
          <w:sz w:val="32"/>
          <w:szCs w:val="32"/>
          <w:lang w:val="zh-TW"/>
        </w:rPr>
        <w:t>被评为</w:t>
      </w:r>
      <w:r w:rsidR="00014CA5" w:rsidRPr="004F62BA">
        <w:rPr>
          <w:rFonts w:ascii="仿宋_GB2312" w:eastAsia="仿宋_GB2312" w:hAnsi="SimSun" w:cs="SimSun" w:hint="eastAsia"/>
          <w:sz w:val="32"/>
          <w:szCs w:val="32"/>
          <w:lang w:val="zh-TW"/>
        </w:rPr>
        <w:t>校级优硕论文</w:t>
      </w:r>
      <w:r w:rsidR="0023756F" w:rsidRPr="004F62BA">
        <w:rPr>
          <w:rFonts w:ascii="仿宋_GB2312" w:eastAsia="仿宋_GB2312" w:hAnsiTheme="minorEastAsia" w:cs="SimSun" w:hint="eastAsia"/>
          <w:sz w:val="32"/>
          <w:szCs w:val="32"/>
          <w:lang w:val="zh-TW"/>
        </w:rPr>
        <w:t>，本人也获得优秀论文指导教师荣誉</w:t>
      </w:r>
      <w:r w:rsidR="00014CA5" w:rsidRPr="004F62BA">
        <w:rPr>
          <w:rFonts w:ascii="仿宋_GB2312" w:eastAsia="仿宋_GB2312" w:hAnsi="SimSun" w:cs="SimSun" w:hint="eastAsia"/>
          <w:sz w:val="32"/>
          <w:szCs w:val="32"/>
          <w:lang w:val="zh-TW"/>
        </w:rPr>
        <w:t>。</w:t>
      </w:r>
      <w:r w:rsidR="00014CA5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由于</w:t>
      </w:r>
      <w:r w:rsidR="00014CA5" w:rsidRPr="004F62BA">
        <w:rPr>
          <w:rFonts w:ascii="仿宋_GB2312" w:eastAsia="仿宋_GB2312" w:hAnsi="SimSun" w:cs="SimSun" w:hint="eastAsia"/>
          <w:sz w:val="32"/>
          <w:szCs w:val="32"/>
          <w:lang w:val="zh-TW"/>
        </w:rPr>
        <w:t>教育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教学理念先进以及</w:t>
      </w:r>
      <w:r w:rsidR="00014CA5" w:rsidRPr="004F62BA">
        <w:rPr>
          <w:rFonts w:ascii="仿宋_GB2312" w:eastAsia="仿宋_GB2312" w:hAnsi="SimSun" w:cs="SimSun" w:hint="eastAsia"/>
          <w:sz w:val="32"/>
          <w:szCs w:val="32"/>
          <w:lang w:val="zh-TW"/>
        </w:rPr>
        <w:t>在上一届教指委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做出的</w:t>
      </w:r>
      <w:r w:rsidR="00014CA5" w:rsidRPr="004F62BA">
        <w:rPr>
          <w:rFonts w:ascii="仿宋_GB2312" w:eastAsia="仿宋_GB2312" w:hAnsi="SimSun" w:cs="SimSun" w:hint="eastAsia"/>
          <w:sz w:val="32"/>
          <w:szCs w:val="32"/>
          <w:lang w:val="zh-TW"/>
        </w:rPr>
        <w:t>突出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贡献，本人再次入选新一届教育部金融学类本科专业教学指导委员会，担任委员。</w:t>
      </w:r>
    </w:p>
    <w:p w:rsidR="004E0231" w:rsidRPr="004F62BA" w:rsidRDefault="00491A70">
      <w:pPr>
        <w:pStyle w:val="A5"/>
        <w:spacing w:line="560" w:lineRule="exact"/>
        <w:ind w:firstLine="640"/>
        <w:rPr>
          <w:rFonts w:ascii="仿宋_GB2312" w:eastAsia="仿宋_GB2312" w:hAnsi="SimSun" w:cs="SimSun" w:hint="eastAsia"/>
          <w:sz w:val="32"/>
          <w:szCs w:val="32"/>
          <w:lang w:val="zh-TW" w:eastAsia="zh-TW"/>
        </w:rPr>
      </w:pP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充分发挥学科带头人作用。在繁重的教学与行政工作之余，积极从事科研活动。</w:t>
      </w:r>
      <w:r w:rsidR="00E23E0D" w:rsidRPr="004F62BA">
        <w:rPr>
          <w:rFonts w:ascii="仿宋_GB2312" w:eastAsia="仿宋_GB2312" w:hAnsi="SimSun" w:cs="SimSun" w:hint="eastAsia"/>
          <w:sz w:val="32"/>
          <w:szCs w:val="32"/>
          <w:lang w:val="zh-TW"/>
        </w:rPr>
        <w:t>今年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获得了一项省社科基金项目；学术专著《农村金融机构的金融创新绩效研究》获得第十六届河北省社科优秀成果奖三等奖。全年发表了4篇论文，其中2篇为核心期刊论文。带头申报国家社科基金项目以及教育部人文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lastRenderedPageBreak/>
        <w:t>社科基金项目。教学科研能力持续提升。</w:t>
      </w:r>
    </w:p>
    <w:p w:rsidR="004E0231" w:rsidRPr="004F62BA" w:rsidRDefault="00491A70">
      <w:pPr>
        <w:pStyle w:val="A5"/>
        <w:spacing w:line="560" w:lineRule="exact"/>
        <w:ind w:firstLine="640"/>
        <w:rPr>
          <w:rFonts w:asciiTheme="majorEastAsia" w:eastAsiaTheme="majorEastAsia" w:hAnsiTheme="majorEastAsia" w:hint="eastAsia"/>
          <w:sz w:val="32"/>
          <w:szCs w:val="32"/>
          <w:lang w:val="zh-TW" w:eastAsia="zh-TW"/>
        </w:rPr>
      </w:pPr>
      <w:r w:rsidRPr="004F62BA">
        <w:rPr>
          <w:rFonts w:asciiTheme="majorEastAsia" w:eastAsiaTheme="majorEastAsia" w:hAnsiTheme="majorEastAsia" w:hint="eastAsia"/>
          <w:sz w:val="32"/>
          <w:szCs w:val="32"/>
          <w:lang w:val="zh-TW" w:eastAsia="zh-TW"/>
        </w:rPr>
        <w:t>四、不断改进工作作风，做到廉洁自律</w:t>
      </w:r>
      <w:r w:rsidR="00FF574C" w:rsidRPr="004F62BA">
        <w:rPr>
          <w:rFonts w:asciiTheme="majorEastAsia" w:eastAsiaTheme="majorEastAsia" w:hAnsiTheme="majorEastAsia" w:hint="eastAsia"/>
          <w:sz w:val="32"/>
          <w:szCs w:val="32"/>
          <w:lang w:val="zh-TW"/>
        </w:rPr>
        <w:t>。</w:t>
      </w:r>
    </w:p>
    <w:p w:rsidR="004E0231" w:rsidRPr="004F62BA" w:rsidRDefault="00491A70">
      <w:pPr>
        <w:pStyle w:val="A5"/>
        <w:spacing w:line="560" w:lineRule="exact"/>
        <w:ind w:firstLine="640"/>
        <w:rPr>
          <w:rFonts w:ascii="仿宋_GB2312" w:eastAsia="仿宋_GB2312" w:hAnsi="SimSun" w:cs="SimSun" w:hint="eastAsia"/>
          <w:sz w:val="32"/>
          <w:szCs w:val="32"/>
          <w:lang w:val="zh-TW" w:eastAsia="zh-TW"/>
        </w:rPr>
      </w:pP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作为教师，我始终坚持对党负责、对学生负责的宗旨。注意为人师表，在传授专业知识的同时，更在于教导学生成人成才，引导学生健康成长。</w:t>
      </w:r>
    </w:p>
    <w:p w:rsidR="00163A10" w:rsidRPr="004F62BA" w:rsidRDefault="00491A70">
      <w:pPr>
        <w:pStyle w:val="A5"/>
        <w:spacing w:line="560" w:lineRule="exact"/>
        <w:ind w:firstLine="640"/>
        <w:rPr>
          <w:rFonts w:ascii="仿宋_GB2312" w:eastAsia="仿宋_GB2312" w:hAnsi="SimSun" w:cs="SimSun" w:hint="eastAsia"/>
          <w:sz w:val="32"/>
          <w:szCs w:val="32"/>
          <w:lang w:val="zh-TW" w:eastAsia="zh-TW"/>
        </w:rPr>
      </w:pP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作为院长，严格遵守学校财务制度和财经纪律，坚持重大开支集体决定，坚持财务公开原则，按照“统筹兼顾、保证重点、专款专用、勤俭节约”的要求，规范使用各项经费，管好、用好学院各项经费。坚持民主集中制和二级学院党政联席会议制度</w:t>
      </w:r>
      <w:r w:rsidR="002A6320" w:rsidRPr="004F62BA">
        <w:rPr>
          <w:rFonts w:ascii="仿宋_GB2312" w:eastAsia="仿宋_GB2312" w:hAnsiTheme="minorEastAsia" w:cs="SimSun" w:hint="eastAsia"/>
          <w:sz w:val="32"/>
          <w:szCs w:val="32"/>
          <w:lang w:val="zh-TW"/>
        </w:rPr>
        <w:t>。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政治坚定、严守纪律。始终在思想上政治上行动上同党中央保持高度一致，坚决贯彻</w:t>
      </w:r>
      <w:r w:rsidR="002A6320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落实中央、省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委以及校党委</w:t>
      </w:r>
      <w:r w:rsidR="002A6320"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各项决策部署，在重大原则和是非面前坚定立场</w:t>
      </w:r>
      <w:r w:rsidR="002A6320" w:rsidRPr="004F62BA">
        <w:rPr>
          <w:rFonts w:ascii="仿宋_GB2312" w:eastAsia="仿宋_GB2312" w:hAnsiTheme="minorEastAsia" w:cs="SimSun" w:hint="eastAsia"/>
          <w:sz w:val="32"/>
          <w:szCs w:val="32"/>
          <w:lang w:val="zh-TW"/>
        </w:rPr>
        <w:t>。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清正廉洁。严格落实党风廉政建设责任制，强化对权力运行的制约和监督，慎用手中的权力，不忘初心，时刻把群众利益放在首位，不谋私利。</w:t>
      </w:r>
    </w:p>
    <w:p w:rsidR="004E0231" w:rsidRPr="004F62BA" w:rsidRDefault="00491A70">
      <w:pPr>
        <w:pStyle w:val="A5"/>
        <w:spacing w:line="560" w:lineRule="exact"/>
        <w:ind w:firstLine="640"/>
        <w:rPr>
          <w:rFonts w:ascii="仿宋_GB2312" w:eastAsia="仿宋_GB2312" w:hAnsi="SimSun" w:cs="SimSun" w:hint="eastAsia"/>
          <w:sz w:val="32"/>
          <w:szCs w:val="32"/>
          <w:lang w:val="zh-TW" w:eastAsia="zh-TW"/>
        </w:rPr>
      </w:pP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今后我将继续对自己高标准、严要求，</w:t>
      </w:r>
      <w:r w:rsidR="0026173C" w:rsidRPr="004F62BA">
        <w:rPr>
          <w:rFonts w:ascii="仿宋_GB2312" w:eastAsia="仿宋_GB2312" w:hAnsi="SimSun" w:cs="SimSun" w:hint="eastAsia"/>
          <w:sz w:val="32"/>
          <w:szCs w:val="32"/>
          <w:lang w:val="zh-TW"/>
        </w:rPr>
        <w:t>尊崇宪法和党章，严守</w:t>
      </w:r>
      <w:r w:rsidR="002A6320" w:rsidRPr="004F62BA">
        <w:rPr>
          <w:rFonts w:ascii="仿宋_GB2312" w:eastAsia="仿宋_GB2312" w:hAnsi="宋体" w:cs="宋体" w:hint="eastAsia"/>
          <w:sz w:val="32"/>
          <w:szCs w:val="32"/>
          <w:lang w:val="zh-TW"/>
        </w:rPr>
        <w:t>政治纪律</w:t>
      </w:r>
      <w:r w:rsidR="0026173C" w:rsidRPr="004F62BA">
        <w:rPr>
          <w:rFonts w:ascii="仿宋_GB2312" w:eastAsia="仿宋_GB2312" w:hAnsi="SimSun" w:cs="SimSun" w:hint="eastAsia"/>
          <w:sz w:val="32"/>
          <w:szCs w:val="32"/>
          <w:lang w:val="zh-TW"/>
        </w:rPr>
        <w:t>政治规矩，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自觉遵守</w:t>
      </w:r>
      <w:r w:rsidR="0026173C" w:rsidRPr="004F62BA">
        <w:rPr>
          <w:rFonts w:ascii="仿宋_GB2312" w:eastAsia="仿宋_GB2312" w:hAnsi="SimSun" w:cs="SimSun" w:hint="eastAsia"/>
          <w:sz w:val="32"/>
          <w:szCs w:val="32"/>
          <w:lang w:val="zh-TW"/>
        </w:rPr>
        <w:t>党规党纪</w:t>
      </w:r>
      <w:r w:rsidRPr="004F62BA">
        <w:rPr>
          <w:rFonts w:ascii="仿宋_GB2312" w:eastAsia="仿宋_GB2312" w:hAnsi="SimSun" w:cs="SimSun" w:hint="eastAsia"/>
          <w:sz w:val="32"/>
          <w:szCs w:val="32"/>
          <w:lang w:val="zh-TW" w:eastAsia="zh-TW"/>
        </w:rPr>
        <w:t>，时刻做到自重、自醒、自励，自觉加强党性修养。</w:t>
      </w:r>
    </w:p>
    <w:sectPr w:rsidR="004E0231" w:rsidRPr="004F62BA" w:rsidSect="001E6E43">
      <w:footerReference w:type="default" r:id="rId6"/>
      <w:pgSz w:w="11900" w:h="16840"/>
      <w:pgMar w:top="1701" w:right="1418" w:bottom="1701" w:left="1701" w:header="851" w:footer="99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05E" w:rsidRDefault="005B205E">
      <w:r>
        <w:separator/>
      </w:r>
    </w:p>
  </w:endnote>
  <w:endnote w:type="continuationSeparator" w:id="0">
    <w:p w:rsidR="005B205E" w:rsidRDefault="005B20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13327307"/>
      <w:docPartObj>
        <w:docPartGallery w:val="Page Numbers (Bottom of Page)"/>
        <w:docPartUnique/>
      </w:docPartObj>
    </w:sdtPr>
    <w:sdtContent>
      <w:p w:rsidR="00A14DEE" w:rsidRDefault="00DF65C0">
        <w:pPr>
          <w:pStyle w:val="a7"/>
          <w:jc w:val="center"/>
        </w:pPr>
        <w:r>
          <w:fldChar w:fldCharType="begin"/>
        </w:r>
        <w:r w:rsidR="00A14DEE">
          <w:instrText>PAGE   \* MERGEFORMAT</w:instrText>
        </w:r>
        <w:r>
          <w:fldChar w:fldCharType="separate"/>
        </w:r>
        <w:r w:rsidR="004F62BA" w:rsidRPr="004F62BA">
          <w:rPr>
            <w:noProof/>
            <w:lang w:val="zh-CN" w:eastAsia="zh-CN"/>
          </w:rPr>
          <w:t>5</w:t>
        </w:r>
        <w:r>
          <w:fldChar w:fldCharType="end"/>
        </w:r>
      </w:p>
    </w:sdtContent>
  </w:sdt>
  <w:p w:rsidR="004E0231" w:rsidRDefault="004E023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05E" w:rsidRDefault="005B205E">
      <w:r>
        <w:separator/>
      </w:r>
    </w:p>
  </w:footnote>
  <w:footnote w:type="continuationSeparator" w:id="0">
    <w:p w:rsidR="005B205E" w:rsidRDefault="005B20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autoHyphenation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0231"/>
    <w:rsid w:val="00006CB2"/>
    <w:rsid w:val="00014CA5"/>
    <w:rsid w:val="0002420B"/>
    <w:rsid w:val="00054904"/>
    <w:rsid w:val="00163A10"/>
    <w:rsid w:val="001E6E43"/>
    <w:rsid w:val="0023756F"/>
    <w:rsid w:val="00252114"/>
    <w:rsid w:val="0026173C"/>
    <w:rsid w:val="002A6320"/>
    <w:rsid w:val="003258A6"/>
    <w:rsid w:val="003D35E3"/>
    <w:rsid w:val="00491A70"/>
    <w:rsid w:val="004C1D3A"/>
    <w:rsid w:val="004E0231"/>
    <w:rsid w:val="004F62BA"/>
    <w:rsid w:val="005B205E"/>
    <w:rsid w:val="005C6835"/>
    <w:rsid w:val="0063390E"/>
    <w:rsid w:val="00713850"/>
    <w:rsid w:val="008B0441"/>
    <w:rsid w:val="008B530B"/>
    <w:rsid w:val="008F19C5"/>
    <w:rsid w:val="00A14DEE"/>
    <w:rsid w:val="00A5040B"/>
    <w:rsid w:val="00A57BE8"/>
    <w:rsid w:val="00A63AA0"/>
    <w:rsid w:val="00B11B4C"/>
    <w:rsid w:val="00C11A2D"/>
    <w:rsid w:val="00CA1871"/>
    <w:rsid w:val="00D75F65"/>
    <w:rsid w:val="00DF65C0"/>
    <w:rsid w:val="00E20455"/>
    <w:rsid w:val="00E23E0D"/>
    <w:rsid w:val="00E95AC5"/>
    <w:rsid w:val="00F03584"/>
    <w:rsid w:val="00F945AA"/>
    <w:rsid w:val="00FF5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E6E43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6E43"/>
    <w:rPr>
      <w:u w:val="single"/>
    </w:rPr>
  </w:style>
  <w:style w:type="table" w:customStyle="1" w:styleId="TableNormal">
    <w:name w:val="Table Normal"/>
    <w:rsid w:val="001E6E4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rsid w:val="001E6E43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A5">
    <w:name w:val="正文 A"/>
    <w:rsid w:val="001E6E43"/>
    <w:pPr>
      <w:widowControl w:val="0"/>
      <w:jc w:val="both"/>
    </w:pPr>
    <w:rPr>
      <w:rFonts w:cs="Arial Unicode MS"/>
      <w:color w:val="000000"/>
      <w:kern w:val="2"/>
      <w:sz w:val="21"/>
      <w:szCs w:val="21"/>
      <w:u w:color="000000"/>
    </w:rPr>
  </w:style>
  <w:style w:type="paragraph" w:styleId="a6">
    <w:name w:val="header"/>
    <w:basedOn w:val="a"/>
    <w:link w:val="Char"/>
    <w:uiPriority w:val="99"/>
    <w:unhideWhenUsed/>
    <w:rsid w:val="00A14DEE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6"/>
    <w:uiPriority w:val="99"/>
    <w:rsid w:val="00A14DEE"/>
    <w:rPr>
      <w:sz w:val="24"/>
      <w:szCs w:val="24"/>
      <w:lang w:eastAsia="en-US"/>
    </w:rPr>
  </w:style>
  <w:style w:type="paragraph" w:styleId="a7">
    <w:name w:val="footer"/>
    <w:basedOn w:val="a"/>
    <w:link w:val="Char0"/>
    <w:uiPriority w:val="99"/>
    <w:unhideWhenUsed/>
    <w:rsid w:val="00A14DEE"/>
    <w:pPr>
      <w:tabs>
        <w:tab w:val="center" w:pos="4680"/>
        <w:tab w:val="right" w:pos="9360"/>
      </w:tabs>
    </w:pPr>
  </w:style>
  <w:style w:type="character" w:customStyle="1" w:styleId="Char0">
    <w:name w:val="页脚 Char"/>
    <w:basedOn w:val="a0"/>
    <w:link w:val="a7"/>
    <w:uiPriority w:val="99"/>
    <w:rsid w:val="00A14DEE"/>
    <w:rPr>
      <w:sz w:val="24"/>
      <w:szCs w:val="24"/>
      <w:lang w:eastAsia="en-US"/>
    </w:rPr>
  </w:style>
  <w:style w:type="character" w:styleId="a8">
    <w:name w:val="Emphasis"/>
    <w:basedOn w:val="a0"/>
    <w:uiPriority w:val="20"/>
    <w:qFormat/>
    <w:rsid w:val="0023756F"/>
    <w:rPr>
      <w:i/>
      <w:iCs/>
    </w:rPr>
  </w:style>
  <w:style w:type="paragraph" w:styleId="a9">
    <w:name w:val="Balloon Text"/>
    <w:basedOn w:val="a"/>
    <w:link w:val="Char1"/>
    <w:uiPriority w:val="99"/>
    <w:semiHidden/>
    <w:unhideWhenUsed/>
    <w:rsid w:val="00FF574C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FF574C"/>
    <w:rPr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393</Words>
  <Characters>2245</Characters>
  <Application>Microsoft Office Word</Application>
  <DocSecurity>0</DocSecurity>
  <Lines>18</Lines>
  <Paragraphs>5</Paragraphs>
  <ScaleCrop>false</ScaleCrop>
  <Company>Toshiba</Company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2018-12-13T06:53:00Z</cp:lastPrinted>
  <dcterms:created xsi:type="dcterms:W3CDTF">2018-12-11T08:16:00Z</dcterms:created>
  <dcterms:modified xsi:type="dcterms:W3CDTF">2018-12-25T09:42:00Z</dcterms:modified>
</cp:coreProperties>
</file>