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center"/>
        <w:textAlignment w:val="auto"/>
        <w:outlineLvl w:val="9"/>
        <w:rPr>
          <w:rFonts w:ascii="宋体"/>
          <w:b/>
          <w:kern w:val="0"/>
          <w:sz w:val="44"/>
          <w:szCs w:val="44"/>
        </w:rPr>
      </w:pPr>
      <w:bookmarkStart w:id="0" w:name="_GoBack"/>
      <w:r>
        <w:rPr>
          <w:rFonts w:hint="eastAsia" w:ascii="宋体" w:hAnsi="宋体"/>
          <w:b/>
          <w:kern w:val="0"/>
          <w:sz w:val="44"/>
          <w:szCs w:val="44"/>
          <w:lang w:val="en-US" w:eastAsia="zh-CN"/>
        </w:rPr>
        <w:t>2016年度</w:t>
      </w:r>
      <w:r>
        <w:rPr>
          <w:rFonts w:hint="eastAsia" w:ascii="宋体" w:hAnsi="宋体"/>
          <w:b/>
          <w:kern w:val="0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会计学院党委副书记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王继伟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一年来，在校党委的正确领导下，我紧紧围绕学校中心工作，认真履责，踏实工作，较好地完成了本职工作。按照学校党委《关于做好干部考核工作的通知》要求，现将</w:t>
      </w:r>
      <w:r>
        <w:rPr>
          <w:rFonts w:ascii="仿宋" w:hAnsi="仿宋" w:eastAsia="仿宋" w:cs="仿宋"/>
          <w:sz w:val="32"/>
          <w:szCs w:val="32"/>
        </w:rPr>
        <w:t>2016</w:t>
      </w:r>
      <w:r>
        <w:rPr>
          <w:rFonts w:hint="eastAsia" w:ascii="仿宋" w:hAnsi="仿宋" w:eastAsia="仿宋" w:cs="仿宋"/>
          <w:sz w:val="32"/>
          <w:szCs w:val="32"/>
        </w:rPr>
        <w:t>年工作情况</w:t>
      </w:r>
      <w:r>
        <w:rPr>
          <w:rFonts w:hint="eastAsia" w:ascii="仿宋" w:hAnsi="仿宋" w:eastAsia="仿宋"/>
          <w:sz w:val="32"/>
          <w:szCs w:val="32"/>
        </w:rPr>
        <w:t>从德、能、勤、绩、廉等五个方面报告如下：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0" w:leftChars="-38" w:right="0" w:rightChars="0" w:firstLine="630" w:firstLineChars="196"/>
        <w:jc w:val="left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一、德。</w:t>
      </w:r>
      <w:r>
        <w:rPr>
          <w:rFonts w:hint="eastAsia" w:ascii="仿宋" w:hAnsi="仿宋" w:eastAsia="仿宋" w:cs="仿宋"/>
          <w:sz w:val="32"/>
          <w:szCs w:val="32"/>
        </w:rPr>
        <w:t>在政治上、注重政治理论学习，思想上、政治上、行动上始终坚定地与党中央和学校党委保持高度一致，认真贯彻执行上级和校党委的决策和决定。自觉维护班子团结，做好书记、院长的得力助手，党性修养、政治意识和大局意识都有很大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二、能。</w:t>
      </w:r>
      <w:r>
        <w:rPr>
          <w:rFonts w:hint="eastAsia" w:ascii="仿宋" w:hAnsi="仿宋" w:eastAsia="仿宋" w:cs="仿宋"/>
          <w:sz w:val="32"/>
          <w:szCs w:val="32"/>
        </w:rPr>
        <w:t>认真履责，开拓进取，积极参加学校</w:t>
      </w:r>
      <w:r>
        <w:rPr>
          <w:rFonts w:hint="eastAsia" w:ascii="仿宋" w:hAnsi="仿宋" w:eastAsia="仿宋"/>
          <w:sz w:val="32"/>
          <w:szCs w:val="32"/>
        </w:rPr>
        <w:t>和学院组织的各种学习和培训</w:t>
      </w:r>
      <w:r>
        <w:rPr>
          <w:rFonts w:ascii="仿宋" w:hAnsi="仿宋" w:eastAsia="仿宋"/>
          <w:sz w:val="32"/>
          <w:szCs w:val="32"/>
        </w:rPr>
        <w:t>,</w:t>
      </w:r>
      <w:r>
        <w:rPr>
          <w:rFonts w:hint="eastAsia" w:ascii="仿宋" w:hAnsi="仿宋" w:eastAsia="仿宋"/>
          <w:sz w:val="32"/>
          <w:szCs w:val="32"/>
        </w:rPr>
        <w:t>努力提高业务素质和管理能力</w:t>
      </w:r>
      <w:r>
        <w:rPr>
          <w:rFonts w:ascii="仿宋" w:hAnsi="仿宋" w:eastAsia="仿宋"/>
          <w:sz w:val="32"/>
          <w:szCs w:val="32"/>
        </w:rPr>
        <w:t>,</w:t>
      </w:r>
      <w:r>
        <w:rPr>
          <w:rFonts w:hint="eastAsia" w:ascii="仿宋" w:hAnsi="仿宋" w:eastAsia="仿宋"/>
          <w:sz w:val="32"/>
          <w:szCs w:val="32"/>
        </w:rPr>
        <w:t>参加了学校组织的副处级干部赴江西井冈山培训，使自己的政治意识、规矩意识、纪律意识和大局意识进一步增强；积极参加教育部组织的创新创业培训，业务能力显著提升。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三、勤</w:t>
      </w:r>
      <w:r>
        <w:rPr>
          <w:rFonts w:hint="eastAsia" w:ascii="仿宋" w:hAnsi="仿宋" w:eastAsia="仿宋"/>
          <w:sz w:val="32"/>
          <w:szCs w:val="32"/>
        </w:rPr>
        <w:t>。在工作中坚持求真务实，雷厉风行的工作作风，高标准、严要求，对现任工作有强烈的责任意识、执行意识、奉献意识和大局意识。每天坚持早来晚走，从不迟到早退，坚持每周一天住校，参加学生会活动以及班级活动，及时深入了解学生活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四、绩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2016</w:t>
      </w:r>
      <w:r>
        <w:rPr>
          <w:rFonts w:hint="eastAsia" w:ascii="仿宋" w:hAnsi="仿宋" w:eastAsia="仿宋"/>
          <w:sz w:val="32"/>
          <w:szCs w:val="32"/>
        </w:rPr>
        <w:t>年和班子成员以及全体辅导员一道，着重抓了以下工作：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textAlignment w:val="auto"/>
        <w:outlineLvl w:val="9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ascii="仿宋" w:hAnsi="仿宋" w:eastAsia="仿宋"/>
          <w:b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、管理制度化、规范化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在学生管理工作中</w:t>
      </w:r>
      <w:r>
        <w:rPr>
          <w:rFonts w:ascii="仿宋" w:hAnsi="仿宋" w:eastAsia="仿宋"/>
          <w:color w:val="000000"/>
          <w:sz w:val="32"/>
          <w:szCs w:val="32"/>
        </w:rPr>
        <w:t>,</w:t>
      </w:r>
      <w:r>
        <w:rPr>
          <w:rFonts w:hint="eastAsia" w:ascii="仿宋" w:hAnsi="仿宋" w:eastAsia="仿宋"/>
          <w:color w:val="000000"/>
          <w:sz w:val="32"/>
          <w:szCs w:val="32"/>
        </w:rPr>
        <w:t>把军事化管理理念运用到学生管理工作中</w:t>
      </w:r>
      <w:r>
        <w:rPr>
          <w:rFonts w:ascii="仿宋" w:hAnsi="仿宋" w:eastAsia="仿宋"/>
          <w:color w:val="000000"/>
          <w:sz w:val="32"/>
          <w:szCs w:val="32"/>
        </w:rPr>
        <w:t>,</w:t>
      </w:r>
      <w:r>
        <w:rPr>
          <w:rFonts w:hint="eastAsia" w:ascii="仿宋" w:hAnsi="仿宋" w:eastAsia="仿宋"/>
          <w:color w:val="000000"/>
          <w:sz w:val="32"/>
          <w:szCs w:val="32"/>
        </w:rPr>
        <w:t>实行周末点名、查人和报告制度，坚持请销假制度，做到学生工作制度化、规范化。积极谋划“</w:t>
      </w:r>
      <w:r>
        <w:rPr>
          <w:rFonts w:ascii="仿宋" w:hAnsi="仿宋" w:eastAsia="仿宋"/>
          <w:color w:val="000000"/>
          <w:sz w:val="32"/>
          <w:szCs w:val="32"/>
        </w:rPr>
        <w:t>3+1</w:t>
      </w:r>
      <w:r>
        <w:rPr>
          <w:rFonts w:hint="eastAsia" w:ascii="仿宋" w:hAnsi="仿宋" w:eastAsia="仿宋"/>
          <w:color w:val="000000"/>
          <w:sz w:val="32"/>
          <w:szCs w:val="32"/>
        </w:rPr>
        <w:t>”育人模式，把公平、公正放在首位，进一步规范了学生评优、发展党员、困难学生认定等日常工作，让学生在常规管理中得到教育的熏陶。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坚持辅导员每周例会制度，相互沟通，群策群力，效果显著。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完成了学校安排布置的“</w:t>
      </w:r>
      <w:r>
        <w:rPr>
          <w:rFonts w:ascii="仿宋" w:hAnsi="仿宋" w:eastAsia="仿宋"/>
          <w:color w:val="000000"/>
          <w:sz w:val="32"/>
          <w:szCs w:val="32"/>
        </w:rPr>
        <w:t>2016</w:t>
      </w:r>
      <w:r>
        <w:rPr>
          <w:rFonts w:hint="eastAsia" w:ascii="仿宋" w:hAnsi="仿宋" w:eastAsia="仿宋"/>
          <w:color w:val="000000"/>
          <w:sz w:val="32"/>
          <w:szCs w:val="32"/>
        </w:rPr>
        <w:t>年暑期大家访活动”，并组织对石家庄地区的的</w:t>
      </w:r>
      <w:r>
        <w:rPr>
          <w:rFonts w:ascii="仿宋" w:hAnsi="仿宋" w:eastAsia="仿宋"/>
          <w:color w:val="000000"/>
          <w:sz w:val="32"/>
          <w:szCs w:val="32"/>
        </w:rPr>
        <w:t>24</w:t>
      </w:r>
      <w:r>
        <w:rPr>
          <w:rFonts w:hint="eastAsia" w:ascii="仿宋" w:hAnsi="仿宋" w:eastAsia="仿宋"/>
          <w:color w:val="000000"/>
          <w:sz w:val="32"/>
          <w:szCs w:val="32"/>
        </w:rPr>
        <w:t>名贫困生学生进行了实地走访。学院被学校评为暑期大家访先进单位和大家访先进单位。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textAlignment w:val="auto"/>
        <w:outlineLvl w:val="9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ascii="仿宋" w:hAnsi="仿宋" w:eastAsia="仿宋"/>
          <w:b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、加强学生思想建设和引领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重视学生思想建设，深入开展“两学一做”学习教育，引导学生践行社会主义核心价值观，不断提高思想认识水平。和学院党委书记高永芳一起，坚持给学生党员上党课，深度解读“两学一做”学习教育活动，统一思想，提高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积极组织学生参加学院的“院长下午茶”，已经举办了</w:t>
      </w:r>
      <w:r>
        <w:rPr>
          <w:rFonts w:ascii="仿宋" w:hAnsi="仿宋" w:eastAsia="仿宋"/>
          <w:color w:val="000000"/>
          <w:sz w:val="32"/>
          <w:szCs w:val="32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期。搭建院领导与师生的交流平台，倾听学生心声，帮助大家答疑释惑，解决思想、学习、生活中的问题和困难。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配合学院党委加强党员队伍建设，发挥学生党员带头作用。组织每期新发展的党员到西柏坡进行入党宣誓，接受理想信念教育和党的优良作风的深刻洗礼。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积极组织学生参加“中华魂”读书和征文活动，以实际行动学习社会主义核心价值观，进行爱国主义教育。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textAlignment w:val="auto"/>
        <w:outlineLvl w:val="9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ascii="仿宋" w:hAnsi="仿宋" w:eastAsia="仿宋"/>
          <w:b/>
          <w:color w:val="000000"/>
          <w:sz w:val="32"/>
          <w:szCs w:val="32"/>
        </w:rPr>
        <w:t>3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、组织丰富多彩的校园文化活动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组织开展了丰富多彩的学生活动，提高了学生的综合素质，促进了学生全面发展。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2016</w:t>
      </w:r>
      <w:r>
        <w:rPr>
          <w:rFonts w:hint="eastAsia" w:ascii="仿宋" w:hAnsi="仿宋" w:eastAsia="仿宋"/>
          <w:color w:val="000000"/>
          <w:sz w:val="32"/>
          <w:szCs w:val="32"/>
        </w:rPr>
        <w:t>年，继续推进“会计学院提升学生应用文写作能力”专项工作，并发动全体辅导员和专任教师积极参加，将此项工作纳入学生工作中的规定动作，使其常态化。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组织学生积极参与各种活动并取得多项荣誉。在</w:t>
      </w:r>
      <w:r>
        <w:rPr>
          <w:rFonts w:ascii="仿宋" w:hAnsi="仿宋" w:eastAsia="仿宋"/>
          <w:color w:val="000000"/>
          <w:sz w:val="32"/>
          <w:szCs w:val="32"/>
        </w:rPr>
        <w:t>2016</w:t>
      </w:r>
      <w:r>
        <w:rPr>
          <w:rFonts w:hint="eastAsia" w:ascii="仿宋" w:hAnsi="仿宋" w:eastAsia="仿宋"/>
          <w:color w:val="000000"/>
          <w:sz w:val="32"/>
          <w:szCs w:val="32"/>
        </w:rPr>
        <w:t>年“创青春”全国大学生创业大赛中共上交</w:t>
      </w:r>
      <w:r>
        <w:rPr>
          <w:rFonts w:ascii="仿宋" w:hAnsi="仿宋" w:eastAsia="仿宋"/>
          <w:color w:val="000000"/>
          <w:sz w:val="32"/>
          <w:szCs w:val="32"/>
        </w:rPr>
        <w:t>12</w:t>
      </w:r>
      <w:r>
        <w:rPr>
          <w:rFonts w:hint="eastAsia" w:ascii="仿宋" w:hAnsi="仿宋" w:eastAsia="仿宋"/>
          <w:color w:val="000000"/>
          <w:sz w:val="32"/>
          <w:szCs w:val="32"/>
        </w:rPr>
        <w:t>份作品参赛，其中获省级一等奖</w:t>
      </w: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项，校级一等奖</w:t>
      </w: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项，三等奖</w:t>
      </w:r>
      <w:r>
        <w:rPr>
          <w:rFonts w:ascii="仿宋" w:hAnsi="仿宋" w:eastAsia="仿宋"/>
          <w:color w:val="000000"/>
          <w:sz w:val="32"/>
          <w:szCs w:val="32"/>
        </w:rPr>
        <w:t>7</w:t>
      </w:r>
      <w:r>
        <w:rPr>
          <w:rFonts w:hint="eastAsia" w:ascii="仿宋" w:hAnsi="仿宋" w:eastAsia="仿宋"/>
          <w:color w:val="000000"/>
          <w:sz w:val="32"/>
          <w:szCs w:val="32"/>
        </w:rPr>
        <w:t>项。在</w:t>
      </w:r>
      <w:r>
        <w:rPr>
          <w:rFonts w:ascii="仿宋" w:hAnsi="仿宋" w:eastAsia="仿宋"/>
          <w:color w:val="000000"/>
          <w:sz w:val="32"/>
          <w:szCs w:val="32"/>
        </w:rPr>
        <w:t>2016</w:t>
      </w:r>
      <w:r>
        <w:rPr>
          <w:rFonts w:hint="eastAsia" w:ascii="仿宋" w:hAnsi="仿宋" w:eastAsia="仿宋"/>
          <w:color w:val="000000"/>
          <w:sz w:val="32"/>
          <w:szCs w:val="32"/>
        </w:rPr>
        <w:t>年“调研河北”活动中，立项</w:t>
      </w:r>
      <w:r>
        <w:rPr>
          <w:rFonts w:ascii="仿宋" w:hAnsi="仿宋" w:eastAsia="仿宋"/>
          <w:color w:val="000000"/>
          <w:sz w:val="32"/>
          <w:szCs w:val="32"/>
        </w:rPr>
        <w:t>12</w:t>
      </w:r>
      <w:r>
        <w:rPr>
          <w:rFonts w:hint="eastAsia" w:ascii="仿宋" w:hAnsi="仿宋" w:eastAsia="仿宋"/>
          <w:color w:val="000000"/>
          <w:sz w:val="32"/>
          <w:szCs w:val="32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学院校级小分队关于“河北省高校会计人才培养与用人单位需求对接”的实践项目，在团中央组织的</w:t>
      </w:r>
      <w:r>
        <w:rPr>
          <w:rFonts w:ascii="仿宋" w:hAnsi="仿宋" w:eastAsia="仿宋"/>
          <w:color w:val="000000"/>
          <w:sz w:val="32"/>
          <w:szCs w:val="32"/>
        </w:rPr>
        <w:t>2016</w:t>
      </w:r>
      <w:r>
        <w:rPr>
          <w:rFonts w:hint="eastAsia" w:ascii="仿宋" w:hAnsi="仿宋" w:eastAsia="仿宋"/>
          <w:color w:val="000000"/>
          <w:sz w:val="32"/>
          <w:szCs w:val="32"/>
        </w:rPr>
        <w:t>年大中专学生“三下乡”社会实践“千校千项”成果遴选活动中被评为“最具影响好项目”。学院被学校评为社会实践和暑期大家访工作先进单位。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开展志愿服务活动，奉献青春，服务社会。组织青年志愿者到正定县特殊教育学校开展支教活动，深入红军大街社区开展志愿活动，得到了多家媒体的广泛关注。在正定县特殊教育学校和红军大街社区分别挂牌建立志愿服务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启动了以党员为引领的“小助理，大成长”学院志愿服务专项工作，搭建了校内志愿服务的平台，分为行政助理、辅导员助理和教师助理等三类志愿服务形式，建立了专门的志愿服务工作室，组建了会计学院志愿服务专项工作志愿者人员库。将学院志愿服务和学校开展的志愿服务进行了无缝对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在五四表彰中，我所带的</w:t>
      </w:r>
      <w:r>
        <w:rPr>
          <w:rFonts w:ascii="仿宋" w:hAnsi="仿宋" w:eastAsia="仿宋"/>
          <w:color w:val="000000"/>
          <w:sz w:val="32"/>
          <w:szCs w:val="32"/>
        </w:rPr>
        <w:t>2014</w:t>
      </w:r>
      <w:r>
        <w:rPr>
          <w:rFonts w:hint="eastAsia" w:ascii="仿宋" w:hAnsi="仿宋" w:eastAsia="仿宋"/>
          <w:color w:val="000000"/>
          <w:sz w:val="32"/>
          <w:szCs w:val="32"/>
        </w:rPr>
        <w:t>级</w:t>
      </w:r>
      <w:r>
        <w:rPr>
          <w:rFonts w:ascii="仿宋" w:hAnsi="仿宋" w:eastAsia="仿宋"/>
          <w:color w:val="000000"/>
          <w:sz w:val="32"/>
          <w:szCs w:val="32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班被学校评为校“十佳团支部”。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textAlignment w:val="auto"/>
        <w:outlineLvl w:val="9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ascii="仿宋" w:hAnsi="仿宋" w:eastAsia="仿宋"/>
          <w:b/>
          <w:color w:val="000000"/>
          <w:sz w:val="32"/>
          <w:szCs w:val="32"/>
        </w:rPr>
        <w:t>4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、扎实做好毕业生就业工作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就业工作始终是学院学生工作的重点，贯穿本科四年全过程。深入了解</w:t>
      </w:r>
      <w:r>
        <w:rPr>
          <w:rFonts w:ascii="仿宋" w:hAnsi="仿宋" w:eastAsia="仿宋"/>
          <w:color w:val="000000"/>
          <w:sz w:val="32"/>
          <w:szCs w:val="32"/>
        </w:rPr>
        <w:t>2016</w:t>
      </w:r>
      <w:r>
        <w:rPr>
          <w:rFonts w:hint="eastAsia" w:ascii="仿宋" w:hAnsi="仿宋" w:eastAsia="仿宋"/>
          <w:color w:val="000000"/>
          <w:sz w:val="32"/>
          <w:szCs w:val="32"/>
        </w:rPr>
        <w:t>届毕业生的就业情况，解释学生就业疑问，解决就业难题、回应学生关切。组织开展了优秀毕业生经验交流会。积极动员指导学生参加学校第七届职业生涯规划大赛，获得学校二等奖。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积极动员指导学生参加河北省第二届“互联网</w:t>
      </w:r>
      <w:r>
        <w:rPr>
          <w:rFonts w:ascii="仿宋" w:hAnsi="仿宋" w:eastAsia="仿宋"/>
          <w:color w:val="000000"/>
          <w:sz w:val="32"/>
          <w:szCs w:val="32"/>
        </w:rPr>
        <w:t>+</w:t>
      </w:r>
      <w:r>
        <w:rPr>
          <w:rFonts w:hint="eastAsia" w:ascii="仿宋" w:hAnsi="仿宋" w:eastAsia="仿宋"/>
          <w:color w:val="000000"/>
          <w:sz w:val="32"/>
          <w:szCs w:val="32"/>
        </w:rPr>
        <w:t>”创新创业大赛，获得一等奖一项，三等奖一项。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组织举行“职场模拟大赛”、全面发动学院领导、辅导员、专业课教师和往届毕业生等途径联系用人单位，营造全员推动就业的工作氛围。组织</w:t>
      </w:r>
      <w:r>
        <w:rPr>
          <w:rFonts w:ascii="仿宋" w:hAnsi="仿宋" w:eastAsia="仿宋"/>
          <w:color w:val="000000"/>
          <w:sz w:val="32"/>
          <w:szCs w:val="32"/>
        </w:rPr>
        <w:t>70</w:t>
      </w:r>
      <w:r>
        <w:rPr>
          <w:rFonts w:hint="eastAsia" w:ascii="仿宋" w:hAnsi="仿宋" w:eastAsia="仿宋"/>
          <w:color w:val="000000"/>
          <w:sz w:val="32"/>
          <w:szCs w:val="32"/>
        </w:rPr>
        <w:t>多场招聘会，有重点地向用人单位推荐毕业生，保持了毕业生较高的就业水平。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2016</w:t>
      </w:r>
      <w:r>
        <w:rPr>
          <w:rFonts w:hint="eastAsia" w:ascii="仿宋" w:hAnsi="仿宋" w:eastAsia="仿宋"/>
          <w:color w:val="000000"/>
          <w:sz w:val="32"/>
          <w:szCs w:val="32"/>
        </w:rPr>
        <w:t>届本科毕业生</w:t>
      </w:r>
      <w:r>
        <w:rPr>
          <w:rFonts w:ascii="仿宋" w:hAnsi="仿宋" w:eastAsia="仿宋"/>
          <w:color w:val="000000"/>
          <w:sz w:val="32"/>
          <w:szCs w:val="32"/>
        </w:rPr>
        <w:t>696</w:t>
      </w:r>
      <w:r>
        <w:rPr>
          <w:rFonts w:hint="eastAsia" w:ascii="仿宋" w:hAnsi="仿宋" w:eastAsia="仿宋"/>
          <w:color w:val="000000"/>
          <w:sz w:val="32"/>
          <w:szCs w:val="32"/>
        </w:rPr>
        <w:t>人，就业率达到</w:t>
      </w:r>
      <w:r>
        <w:rPr>
          <w:rFonts w:ascii="仿宋" w:hAnsi="仿宋" w:eastAsia="仿宋"/>
          <w:color w:val="000000"/>
          <w:sz w:val="32"/>
          <w:szCs w:val="32"/>
        </w:rPr>
        <w:t>91.81%</w:t>
      </w:r>
      <w:r>
        <w:rPr>
          <w:rFonts w:hint="eastAsia" w:ascii="仿宋" w:hAnsi="仿宋" w:eastAsia="仿宋"/>
          <w:color w:val="000000"/>
          <w:sz w:val="32"/>
          <w:szCs w:val="32"/>
        </w:rPr>
        <w:t>，质量就业率为</w:t>
      </w:r>
      <w:r>
        <w:rPr>
          <w:rFonts w:ascii="仿宋" w:hAnsi="仿宋" w:eastAsia="仿宋"/>
          <w:color w:val="000000"/>
          <w:sz w:val="32"/>
          <w:szCs w:val="32"/>
        </w:rPr>
        <w:t>56.75%</w:t>
      </w:r>
      <w:r>
        <w:rPr>
          <w:rFonts w:hint="eastAsia" w:ascii="仿宋" w:hAnsi="仿宋" w:eastAsia="仿宋"/>
          <w:color w:val="000000"/>
          <w:sz w:val="32"/>
          <w:szCs w:val="32"/>
        </w:rPr>
        <w:t>，位居第三位，综合就业率排名第四位，评为</w:t>
      </w:r>
      <w:r>
        <w:rPr>
          <w:rFonts w:ascii="仿宋" w:hAnsi="仿宋" w:eastAsia="仿宋"/>
          <w:color w:val="000000"/>
          <w:sz w:val="32"/>
          <w:szCs w:val="32"/>
        </w:rPr>
        <w:t>2016</w:t>
      </w:r>
      <w:r>
        <w:rPr>
          <w:rFonts w:hint="eastAsia" w:ascii="仿宋" w:hAnsi="仿宋" w:eastAsia="仿宋"/>
          <w:color w:val="000000"/>
          <w:sz w:val="32"/>
          <w:szCs w:val="32"/>
        </w:rPr>
        <w:t>届毕业生就业工作先进单位。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五、廉</w:t>
      </w:r>
      <w:r>
        <w:rPr>
          <w:rFonts w:hint="eastAsia" w:ascii="仿宋" w:hAnsi="仿宋" w:eastAsia="仿宋"/>
          <w:sz w:val="32"/>
          <w:szCs w:val="32"/>
        </w:rPr>
        <w:t>。坚持以共产党员标准严格要求自己，要求别人做到的自己首先做到，坚持原则、慎独慎微，自觉遵纪守法、廉洁自律，认真通读和学习了《中国共产党廉洁自律准则》和《中国共产党纪律处分条例》，观看了《永远在路上》教育纪录片，不忘初心，时刻绷紧廉洁自律之弦，严格落实中央八项规定精神，克服形式主义、官僚主义、享乐主义和奢靡之风。严格遵守党纪党规和自觉执行学校的各项规章制度，积极参加学校组织的廉政教育活动，做到自重、自警、自省、自励，做一名对党忠诚、信念坚定、敢于担当、勤政廉洁的党员干部。</w:t>
      </w:r>
      <w:r>
        <w:rPr>
          <w:rFonts w:ascii="仿宋" w:hAnsi="仿宋" w:eastAsia="仿宋"/>
          <w:sz w:val="32"/>
          <w:szCs w:val="32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回顾一年来的工作，虽然取得一些成绩和进步，但理论水平和学生工作相关的业务学习仍然需要进一步加强，领导艺术和管理方法有待于进一步提高和改进，在密切师生和联系群众方面还可以做得更好。新的一年即将来到</w:t>
      </w:r>
      <w:r>
        <w:rPr>
          <w:rFonts w:ascii="仿宋" w:hAnsi="仿宋" w:eastAsia="仿宋"/>
          <w:sz w:val="32"/>
          <w:szCs w:val="32"/>
        </w:rPr>
        <w:t>,</w:t>
      </w:r>
      <w:r>
        <w:rPr>
          <w:rFonts w:hint="eastAsia" w:ascii="仿宋" w:hAnsi="仿宋" w:eastAsia="仿宋"/>
          <w:sz w:val="32"/>
          <w:szCs w:val="32"/>
        </w:rPr>
        <w:t>我愿同班子成员一道，齐心协力，团结协作，想大局，谋发展，为学校和学院的建设和发展做出不懈的努力。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jc w:val="left"/>
        <w:textAlignment w:val="auto"/>
        <w:outlineLvl w:val="9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0" w:firstLineChars="1750"/>
        <w:textAlignment w:val="auto"/>
        <w:outlineLvl w:val="9"/>
        <w:rPr>
          <w:sz w:val="32"/>
          <w:szCs w:val="32"/>
        </w:rPr>
      </w:pP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12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>12</w:t>
      </w:r>
      <w:r>
        <w:rPr>
          <w:rFonts w:hint="eastAsia"/>
          <w:sz w:val="32"/>
          <w:szCs w:val="32"/>
        </w:rPr>
        <w:t>日</w:t>
      </w:r>
    </w:p>
    <w:bookmarkEnd w:id="0"/>
    <w:sectPr>
      <w:footerReference r:id="rId3" w:type="default"/>
      <w:footerReference r:id="rId4" w:type="even"/>
      <w:pgSz w:w="11906" w:h="16838"/>
      <w:pgMar w:top="1701" w:right="1418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2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2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75A8"/>
    <w:rsid w:val="000575A8"/>
    <w:rsid w:val="000E403F"/>
    <w:rsid w:val="00110D43"/>
    <w:rsid w:val="00124649"/>
    <w:rsid w:val="0017747D"/>
    <w:rsid w:val="0023457C"/>
    <w:rsid w:val="002C1FE6"/>
    <w:rsid w:val="002E029B"/>
    <w:rsid w:val="003045F9"/>
    <w:rsid w:val="003915BF"/>
    <w:rsid w:val="003D2A9A"/>
    <w:rsid w:val="0040629F"/>
    <w:rsid w:val="0049489C"/>
    <w:rsid w:val="00537AF5"/>
    <w:rsid w:val="0054621F"/>
    <w:rsid w:val="00547C82"/>
    <w:rsid w:val="005C7C02"/>
    <w:rsid w:val="006213A5"/>
    <w:rsid w:val="006E16A5"/>
    <w:rsid w:val="00760FB1"/>
    <w:rsid w:val="008D7BA5"/>
    <w:rsid w:val="00903D71"/>
    <w:rsid w:val="00916AA8"/>
    <w:rsid w:val="00923747"/>
    <w:rsid w:val="009A768E"/>
    <w:rsid w:val="00A50BA8"/>
    <w:rsid w:val="00A52D1F"/>
    <w:rsid w:val="00A6617A"/>
    <w:rsid w:val="00AC5FE9"/>
    <w:rsid w:val="00B169AD"/>
    <w:rsid w:val="00B473D2"/>
    <w:rsid w:val="00BC657F"/>
    <w:rsid w:val="00C2168C"/>
    <w:rsid w:val="00CA080D"/>
    <w:rsid w:val="00D32E6B"/>
    <w:rsid w:val="00DC4112"/>
    <w:rsid w:val="00EA0929"/>
    <w:rsid w:val="00EB76CD"/>
    <w:rsid w:val="00F22E6B"/>
    <w:rsid w:val="00F65C03"/>
    <w:rsid w:val="00F96527"/>
    <w:rsid w:val="00FE50EF"/>
    <w:rsid w:val="00FF6745"/>
    <w:rsid w:val="23E7453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ParaAttribute0"/>
    <w:uiPriority w:val="99"/>
    <w:pPr>
      <w:widowControl w:val="0"/>
      <w:wordWrap w:val="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12">
    <w:name w:val="Balloon Text Char"/>
    <w:basedOn w:val="5"/>
    <w:link w:val="2"/>
    <w:semiHidden/>
    <w:uiPriority w:val="99"/>
    <w:rPr>
      <w:rFonts w:ascii="Times New Roman" w:hAnsi="Times New Roman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5</Pages>
  <Words>366</Words>
  <Characters>2087</Characters>
  <Lines>0</Lines>
  <Paragraphs>0</Paragraphs>
  <TotalTime>0</TotalTime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2016-12-11T08:24:00Z</dcterms:created>
  <dc:creator>fz</dc:creator>
  <cp:lastModifiedBy>l</cp:lastModifiedBy>
  <cp:lastPrinted>2016-12-13T09:21:00Z</cp:lastPrinted>
  <dcterms:modified xsi:type="dcterms:W3CDTF">2016-12-15T01:53:47Z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