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宋体" w:hAnsi="宋体" w:cs="宋体"/>
          <w:sz w:val="44"/>
          <w:szCs w:val="44"/>
        </w:rPr>
        <w:t>2016年度述职述廉报告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 w:cs="楷体"/>
          <w:sz w:val="32"/>
          <w:szCs w:val="32"/>
        </w:rPr>
        <w:t>李卫锋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年来，在学校党委和主管校领导的正确领导下，能够高举中国特色社会主义伟大旗帜，认真贯彻执行学校党委的各项重要决议、重大决策，能够积极做好各项工作，认真完成学校党委和校领导交给的各项任务，现述职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一、政治思想方面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作为一名党员，我能认真学习党的十八大，十八届三中、四中、五中、六中全会精神，认真学习党章党规，学习习近平总书记系列重要讲话，坚持用正确的理论武装头脑、指导行动，努力提升自己的政治理论水平，做到在政治上、思想上、行动上与以习近平同志为核心的党中央保持高度一致，与学校党委和上级党组织保持一致。今</w:t>
      </w:r>
      <w:r>
        <w:rPr>
          <w:rFonts w:ascii="仿宋" w:hAnsi="仿宋" w:eastAsia="仿宋" w:cs="仿宋"/>
          <w:bCs/>
          <w:sz w:val="32"/>
          <w:szCs w:val="32"/>
        </w:rPr>
        <w:t>年2月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fldChar w:fldCharType="begin"/>
      </w:r>
      <w:r>
        <w:instrText xml:space="preserve"> HYPERLINK "http://baike.sogou.com/lemma/ShowInnerLink.htm?lemmaId=67021191&amp;ss_c=ssc.citiao.link" \t "_blank" </w:instrText>
      </w:r>
      <w:r>
        <w:fldChar w:fldCharType="separate"/>
      </w:r>
      <w:r>
        <w:rPr>
          <w:rFonts w:ascii="仿宋" w:hAnsi="仿宋" w:eastAsia="仿宋" w:cs="仿宋"/>
          <w:bCs/>
          <w:sz w:val="32"/>
          <w:szCs w:val="32"/>
        </w:rPr>
        <w:t>中共中央办公厅</w:t>
      </w:r>
      <w:r>
        <w:rPr>
          <w:rFonts w:ascii="仿宋" w:hAnsi="仿宋" w:eastAsia="仿宋" w:cs="仿宋"/>
          <w:bCs/>
          <w:sz w:val="32"/>
          <w:szCs w:val="32"/>
        </w:rPr>
        <w:fldChar w:fldCharType="end"/>
      </w:r>
      <w:r>
        <w:rPr>
          <w:rFonts w:ascii="仿宋" w:hAnsi="仿宋" w:eastAsia="仿宋" w:cs="仿宋"/>
          <w:bCs/>
          <w:sz w:val="32"/>
          <w:szCs w:val="32"/>
        </w:rPr>
        <w:t>印发了《关于在全体党员中开展“学党章党规、学系列讲话，做合格党员”学习教育方案》</w:t>
      </w:r>
      <w:r>
        <w:rPr>
          <w:rFonts w:hint="eastAsia" w:ascii="仿宋" w:hAnsi="仿宋" w:eastAsia="仿宋" w:cs="仿宋"/>
          <w:bCs/>
          <w:sz w:val="32"/>
          <w:szCs w:val="32"/>
        </w:rPr>
        <w:t>，通过学习，深刻认识到</w:t>
      </w:r>
      <w:r>
        <w:rPr>
          <w:rFonts w:ascii="仿宋" w:hAnsi="仿宋" w:eastAsia="仿宋" w:cs="仿宋"/>
          <w:bCs/>
          <w:sz w:val="32"/>
          <w:szCs w:val="32"/>
        </w:rPr>
        <w:t>开展“两学一做”学习教育，是</w:t>
      </w:r>
      <w:r>
        <w:rPr>
          <w:rFonts w:hint="eastAsia" w:ascii="仿宋" w:hAnsi="仿宋" w:eastAsia="仿宋" w:cs="仿宋"/>
          <w:bCs/>
          <w:sz w:val="32"/>
          <w:szCs w:val="32"/>
        </w:rPr>
        <w:t>新时期切实</w:t>
      </w:r>
      <w:r>
        <w:rPr>
          <w:rFonts w:ascii="仿宋" w:hAnsi="仿宋" w:eastAsia="仿宋" w:cs="仿宋"/>
          <w:bCs/>
          <w:sz w:val="32"/>
          <w:szCs w:val="32"/>
        </w:rPr>
        <w:t>加强党的思想政治建设的重</w:t>
      </w:r>
      <w:r>
        <w:rPr>
          <w:rFonts w:hint="eastAsia" w:ascii="仿宋" w:hAnsi="仿宋" w:eastAsia="仿宋" w:cs="仿宋"/>
          <w:bCs/>
          <w:sz w:val="32"/>
          <w:szCs w:val="32"/>
        </w:rPr>
        <w:t>大</w:t>
      </w:r>
      <w:r>
        <w:rPr>
          <w:rFonts w:ascii="仿宋" w:hAnsi="仿宋" w:eastAsia="仿宋" w:cs="仿宋"/>
          <w:bCs/>
          <w:sz w:val="32"/>
          <w:szCs w:val="32"/>
        </w:rPr>
        <w:t>部署。开展“两学一做”学习教育，基础在学，关键在做。</w:t>
      </w:r>
      <w:r>
        <w:rPr>
          <w:rFonts w:hint="eastAsia" w:ascii="仿宋" w:hAnsi="仿宋" w:eastAsia="仿宋" w:cs="仿宋"/>
          <w:bCs/>
          <w:sz w:val="32"/>
          <w:szCs w:val="32"/>
        </w:rPr>
        <w:t>通过学习，要切实</w:t>
      </w:r>
      <w:r>
        <w:rPr>
          <w:rFonts w:ascii="仿宋" w:hAnsi="仿宋" w:eastAsia="仿宋" w:cs="仿宋"/>
          <w:bCs/>
          <w:sz w:val="32"/>
          <w:szCs w:val="32"/>
        </w:rPr>
        <w:t>增强</w:t>
      </w:r>
      <w:r>
        <w:rPr>
          <w:rFonts w:hint="eastAsia" w:ascii="仿宋" w:hAnsi="仿宋" w:eastAsia="仿宋" w:cs="仿宋"/>
          <w:bCs/>
          <w:sz w:val="32"/>
          <w:szCs w:val="32"/>
        </w:rPr>
        <w:t>自己的</w:t>
      </w:r>
      <w:r>
        <w:fldChar w:fldCharType="begin"/>
      </w:r>
      <w:r>
        <w:instrText xml:space="preserve"> HYPERLINK "http://baike.sogou.com/lemma/ShowInnerLink.htm?lemmaId=560755&amp;ss_c=ssc.citiao.link" \t "_blank" </w:instrText>
      </w:r>
      <w:r>
        <w:fldChar w:fldCharType="separate"/>
      </w:r>
      <w:r>
        <w:rPr>
          <w:rFonts w:ascii="仿宋" w:hAnsi="仿宋" w:eastAsia="仿宋" w:cs="仿宋"/>
          <w:bCs/>
          <w:sz w:val="32"/>
          <w:szCs w:val="32"/>
        </w:rPr>
        <w:t>政治意识</w:t>
      </w:r>
      <w:r>
        <w:rPr>
          <w:rFonts w:ascii="仿宋" w:hAnsi="仿宋" w:eastAsia="仿宋" w:cs="仿宋"/>
          <w:bCs/>
          <w:sz w:val="32"/>
          <w:szCs w:val="32"/>
        </w:rPr>
        <w:fldChar w:fldCharType="end"/>
      </w:r>
      <w:r>
        <w:rPr>
          <w:rFonts w:ascii="仿宋" w:hAnsi="仿宋" w:eastAsia="仿宋" w:cs="仿宋"/>
          <w:bCs/>
          <w:sz w:val="32"/>
          <w:szCs w:val="32"/>
        </w:rPr>
        <w:t>、大局意识、核心意识、看齐意识，坚定正确</w:t>
      </w:r>
      <w:r>
        <w:rPr>
          <w:rFonts w:hint="eastAsia" w:ascii="仿宋" w:hAnsi="仿宋" w:eastAsia="仿宋" w:cs="仿宋"/>
          <w:bCs/>
          <w:sz w:val="32"/>
          <w:szCs w:val="32"/>
        </w:rPr>
        <w:t>的</w:t>
      </w:r>
      <w:r>
        <w:rPr>
          <w:rFonts w:ascii="仿宋" w:hAnsi="仿宋" w:eastAsia="仿宋" w:cs="仿宋"/>
          <w:bCs/>
          <w:sz w:val="32"/>
          <w:szCs w:val="32"/>
        </w:rPr>
        <w:t>政治方向；</w:t>
      </w:r>
      <w:r>
        <w:rPr>
          <w:rFonts w:hint="eastAsia" w:ascii="仿宋" w:hAnsi="仿宋" w:eastAsia="仿宋" w:cs="仿宋"/>
          <w:bCs/>
          <w:sz w:val="32"/>
          <w:szCs w:val="32"/>
        </w:rPr>
        <w:t>切实</w:t>
      </w:r>
      <w:r>
        <w:rPr>
          <w:rFonts w:ascii="仿宋" w:hAnsi="仿宋" w:eastAsia="仿宋" w:cs="仿宋"/>
          <w:bCs/>
          <w:sz w:val="32"/>
          <w:szCs w:val="32"/>
        </w:rPr>
        <w:t>严守</w:t>
      </w:r>
      <w:r>
        <w:rPr>
          <w:rFonts w:hint="eastAsia" w:ascii="仿宋" w:hAnsi="仿宋" w:eastAsia="仿宋" w:cs="仿宋"/>
          <w:bCs/>
          <w:sz w:val="32"/>
          <w:szCs w:val="32"/>
        </w:rPr>
        <w:t>党的</w:t>
      </w:r>
      <w:r>
        <w:fldChar w:fldCharType="begin"/>
      </w:r>
      <w:r>
        <w:instrText xml:space="preserve"> HYPERLINK "http://baike.sogou.com/lemma/ShowInnerLink.htm?lemmaId=103305810&amp;ss_c=ssc.citiao.link" \t "_blank" </w:instrText>
      </w:r>
      <w:r>
        <w:fldChar w:fldCharType="separate"/>
      </w:r>
      <w:r>
        <w:rPr>
          <w:rFonts w:ascii="仿宋" w:hAnsi="仿宋" w:eastAsia="仿宋" w:cs="仿宋"/>
          <w:bCs/>
          <w:sz w:val="32"/>
          <w:szCs w:val="32"/>
        </w:rPr>
        <w:t>政治纪律</w:t>
      </w:r>
      <w:r>
        <w:rPr>
          <w:rFonts w:ascii="仿宋" w:hAnsi="仿宋" w:eastAsia="仿宋" w:cs="仿宋"/>
          <w:bCs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bCs/>
          <w:sz w:val="32"/>
          <w:szCs w:val="32"/>
        </w:rPr>
        <w:t>、</w:t>
      </w:r>
      <w:r>
        <w:rPr>
          <w:rFonts w:ascii="仿宋" w:hAnsi="仿宋" w:eastAsia="仿宋" w:cs="仿宋"/>
          <w:bCs/>
          <w:sz w:val="32"/>
          <w:szCs w:val="32"/>
        </w:rPr>
        <w:t>政治规矩；</w:t>
      </w:r>
      <w:r>
        <w:rPr>
          <w:rFonts w:hint="eastAsia" w:ascii="仿宋" w:hAnsi="仿宋" w:eastAsia="仿宋" w:cs="仿宋"/>
          <w:bCs/>
          <w:sz w:val="32"/>
          <w:szCs w:val="32"/>
        </w:rPr>
        <w:t>切实</w:t>
      </w:r>
      <w:r>
        <w:rPr>
          <w:rFonts w:ascii="仿宋" w:hAnsi="仿宋" w:eastAsia="仿宋" w:cs="仿宋"/>
          <w:bCs/>
          <w:sz w:val="32"/>
          <w:szCs w:val="32"/>
        </w:rPr>
        <w:t>强化宗旨观念，勇于担当作为，在工作、学习和社会生活中</w:t>
      </w:r>
      <w:r>
        <w:rPr>
          <w:rFonts w:hint="eastAsia" w:ascii="仿宋" w:hAnsi="仿宋" w:eastAsia="仿宋" w:cs="仿宋"/>
          <w:bCs/>
          <w:sz w:val="32"/>
          <w:szCs w:val="32"/>
        </w:rPr>
        <w:t>发挥</w:t>
      </w:r>
      <w:r>
        <w:rPr>
          <w:rFonts w:ascii="仿宋" w:hAnsi="仿宋" w:eastAsia="仿宋" w:cs="仿宋"/>
          <w:bCs/>
          <w:sz w:val="32"/>
          <w:szCs w:val="32"/>
        </w:rPr>
        <w:t>先锋模范作用</w:t>
      </w:r>
      <w:r>
        <w:rPr>
          <w:rFonts w:hint="eastAsia" w:ascii="仿宋" w:hAnsi="仿宋" w:eastAsia="仿宋" w:cs="仿宋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党的十八届六中全会通过了《关于新形势下党内政治生活的若干准则》和《中国共产党党内监督条例》，这是我们党开启全面从严治党新征程的一次重要会议。全面从严治党，无论是思想建党，还是制度治党；无论是党风建设，还是反腐肃贪，都要求我们每一名党员干部必须心中有党、心中爱党、心中为党，牢牢抱定入党宣誓时的“初心”，把党的召唤与要求内化于心、外化于行，把学校党委的决策部署和要求落实到具体行动上，对党忠诚，谨言慎行，个人干净，敢于担当，踏踏实实做好每一件事情、每一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二、履行岗位职责方面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学年初，担任校长助理、新校区建设办主任、校友工作办主任。期间，在学校党委和主管校领导的正确领导下，能够严于律己，以身作则，带领部门全体同志，认真学习，脚踏实地，比较好地完成了学校交给的各项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之后，学校党委按照省委巡视整改意见要求，对学校内设岗位、内设机构进行调整，免去了我的校长助理、新校区建设办主任、校友工作办主任职务。同时，党委暂不安排我新的任职岗位，待下半年处级干部统一调整时再作安排。期间，我认真服从组织决定，一是积极配合做好干部分流工作，并做好他们的思想工作；二是带领部门同志细心整理好新校区建设办的各项重要资料，及时归档上报。三是对校友信息认真进行了分类整理，使我校校友信息库更加健全；对校友刊物信息资料进行了清理；对“校友在线”网站和“同窗在线”微刊进行了最后维护，比较好地完成了部门撤销期间的各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部门撤销后，受校领导指派为学校2016—2025十年发展规划的制定进行前期调研和资料搜集工作，做出了自己的努力。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九月中旬至十二月初，因眼底黄斑变性疾病住院治疗及术后恢复耽误了比较长的时间，期间，我没能在学校本科教学评估和其他重要工作中尽一份心出一份力，内心十分惭愧！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三、廉洁自律方面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作为一名党员干部，我能够牢记宗旨使命，能够认真学习、严格遵守中央有关党员领导干部廉洁自律、廉洁从政的有关规定，特别是《廉政准则》中明确规定的8个“禁止”、52个“不准”，和中央关于改进工作作风、密切联系群众的八项规定，筑牢思想防线，一言一行维护党的形象。牢记“两个务必”，认真执行党风廉政建设责任制，坚持自重、自省、自警、自励，努力做到慎友、慎欲、慎微、慎独，注意教育引导家人和部门同志淡薄名利，树立正确的世界观、人生观、价值观和利益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四、今后努力方向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今后进一步加强自身学习，用中国特色社会主义理论和“新常态”思想武装头脑、指导工作，不断提高自身政治素质、理论素养和党性修养；坚持扬长避短、克服不足，努力提高自身业务素质、工作水平和驾驭工作的能力，勤于思考，求真务实，廉洁从政，努力把工作做得更好，为学校的建设与发展做出更大贡献。</w:t>
      </w:r>
    </w:p>
    <w:bookmarkEnd w:id="0"/>
    <w:sectPr>
      <w:footerReference r:id="rId3" w:type="default"/>
      <w:pgSz w:w="11906" w:h="16838"/>
      <w:pgMar w:top="1701" w:right="1418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  <w:lang w:val="en-US" w:eastAsia="zh-CN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gutterAtTop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715B"/>
    <w:rsid w:val="00051FB5"/>
    <w:rsid w:val="003052A4"/>
    <w:rsid w:val="0039715B"/>
    <w:rsid w:val="003F267E"/>
    <w:rsid w:val="0052639E"/>
    <w:rsid w:val="0068635D"/>
    <w:rsid w:val="00944303"/>
    <w:rsid w:val="009801AD"/>
    <w:rsid w:val="009D7C0D"/>
    <w:rsid w:val="00AA6F26"/>
    <w:rsid w:val="00B439B4"/>
    <w:rsid w:val="00DA6AC8"/>
    <w:rsid w:val="00DD5373"/>
    <w:rsid w:val="00E07B7C"/>
    <w:rsid w:val="00F55874"/>
    <w:rsid w:val="541F42F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脚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Char"/>
    <w:basedOn w:val="1"/>
    <w:uiPriority w:val="0"/>
    <w:pPr>
      <w:spacing w:line="360" w:lineRule="auto"/>
      <w:ind w:right="360"/>
    </w:pPr>
    <w:rPr>
      <w:rFonts w:ascii="Tahoma" w:hAnsi="Tahoma"/>
      <w:sz w:val="24"/>
      <w:szCs w:val="32"/>
    </w:rPr>
  </w:style>
  <w:style w:type="character" w:customStyle="1" w:styleId="10">
    <w:name w:val="文档结构图 Char"/>
    <w:basedOn w:val="5"/>
    <w:link w:val="2"/>
    <w:semiHidden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94D08C-B8D0-4500-BB90-46BDFF3E9B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290</Words>
  <Characters>1656</Characters>
  <Lines>13</Lines>
  <Paragraphs>3</Paragraphs>
  <TotalTime>0</TotalTime>
  <ScaleCrop>false</ScaleCrop>
  <LinksUpToDate>false</LinksUpToDate>
  <CharactersWithSpaces>1943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2016-12-18T08:34:00Z</dcterms:created>
  <dc:creator>2013</dc:creator>
  <cp:lastModifiedBy>l</cp:lastModifiedBy>
  <dcterms:modified xsi:type="dcterms:W3CDTF">2016-12-19T01:31:13Z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