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/>
        <w:jc w:val="center"/>
        <w:textAlignment w:val="auto"/>
        <w:outlineLvl w:val="9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2016年</w:t>
      </w:r>
      <w:r>
        <w:rPr>
          <w:rFonts w:hint="eastAsia" w:ascii="宋体" w:hAnsi="宋体"/>
          <w:sz w:val="44"/>
          <w:szCs w:val="44"/>
          <w:lang w:eastAsia="zh-CN"/>
        </w:rPr>
        <w:t>度</w:t>
      </w:r>
      <w:r>
        <w:rPr>
          <w:rFonts w:hint="eastAsia" w:ascii="宋体" w:hAnsi="宋体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/>
        <w:jc w:val="center"/>
        <w:textAlignment w:val="auto"/>
        <w:outlineLvl w:val="9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离退休人员管理处  李   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atLeast"/>
        <w:ind w:left="0" w:leftChars="0" w:right="0" w:rightChars="0" w:firstLine="787" w:firstLineChars="246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2016年，在主管校领导和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处长的领导下，</w:t>
      </w:r>
      <w:r>
        <w:rPr>
          <w:rFonts w:hint="eastAsia" w:ascii="仿宋" w:hAnsi="仿宋" w:eastAsia="仿宋" w:cs="仿宋_GB2312"/>
          <w:sz w:val="32"/>
          <w:szCs w:val="32"/>
        </w:rPr>
        <w:t>全体同仁的支持和配合下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认真履行岗位职责，</w:t>
      </w:r>
      <w:r>
        <w:rPr>
          <w:rFonts w:hint="eastAsia" w:ascii="仿宋" w:hAnsi="仿宋" w:eastAsia="仿宋"/>
          <w:sz w:val="32"/>
          <w:szCs w:val="32"/>
        </w:rPr>
        <w:t>尽心、尽力干好本职工作，较好地</w:t>
      </w:r>
      <w:r>
        <w:rPr>
          <w:rFonts w:hint="eastAsia" w:ascii="仿宋" w:hAnsi="仿宋" w:eastAsia="仿宋"/>
          <w:color w:val="000000"/>
          <w:sz w:val="32"/>
          <w:szCs w:val="32"/>
        </w:rPr>
        <w:t>完成了领导交办的各项工作任务，受到了学校领导和老同志的认可。下面，我从学习、工作、廉洁自律等方面向各位领导和老师们作一汇报，不妥之处，敬请批评指正。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textAlignment w:val="auto"/>
        <w:outlineLvl w:val="9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一、加强理论学习，深刻领悟老干部工作的新思想新论断新要求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</w:rPr>
        <w:t>结合“两学一做”学习教育活动，紧密结合</w:t>
      </w:r>
      <w:r>
        <w:rPr>
          <w:rFonts w:hint="eastAsia" w:ascii="仿宋" w:hAnsi="仿宋" w:eastAsia="仿宋"/>
          <w:color w:val="000000"/>
          <w:sz w:val="32"/>
          <w:szCs w:val="32"/>
        </w:rPr>
        <w:t>离退休党总支</w:t>
      </w:r>
      <w:r>
        <w:rPr>
          <w:rFonts w:hint="eastAsia" w:ascii="仿宋" w:hAnsi="仿宋" w:eastAsia="仿宋"/>
          <w:sz w:val="32"/>
          <w:szCs w:val="32"/>
        </w:rPr>
        <w:t>的工作安排，</w:t>
      </w:r>
      <w:r>
        <w:rPr>
          <w:rFonts w:hint="eastAsia" w:ascii="仿宋" w:hAnsi="仿宋" w:eastAsia="仿宋" w:cs="仿宋_GB2312"/>
          <w:sz w:val="32"/>
          <w:szCs w:val="32"/>
        </w:rPr>
        <w:t>认真学习党章党规，习近平总书记系列重要讲话精神。通过认真抄写党章党规、观看《作风建设永远在路上》、网络答题等学习活动，牢固树立起了政治意识、大局意识，核心意识、看齐意识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  <w:r>
        <w:rPr>
          <w:rFonts w:hint="eastAsia" w:ascii="仿宋" w:hAnsi="仿宋" w:eastAsia="仿宋"/>
          <w:b/>
          <w:sz w:val="32"/>
          <w:szCs w:val="32"/>
        </w:rPr>
        <w:t>二是</w:t>
      </w:r>
      <w:r>
        <w:rPr>
          <w:rFonts w:hint="eastAsia" w:ascii="仿宋" w:hAnsi="仿宋" w:eastAsia="仿宋"/>
          <w:sz w:val="32"/>
          <w:szCs w:val="32"/>
        </w:rPr>
        <w:t>自觉履行好各项法规，注重行为规范，积极协助处长组织完成好离退休支部开展的各种学习活动，不断提高工作能力，努力提升服务水平。</w:t>
      </w:r>
      <w:r>
        <w:rPr>
          <w:rFonts w:hint="eastAsia" w:ascii="仿宋" w:hAnsi="仿宋" w:eastAsia="仿宋"/>
          <w:b/>
          <w:sz w:val="32"/>
          <w:szCs w:val="32"/>
        </w:rPr>
        <w:t>三是</w:t>
      </w:r>
      <w:r>
        <w:rPr>
          <w:rFonts w:hint="eastAsia" w:ascii="仿宋" w:hAnsi="仿宋" w:eastAsia="仿宋"/>
          <w:sz w:val="32"/>
          <w:szCs w:val="32"/>
        </w:rPr>
        <w:t>加强学习</w:t>
      </w:r>
      <w:r>
        <w:rPr>
          <w:rFonts w:hint="eastAsia" w:ascii="仿宋" w:hAnsi="仿宋" w:eastAsia="仿宋"/>
          <w:color w:val="000000"/>
          <w:sz w:val="32"/>
          <w:szCs w:val="32"/>
        </w:rPr>
        <w:t>党和国家关于老干部</w:t>
      </w:r>
      <w:r>
        <w:rPr>
          <w:rFonts w:hint="eastAsia" w:ascii="仿宋" w:hAnsi="仿宋" w:eastAsia="仿宋"/>
          <w:sz w:val="32"/>
          <w:szCs w:val="32"/>
        </w:rPr>
        <w:t>政策的总体情况以及出台的一系列具体政策文件精神，反复学习2016年1月22日，中共中央办公厅、国务院办公厅印发的《关于进一步加强和改进离退休干部工作的意见》，这是自1982年老干部退休制度建立以后，又一个以中央名义印发的离退休干部综合性文件，学习和领悟其精神实质，对于做好新形势下离退休人员工作具有重要的指导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二、立足岗位，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zh-CN"/>
        </w:rPr>
        <w:t>扎实完成好各项工作任务</w:t>
      </w:r>
      <w:r>
        <w:rPr>
          <w:rFonts w:hint="eastAsia" w:ascii="仿宋" w:hAnsi="仿宋" w:eastAsia="仿宋"/>
          <w:b/>
          <w:sz w:val="32"/>
          <w:szCs w:val="32"/>
        </w:rPr>
        <w:t>，切实把服务老同志的工作做深做细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480" w:firstLineChars="150"/>
        <w:textAlignment w:val="auto"/>
        <w:outlineLvl w:val="9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</w:rPr>
        <w:t>工作中，始终坚持</w:t>
      </w:r>
      <w:r>
        <w:rPr>
          <w:rFonts w:hint="eastAsia" w:ascii="仿宋" w:hAnsi="仿宋" w:eastAsia="仿宋"/>
          <w:color w:val="000000"/>
          <w:sz w:val="32"/>
          <w:szCs w:val="32"/>
        </w:rPr>
        <w:t>牢牢政策方针，把握亲情服务、热情服务这一关键点。</w:t>
      </w:r>
      <w:r>
        <w:rPr>
          <w:rFonts w:hint="eastAsia" w:ascii="仿宋" w:hAnsi="仿宋" w:eastAsia="仿宋"/>
          <w:sz w:val="32"/>
          <w:szCs w:val="32"/>
        </w:rPr>
        <w:t>认真踏实做事，切实把领导的决策部署贯彻落实好，各部门之间工作协调完成好，脚踏实地做好份内的工作，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尽心当好领导的参谋和助手，较好的完成了各项工作任务。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482" w:firstLineChars="15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val="zh-CN"/>
        </w:rPr>
        <w:t>一是</w:t>
      </w:r>
      <w:r>
        <w:rPr>
          <w:rFonts w:hint="eastAsia" w:ascii="仿宋" w:hAnsi="仿宋" w:eastAsia="仿宋"/>
          <w:b/>
          <w:sz w:val="32"/>
          <w:szCs w:val="32"/>
        </w:rPr>
        <w:t>走访慰问老同志。</w:t>
      </w:r>
      <w:r>
        <w:rPr>
          <w:rFonts w:hint="eastAsia" w:ascii="仿宋" w:hAnsi="仿宋" w:eastAsia="仿宋"/>
          <w:sz w:val="32"/>
          <w:szCs w:val="32"/>
        </w:rPr>
        <w:t>“七一”、“十一”、重阳节、春节等重大节日，陪同校领导、相关处室及离退休党支部书记，分别走访慰问建国前参加工作的老党员、老干部和部分特困离退休老同志，送上慰问金、慰问品，听取意见和建议，陪同处领导定期看望，对家庭出现重大变故上门帮助排忧解难。2016年探望病号100多人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482" w:firstLineChars="15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二是积极</w:t>
      </w:r>
      <w:r>
        <w:rPr>
          <w:rFonts w:hint="eastAsia" w:ascii="仿宋" w:hAnsi="仿宋" w:eastAsia="仿宋" w:cs="仿宋_GB2312"/>
          <w:b/>
          <w:sz w:val="32"/>
          <w:szCs w:val="32"/>
        </w:rPr>
        <w:t>做好各项服务保障工作。</w:t>
      </w:r>
      <w:r>
        <w:rPr>
          <w:rFonts w:ascii="仿宋" w:hAnsi="仿宋" w:eastAsia="仿宋" w:cs="仿宋_GB2312"/>
          <w:sz w:val="32"/>
          <w:szCs w:val="32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月份，</w:t>
      </w:r>
      <w:r>
        <w:rPr>
          <w:rFonts w:hint="eastAsia" w:ascii="仿宋" w:hAnsi="仿宋" w:eastAsia="仿宋"/>
          <w:sz w:val="32"/>
          <w:szCs w:val="32"/>
        </w:rPr>
        <w:t>根据组织部的通要求，</w:t>
      </w:r>
      <w:r>
        <w:rPr>
          <w:rFonts w:hint="eastAsia" w:ascii="仿宋" w:hAnsi="仿宋" w:eastAsia="仿宋" w:cs="仿宋_GB2312"/>
          <w:sz w:val="32"/>
          <w:szCs w:val="32"/>
        </w:rPr>
        <w:t>所有离退休党员，要补交</w:t>
      </w:r>
      <w:r>
        <w:rPr>
          <w:rFonts w:ascii="仿宋" w:hAnsi="仿宋" w:eastAsia="仿宋" w:cs="仿宋_GB2312"/>
          <w:sz w:val="32"/>
          <w:szCs w:val="32"/>
        </w:rPr>
        <w:t>2008</w:t>
      </w:r>
      <w:r>
        <w:rPr>
          <w:rFonts w:hint="eastAsia" w:ascii="仿宋" w:hAnsi="仿宋" w:eastAsia="仿宋" w:cs="仿宋_GB2312"/>
          <w:sz w:val="32"/>
          <w:szCs w:val="32"/>
        </w:rPr>
        <w:t>年至</w:t>
      </w:r>
      <w:r>
        <w:rPr>
          <w:rFonts w:ascii="仿宋" w:hAnsi="仿宋" w:eastAsia="仿宋" w:cs="仿宋_GB2312"/>
          <w:sz w:val="32"/>
          <w:szCs w:val="32"/>
        </w:rPr>
        <w:t>2015</w:t>
      </w:r>
      <w:r>
        <w:rPr>
          <w:rFonts w:hint="eastAsia" w:ascii="仿宋" w:hAnsi="仿宋" w:eastAsia="仿宋" w:cs="仿宋_GB2312"/>
          <w:sz w:val="32"/>
          <w:szCs w:val="32"/>
        </w:rPr>
        <w:t>年党费。当我们得知离退休党员也要在规定时间内补缴齐党费时，考虑到离退休党员人数多（</w:t>
      </w:r>
      <w:r>
        <w:rPr>
          <w:rFonts w:ascii="仿宋" w:hAnsi="仿宋" w:eastAsia="仿宋" w:cs="仿宋_GB2312"/>
          <w:sz w:val="32"/>
          <w:szCs w:val="32"/>
        </w:rPr>
        <w:t>653</w:t>
      </w:r>
      <w:r>
        <w:rPr>
          <w:rFonts w:hint="eastAsia" w:ascii="仿宋" w:hAnsi="仿宋" w:eastAsia="仿宋" w:cs="仿宋_GB2312"/>
          <w:sz w:val="32"/>
          <w:szCs w:val="32"/>
        </w:rPr>
        <w:t>人）、居住分散、党性觉悟参差不齐等情况，早做谋划，积极“备战”，与大家一起加班加点，圆满完成了每位离退休党员补缴金额的测算工作。党费收缴也正在顺利进行中。为每个党员购买发放了“五书”、“一包一笔一本”。即：《关于新形势下党内政治生活的若干准则》、《习近平总书记系列重要讲话读本》、《中国共产党党内监督条例》、《中国共产党纪律处分条例》、《中国共产党问责条例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480" w:firstLineChars="15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11</w:t>
      </w:r>
      <w:r>
        <w:rPr>
          <w:rFonts w:hint="eastAsia" w:ascii="仿宋" w:hAnsi="仿宋" w:eastAsia="仿宋" w:cs="仿宋_GB2312"/>
          <w:sz w:val="32"/>
          <w:szCs w:val="32"/>
        </w:rPr>
        <w:t>月份，根据财务处通知要求，过去农业银行存折发放工资的老同志，需要更换成河北银行银联卡，这项工作十分难做，一是老同志年龄大了，不愿意使用银行卡支取工资，认为不安全，喜欢用存折的方式，二是外地居住的老同志较多，当地没有河北银行，支取工资非常不方便，因此老同志对更换银行比较抵触。为了配合财务处完成此项工作，</w:t>
      </w:r>
      <w:r>
        <w:rPr>
          <w:rFonts w:hint="eastAsia" w:ascii="仿宋" w:hAnsi="仿宋" w:eastAsia="仿宋"/>
          <w:sz w:val="32"/>
          <w:szCs w:val="32"/>
        </w:rPr>
        <w:t>我们多次反复协调沟通，采取电话通知和上门服务的方式，收集并录入400多位换卡人员信息资料，为离退休人员提供更具体、更直接、更细微的服务。按时完成641名离退休人员，参加新华区选民登记信息核对修改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jc w:val="left"/>
        <w:textAlignment w:val="auto"/>
        <w:outlineLvl w:val="9"/>
        <w:rPr>
          <w:rFonts w:ascii="仿宋" w:hAnsi="仿宋" w:eastAsia="仿宋" w:cs="Arial"/>
          <w:color w:val="494949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三是组织离退休人员参加省老龄委、省教育厅开展的“敬老月”活动。</w:t>
      </w:r>
      <w:r>
        <w:rPr>
          <w:rFonts w:hint="eastAsia" w:ascii="仿宋" w:hAnsi="仿宋" w:eastAsia="仿宋"/>
          <w:sz w:val="32"/>
          <w:szCs w:val="32"/>
        </w:rPr>
        <w:t>根据省老龄委、省教育厅的通知要求，结合离退休人员的实际，我们制定了6项活动措施，有80多名老同志参加了“敬老月”活动，通过开展形式多样的敬老爱老活动，让老同志共享经济社会发展成果，安享幸福晚年，进一步营造尊老敬老的良好社会氛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482" w:firstLineChars="15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四是组织举办了河北省驻石高校第二十二届门球邀请赛。</w:t>
      </w:r>
      <w:r>
        <w:rPr>
          <w:rFonts w:hint="eastAsia" w:ascii="仿宋" w:hAnsi="仿宋" w:eastAsia="仿宋"/>
          <w:sz w:val="32"/>
          <w:szCs w:val="32"/>
        </w:rPr>
        <w:t>根据石家庄市门球协会的安排，10月21日，我校举办了河北省驻石高校第二十二届门球邀请赛。来自8所驻石高校的11个代表队近90名运动员参加了门球比赛。活动的开展，既促进了我校与兄弟单位老年体育文化交流，增进了友谊，锻炼了身体，传播了健康理念，又丰富了老同志的晚年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textAlignment w:val="auto"/>
        <w:outlineLvl w:val="9"/>
        <w:rPr>
          <w:rFonts w:ascii="仿宋" w:hAnsi="仿宋" w:eastAsia="仿宋" w:cs="Arial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sz w:val="32"/>
          <w:szCs w:val="32"/>
        </w:rPr>
        <w:t>五是组织召开重阳节座谈会。</w:t>
      </w:r>
      <w:r>
        <w:rPr>
          <w:rFonts w:hint="eastAsia" w:ascii="仿宋" w:hAnsi="仿宋" w:eastAsia="仿宋"/>
          <w:sz w:val="32"/>
          <w:szCs w:val="32"/>
        </w:rPr>
        <w:t>协助处领导组织50多位老同志召开了重阳节座谈会，由校领导向老同志通报学校一年来的建设与发展情况，听取老同志对学校建设与发展的建议和意见。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六是协助召开了校老教授协会换届大会。 </w:t>
      </w:r>
      <w:r>
        <w:rPr>
          <w:rFonts w:hint="eastAsia" w:ascii="仿宋" w:hAnsi="仿宋" w:eastAsia="仿宋"/>
          <w:sz w:val="32"/>
          <w:szCs w:val="32"/>
        </w:rPr>
        <w:t>协助校老教授协会完成新会员登记，组织50多名会员代表参加大会，完成了新一届协会的换届工作。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482" w:firstLineChars="15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七是组织老同志外出参观考察学习。</w:t>
      </w: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</w:rPr>
        <w:t>6年，先后组织老同志赴湖南张家界察，参与人数近50人；老教协会组织30多名老同志去石家庄西兆通参观考察，让老同志在日新月异的对比中感受了经济和社会发展的巨大成果，坚定了老同志热爱党、热爱祖国、热爱社会主义的信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八是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zh-CN"/>
        </w:rPr>
        <w:t>积极开展文体活动。</w:t>
      </w:r>
      <w:r>
        <w:rPr>
          <w:rFonts w:hint="eastAsia" w:ascii="仿宋" w:hAnsi="仿宋" w:eastAsia="仿宋"/>
          <w:sz w:val="32"/>
          <w:szCs w:val="32"/>
        </w:rPr>
        <w:t>坚持每周二、四上午教合唱团唱歌；老年门球队、台球队、坚持经常性活动，从不间断</w:t>
      </w:r>
      <w:r>
        <w:rPr>
          <w:rFonts w:hint="eastAsia" w:ascii="仿宋" w:hAnsi="仿宋" w:eastAsia="仿宋"/>
          <w:color w:val="000000"/>
          <w:sz w:val="32"/>
          <w:szCs w:val="32"/>
        </w:rPr>
        <w:t>；</w:t>
      </w:r>
      <w:r>
        <w:rPr>
          <w:rFonts w:hint="eastAsia" w:ascii="仿宋" w:hAnsi="仿宋" w:eastAsia="仿宋"/>
          <w:sz w:val="32"/>
          <w:szCs w:val="32"/>
        </w:rPr>
        <w:t>为了让广大离退休老同志在节日里喜上加喜，我们利用“三八”妇女节、“七一”、“十一”、重阳节、元旦和春节等重大节日，组织开展各类趣味活动，老同志参与率高达80%，丰富了老同志的日常生活。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3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lang w:val="zh-CN"/>
        </w:rPr>
        <w:t>九是做好分会工作。</w:t>
      </w:r>
      <w:r>
        <w:rPr>
          <w:rFonts w:hint="eastAsia" w:ascii="仿宋" w:hAnsi="仿宋" w:eastAsia="仿宋" w:cs="仿宋_GB2312"/>
          <w:bCs/>
          <w:sz w:val="32"/>
          <w:szCs w:val="32"/>
          <w:lang w:val="zh-CN"/>
        </w:rPr>
        <w:t>今年年初，资产处、规划处和我处合并为联四分会，作为分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会主席，无形中增加不少工作量，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200"/>
        <w:textAlignment w:val="auto"/>
        <w:outlineLvl w:val="9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工作中，能不断克服人员分散，不易集中的实际情况，认真组织大家参加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  <w:lang w:val="zh-CN"/>
        </w:rPr>
        <w:t>校工会的各项活动，在乒乓球比赛中获得第一名的好成绩；关心每一位会员，遇到困难及时予以帮助，及时看望生病职工，并积极为符合条件的职工申请有关补助。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27" w:firstLineChars="196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三、</w:t>
      </w:r>
      <w:r>
        <w:rPr>
          <w:rFonts w:hint="eastAsia" w:ascii="仿宋" w:hAnsi="仿宋" w:eastAsia="仿宋" w:cs="仿宋_GB2312"/>
          <w:b/>
          <w:bCs/>
          <w:sz w:val="32"/>
          <w:szCs w:val="32"/>
          <w:lang w:val="zh-CN"/>
        </w:rPr>
        <w:t>从严律己，自觉树立党员干部良好的自身形象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atLeas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在日常工作和生活中，能自觉遵守廉洁自律的有关规定，认真学习</w:t>
      </w:r>
      <w:r>
        <w:rPr>
          <w:rFonts w:hint="eastAsia" w:ascii="仿宋" w:hAnsi="仿宋" w:eastAsia="仿宋"/>
          <w:color w:val="000000"/>
          <w:sz w:val="32"/>
          <w:szCs w:val="32"/>
        </w:rPr>
        <w:t>《中国共产党纪律处分条例》、《中国共产党廉洁自律条例》和学校出台的有关党风廉政建设的文件，严格办事程序，</w:t>
      </w:r>
      <w:r>
        <w:rPr>
          <w:rFonts w:hint="eastAsia" w:ascii="仿宋" w:hAnsi="仿宋" w:eastAsia="仿宋"/>
          <w:color w:val="333333"/>
          <w:sz w:val="32"/>
          <w:szCs w:val="32"/>
        </w:rPr>
        <w:t>以身作则，坚持做到自重、自省、自警、自励。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遵守学校的各项规章制度，时时维护班子团结，虚心听取意见，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zh-CN"/>
        </w:rPr>
        <w:t>团结同志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，尊重他人，以求真务实的态度做好各项工作。</w:t>
      </w:r>
      <w:r>
        <w:rPr>
          <w:rFonts w:hint="eastAsia" w:ascii="仿宋" w:hAnsi="仿宋" w:eastAsia="仿宋"/>
          <w:sz w:val="32"/>
          <w:szCs w:val="32"/>
        </w:rPr>
        <w:t>坚持做到不传、不议、不说，树立党员干部良好的自身形象，特别是处长在省委党校学习期间，无论是购买运动物品，看望生病住院的老同志，严格按照标准，不超支、不推诿，不越权，及时和处长沟通，一切按照程序和规定来办理，较好的完成了各项工作任务。</w:t>
      </w:r>
    </w:p>
    <w:p>
      <w:pPr>
        <w:spacing w:before="75" w:after="75" w:line="560" w:lineRule="atLeast"/>
        <w:ind w:firstLine="640" w:firstLineChars="200"/>
        <w:rPr>
          <w:rFonts w:ascii="仿宋" w:hAnsi="仿宋" w:eastAsia="仿宋" w:cs="宋体"/>
          <w:color w:val="444444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存在的主要问题：理论学习还不够系统、</w:t>
      </w:r>
      <w:r>
        <w:rPr>
          <w:rFonts w:hint="eastAsia" w:ascii="仿宋" w:hAnsi="仿宋" w:eastAsia="仿宋"/>
          <w:color w:val="333333"/>
          <w:sz w:val="32"/>
          <w:szCs w:val="32"/>
        </w:rPr>
        <w:t>不够深入，尤其是将理论运用到实际工作中去的能力还有待提高;</w:t>
      </w:r>
      <w:r>
        <w:rPr>
          <w:rFonts w:ascii="仿宋" w:hAnsi="仿宋" w:eastAsia="仿宋" w:cs="Arial"/>
          <w:color w:val="4A472F"/>
          <w:sz w:val="23"/>
          <w:szCs w:val="23"/>
        </w:rPr>
        <w:t xml:space="preserve"> </w:t>
      </w:r>
      <w:r>
        <w:rPr>
          <w:rFonts w:hint="eastAsia" w:ascii="仿宋" w:hAnsi="仿宋" w:eastAsia="仿宋" w:cs="Arial"/>
          <w:color w:val="4A472F"/>
          <w:sz w:val="32"/>
          <w:szCs w:val="32"/>
        </w:rPr>
        <w:t>调研创新</w:t>
      </w:r>
      <w:r>
        <w:rPr>
          <w:rFonts w:hint="eastAsia" w:ascii="仿宋" w:hAnsi="仿宋" w:eastAsia="仿宋"/>
          <w:sz w:val="32"/>
          <w:szCs w:val="32"/>
        </w:rPr>
        <w:t>意识不够强，工作中求稳思想较重。在今后的工作中，</w:t>
      </w:r>
      <w:r>
        <w:rPr>
          <w:rFonts w:hint="eastAsia" w:ascii="仿宋" w:hAnsi="仿宋" w:eastAsia="仿宋" w:cs="宋体"/>
          <w:color w:val="444444"/>
          <w:kern w:val="0"/>
          <w:sz w:val="32"/>
          <w:szCs w:val="32"/>
        </w:rPr>
        <w:t>将以更加饱满的干劲，更加务实的作风，克服不足，锐意进取，力争把工作做得更好。</w:t>
      </w:r>
    </w:p>
    <w:p>
      <w:pPr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701" w:right="1418" w:bottom="1701" w:left="1701" w:header="851" w:footer="992" w:gutter="0"/>
      <w:cols w:space="720" w:num="1"/>
      <w:docGrid w:type="lines" w:linePitch="5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0CFC"/>
    <w:rsid w:val="00023DA4"/>
    <w:rsid w:val="00027E92"/>
    <w:rsid w:val="000677A5"/>
    <w:rsid w:val="00074B1E"/>
    <w:rsid w:val="00097502"/>
    <w:rsid w:val="000D693A"/>
    <w:rsid w:val="001018F4"/>
    <w:rsid w:val="00120284"/>
    <w:rsid w:val="001812DC"/>
    <w:rsid w:val="002472C4"/>
    <w:rsid w:val="00281EE7"/>
    <w:rsid w:val="00294D2D"/>
    <w:rsid w:val="002952A6"/>
    <w:rsid w:val="002A0A1A"/>
    <w:rsid w:val="002B54CB"/>
    <w:rsid w:val="00305CDA"/>
    <w:rsid w:val="0031227E"/>
    <w:rsid w:val="00370A5B"/>
    <w:rsid w:val="003C48D9"/>
    <w:rsid w:val="0046588A"/>
    <w:rsid w:val="00474DA9"/>
    <w:rsid w:val="004A57B8"/>
    <w:rsid w:val="004D197B"/>
    <w:rsid w:val="00532F6A"/>
    <w:rsid w:val="00536633"/>
    <w:rsid w:val="00573E16"/>
    <w:rsid w:val="005F747F"/>
    <w:rsid w:val="00617C04"/>
    <w:rsid w:val="00621B26"/>
    <w:rsid w:val="006846BA"/>
    <w:rsid w:val="00685C25"/>
    <w:rsid w:val="0071658E"/>
    <w:rsid w:val="0073251A"/>
    <w:rsid w:val="007767A4"/>
    <w:rsid w:val="007E2194"/>
    <w:rsid w:val="007E633D"/>
    <w:rsid w:val="00894AC0"/>
    <w:rsid w:val="009173EF"/>
    <w:rsid w:val="00966BFF"/>
    <w:rsid w:val="009A2FD7"/>
    <w:rsid w:val="009A6D44"/>
    <w:rsid w:val="009C79F9"/>
    <w:rsid w:val="009D6EEF"/>
    <w:rsid w:val="009E0CFC"/>
    <w:rsid w:val="009E446C"/>
    <w:rsid w:val="00A236DC"/>
    <w:rsid w:val="00A415D0"/>
    <w:rsid w:val="00AC787E"/>
    <w:rsid w:val="00B11DC7"/>
    <w:rsid w:val="00B223CE"/>
    <w:rsid w:val="00BA7989"/>
    <w:rsid w:val="00C11207"/>
    <w:rsid w:val="00C119A0"/>
    <w:rsid w:val="00C40CFC"/>
    <w:rsid w:val="00C55842"/>
    <w:rsid w:val="00C56F14"/>
    <w:rsid w:val="00C9472D"/>
    <w:rsid w:val="00D05CBC"/>
    <w:rsid w:val="00D10A34"/>
    <w:rsid w:val="00D408A7"/>
    <w:rsid w:val="00D93D7F"/>
    <w:rsid w:val="00DA472D"/>
    <w:rsid w:val="00DB151C"/>
    <w:rsid w:val="00DC1E5E"/>
    <w:rsid w:val="00DC7C2C"/>
    <w:rsid w:val="00DD6582"/>
    <w:rsid w:val="00E3069F"/>
    <w:rsid w:val="00E977E1"/>
    <w:rsid w:val="00EB5C81"/>
    <w:rsid w:val="00EF72D0"/>
    <w:rsid w:val="00F35486"/>
    <w:rsid w:val="00F37AC2"/>
    <w:rsid w:val="00F53666"/>
    <w:rsid w:val="00FA32F5"/>
    <w:rsid w:val="00FF2D25"/>
    <w:rsid w:val="2E62743C"/>
    <w:rsid w:val="40EC66CB"/>
    <w:rsid w:val="65D52CC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page number"/>
    <w:basedOn w:val="4"/>
    <w:uiPriority w:val="0"/>
  </w:style>
  <w:style w:type="character" w:customStyle="1" w:styleId="8">
    <w:name w:val="页眉 Char"/>
    <w:basedOn w:val="4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395</Words>
  <Characters>2255</Characters>
  <Lines>18</Lines>
  <Paragraphs>5</Paragraphs>
  <TotalTime>0</TotalTime>
  <ScaleCrop>false</ScaleCrop>
  <LinksUpToDate>false</LinksUpToDate>
  <CharactersWithSpaces>2645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2016-12-12T02:53:00Z</dcterms:created>
  <dc:creator>island</dc:creator>
  <cp:lastModifiedBy>l</cp:lastModifiedBy>
  <cp:lastPrinted>2016-12-12T02:58:00Z</cp:lastPrinted>
  <dcterms:modified xsi:type="dcterms:W3CDTF">2016-12-12T07:05:13Z</dcterms:modified>
  <dc:title>述 职 述 廉 报 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