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宋体" w:cs="黑体"/>
          <w:b/>
          <w:kern w:val="0"/>
          <w:sz w:val="44"/>
          <w:szCs w:val="44"/>
          <w:lang w:val="zh-CN"/>
        </w:rPr>
      </w:pPr>
      <w:r>
        <w:rPr>
          <w:rFonts w:ascii="宋体" w:hAnsi="宋体" w:cs="黑体"/>
          <w:b/>
          <w:kern w:val="0"/>
          <w:sz w:val="44"/>
          <w:szCs w:val="44"/>
          <w:lang w:val="zh-CN"/>
        </w:rPr>
        <w:t>2016</w:t>
      </w:r>
      <w:r>
        <w:rPr>
          <w:rFonts w:hint="eastAsia" w:ascii="宋体" w:hAnsi="宋体" w:cs="黑体"/>
          <w:b/>
          <w:kern w:val="0"/>
          <w:sz w:val="44"/>
          <w:szCs w:val="44"/>
          <w:lang w:val="zh-CN"/>
        </w:rPr>
        <w:t>年度个人述职述廉报告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zh-CN"/>
        </w:rPr>
        <w:t>和 志 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3168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按照省委、省政府《关于坚决打赢脱贫攻坚战的决定》和精准脱贫驻村干部选派工作的相关要求，</w:t>
      </w:r>
      <w:r>
        <w:rPr>
          <w:rFonts w:ascii="仿宋" w:hAnsi="仿宋" w:eastAsia="仿宋"/>
          <w:sz w:val="32"/>
          <w:szCs w:val="32"/>
        </w:rPr>
        <w:t>2016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26</w:t>
      </w:r>
      <w:r>
        <w:rPr>
          <w:rFonts w:hint="eastAsia" w:ascii="仿宋" w:hAnsi="仿宋" w:eastAsia="仿宋"/>
          <w:sz w:val="32"/>
          <w:szCs w:val="32"/>
        </w:rPr>
        <w:t>日，我受组织委派带领工作组进驻曲阳县雷程庄村，任村第一书记，同时挂职县委常委，开展扶贫攻坚工作。现将本年度工作汇报如下。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黑体" w:hAnsi="黑体" w:eastAsia="黑体" w:cs="黑体"/>
          <w:b/>
          <w:kern w:val="0"/>
          <w:sz w:val="30"/>
          <w:szCs w:val="30"/>
          <w:lang w:val="zh-CN"/>
        </w:rPr>
      </w:pPr>
      <w:r>
        <w:rPr>
          <w:rFonts w:hint="eastAsia" w:ascii="黑体" w:hAnsi="黑体" w:eastAsia="黑体" w:cs="黑体"/>
          <w:b/>
          <w:kern w:val="0"/>
          <w:sz w:val="30"/>
          <w:szCs w:val="30"/>
          <w:lang w:val="zh-CN"/>
        </w:rPr>
        <w:t>一、开展“两学一做”，夯实工作基础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以“两学一做”学习教育为契机，工作组与村“两委”积极谋划，召开了“两学一做”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习教育动员大会，分别以“做一名合格党员”、“信神还是信党”、“脱贫攻坚党员带头”、“群众最关心的事”为主题，带领党员群众学习党章、习近平系列讲话。通过走访慰问老党员、送政策宣讲上门、组织党员开展村内卫生义务清扫等活动，进一步增强了基层党组织的凝聚力和号召力，为打赢脱贫攻坚战奠定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今年雨季，工作组组织党员干部，冒雨走访查看了村内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余户房屋条件较差的贫困群众家庭，了解房屋漏雨情况，及时购置并免费发放了防雨材料，对房屋实施了防雨修缮，解决了燃眉之急，赢得了村民的认可和支持。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为改变党员群众文化活动场所落后面貌，筹集经费</w:t>
      </w: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余万元硬化群众文化活动场地</w:t>
      </w:r>
      <w:r>
        <w:rPr>
          <w:rFonts w:ascii="仿宋" w:hAnsi="仿宋" w:eastAsia="仿宋"/>
          <w:sz w:val="32"/>
          <w:szCs w:val="32"/>
        </w:rPr>
        <w:t>300</w:t>
      </w:r>
      <w:r>
        <w:rPr>
          <w:rFonts w:hint="eastAsia" w:ascii="仿宋" w:hAnsi="仿宋" w:eastAsia="仿宋"/>
          <w:sz w:val="32"/>
          <w:szCs w:val="32"/>
        </w:rPr>
        <w:t>平米，粉刷院墙</w:t>
      </w:r>
      <w:r>
        <w:rPr>
          <w:rFonts w:ascii="仿宋" w:hAnsi="仿宋" w:eastAsia="仿宋"/>
          <w:sz w:val="32"/>
          <w:szCs w:val="32"/>
        </w:rPr>
        <w:t>210</w:t>
      </w:r>
      <w:r>
        <w:rPr>
          <w:rFonts w:hint="eastAsia" w:ascii="仿宋" w:hAnsi="仿宋" w:eastAsia="仿宋"/>
          <w:sz w:val="32"/>
          <w:szCs w:val="32"/>
        </w:rPr>
        <w:t>平方米，装修党员活动室、图书资料室、村民服务中心及村两委办公室</w:t>
      </w:r>
      <w:r>
        <w:rPr>
          <w:rFonts w:ascii="仿宋" w:hAnsi="仿宋" w:eastAsia="仿宋"/>
          <w:sz w:val="32"/>
          <w:szCs w:val="32"/>
        </w:rPr>
        <w:t>150</w:t>
      </w:r>
      <w:r>
        <w:rPr>
          <w:rFonts w:hint="eastAsia" w:ascii="仿宋" w:hAnsi="仿宋" w:eastAsia="仿宋"/>
          <w:sz w:val="32"/>
          <w:szCs w:val="32"/>
        </w:rPr>
        <w:t>平米，购置了电子显示屏、音响、羽毛球网、旗杆、铭牌等设施，更换了电灯、办公家具，安装了政策宣传栏。与单位协调，为村委捐赠办公电脑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台，为贫困群众捐赠了被褥、床垫、暖壶等生活用品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余套。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3168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河北经贸大学做为派出单位高度重视扶贫工作，与工作组共同开展了“聚焦曲阳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校县对接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精准扶贫”暑期社会实践专项行动，安排专家教授与县财政局、金融办、扶贫办及多家金融机构的负责同志进行了对接交流，深度把脉金融扶贫相关问题，开展实践研究、决策咨询等活动。同时，组织了送文化下乡艺术巡演，群众反响热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黑体" w:hAnsi="黑体" w:eastAsia="黑体" w:cs="黑体"/>
          <w:b/>
          <w:kern w:val="0"/>
          <w:sz w:val="30"/>
          <w:szCs w:val="30"/>
          <w:lang w:val="zh-CN"/>
        </w:rPr>
      </w:pPr>
      <w:r>
        <w:rPr>
          <w:rFonts w:hint="eastAsia" w:ascii="黑体" w:hAnsi="黑体" w:eastAsia="黑体" w:cs="黑体"/>
          <w:b/>
          <w:kern w:val="0"/>
          <w:sz w:val="30"/>
          <w:szCs w:val="30"/>
          <w:lang w:val="zh-CN"/>
        </w:rPr>
        <w:t>二．扎根基层，精准扶贫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1</w:t>
      </w:r>
      <w:r>
        <w:rPr>
          <w:rFonts w:hint="eastAsia" w:ascii="楷体" w:hAnsi="楷体" w:eastAsia="楷体"/>
          <w:b/>
          <w:sz w:val="32"/>
          <w:szCs w:val="32"/>
        </w:rPr>
        <w:t>．切实摸清底数，明确努力方向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工作组驻村后对全村</w:t>
      </w:r>
      <w:r>
        <w:rPr>
          <w:rFonts w:ascii="仿宋" w:hAnsi="仿宋" w:eastAsia="仿宋"/>
          <w:sz w:val="32"/>
          <w:szCs w:val="32"/>
        </w:rPr>
        <w:t>105</w:t>
      </w:r>
      <w:r>
        <w:rPr>
          <w:rFonts w:hint="eastAsia" w:ascii="仿宋" w:hAnsi="仿宋" w:eastAsia="仿宋"/>
          <w:sz w:val="32"/>
          <w:szCs w:val="32"/>
        </w:rPr>
        <w:t>户贫困户进行了走访，采取“查、听、问、看”的方式开展调查，以家庭为单位建立了生产生活信息台帐，重点围绕精准识别回头看工作，对贫困家庭和贫困人口信息进行了再核实、再认定、再建账，确保上报信息准确无误，做到精准识别不漏一户、不落一人。立足真帮实扶，把群众关心关注的问题逐一记录在册，整理各类意见建议</w:t>
      </w:r>
      <w:r>
        <w:rPr>
          <w:rFonts w:ascii="仿宋" w:hAnsi="仿宋" w:eastAsia="仿宋"/>
          <w:sz w:val="32"/>
          <w:szCs w:val="32"/>
        </w:rPr>
        <w:t>35</w:t>
      </w:r>
      <w:r>
        <w:rPr>
          <w:rFonts w:hint="eastAsia" w:ascii="仿宋" w:hAnsi="仿宋" w:eastAsia="仿宋"/>
          <w:sz w:val="32"/>
          <w:szCs w:val="32"/>
        </w:rPr>
        <w:t>条，为实施帮扶项目奠定了基础。目前，村内已确定社保兜底贫困户</w:t>
      </w: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户、低保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户、五保户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户、获得大病医疗救助贫困户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户、获得教育扶持补助贫困户</w:t>
      </w:r>
      <w:r>
        <w:rPr>
          <w:rFonts w:ascii="仿宋" w:hAnsi="仿宋" w:eastAsia="仿宋"/>
          <w:sz w:val="32"/>
          <w:szCs w:val="32"/>
        </w:rPr>
        <w:t>48</w:t>
      </w:r>
      <w:r>
        <w:rPr>
          <w:rFonts w:hint="eastAsia" w:ascii="仿宋" w:hAnsi="仿宋" w:eastAsia="仿宋"/>
          <w:sz w:val="32"/>
          <w:szCs w:val="32"/>
        </w:rPr>
        <w:t>户、获得国家雨露计划资助贫困户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2</w:t>
      </w:r>
      <w:r>
        <w:rPr>
          <w:rFonts w:hint="eastAsia" w:ascii="楷体" w:hAnsi="楷体" w:eastAsia="楷体"/>
          <w:b/>
          <w:sz w:val="32"/>
          <w:szCs w:val="32"/>
        </w:rPr>
        <w:t>．加强基础设施建设，破除发展瓶颈制约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雷程庄村地处丘陵地带，干旱少雨，地下水严重超采，千亩粮田无水可浇。工作组在村前期扬水站建设规划的基础上，进一步谋划了“蓄水池、积水洼地及配套水利系统”项目。该项目依托沙河灌渠，在村周建设直径</w:t>
      </w:r>
      <w:r>
        <w:rPr>
          <w:rFonts w:ascii="仿宋" w:hAnsi="仿宋" w:eastAsia="仿宋"/>
          <w:sz w:val="32"/>
          <w:szCs w:val="32"/>
        </w:rPr>
        <w:t>15</w:t>
      </w:r>
      <w:r>
        <w:rPr>
          <w:rFonts w:hint="eastAsia" w:ascii="仿宋" w:hAnsi="仿宋" w:eastAsia="仿宋"/>
          <w:sz w:val="32"/>
          <w:szCs w:val="32"/>
        </w:rPr>
        <w:t>米、高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米、储水量约</w:t>
      </w:r>
      <w:r>
        <w:rPr>
          <w:rFonts w:ascii="仿宋" w:hAnsi="仿宋" w:eastAsia="仿宋"/>
          <w:sz w:val="32"/>
          <w:szCs w:val="32"/>
        </w:rPr>
        <w:t>800</w:t>
      </w:r>
      <w:r>
        <w:rPr>
          <w:rFonts w:hint="eastAsia" w:ascii="仿宋" w:hAnsi="仿宋" w:eastAsia="仿宋"/>
          <w:sz w:val="32"/>
          <w:szCs w:val="32"/>
        </w:rPr>
        <w:t>立方米的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个蓄水池，村东建设</w:t>
      </w:r>
      <w:r>
        <w:rPr>
          <w:rFonts w:ascii="仿宋" w:hAnsi="仿宋" w:eastAsia="仿宋"/>
          <w:sz w:val="32"/>
          <w:szCs w:val="32"/>
        </w:rPr>
        <w:t>30</w:t>
      </w:r>
      <w:r>
        <w:rPr>
          <w:rFonts w:hint="eastAsia" w:ascii="仿宋" w:hAnsi="仿宋" w:eastAsia="仿宋"/>
          <w:sz w:val="32"/>
          <w:szCs w:val="32"/>
        </w:rPr>
        <w:t>余亩水面、储水量约</w:t>
      </w: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万立方米的积水洼地，可有效解决本村农业用水问题，同时为发展现代农业提供支撑。该项目已经县、市水利局上报至省水利厅，并纳入“全国抗旱规划实施方案（</w:t>
      </w:r>
      <w:r>
        <w:rPr>
          <w:rFonts w:ascii="仿宋" w:hAnsi="仿宋" w:eastAsia="仿宋"/>
          <w:sz w:val="32"/>
          <w:szCs w:val="32"/>
        </w:rPr>
        <w:t>2017—2020</w:t>
      </w:r>
      <w:r>
        <w:rPr>
          <w:rFonts w:hint="eastAsia" w:ascii="仿宋" w:hAnsi="仿宋" w:eastAsia="仿宋"/>
          <w:sz w:val="32"/>
          <w:szCs w:val="32"/>
        </w:rPr>
        <w:t>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雷程庄村地理位置偏僻，进出村公路路况较差，制约了人员通行和经济发展。针对这一问题，工作组与有关部门积极沟通，筹集建设资金</w:t>
      </w:r>
      <w:r>
        <w:rPr>
          <w:rFonts w:ascii="仿宋" w:hAnsi="仿宋" w:eastAsia="仿宋"/>
          <w:sz w:val="32"/>
          <w:szCs w:val="32"/>
        </w:rPr>
        <w:t>230</w:t>
      </w:r>
      <w:r>
        <w:rPr>
          <w:rFonts w:hint="eastAsia" w:ascii="仿宋" w:hAnsi="仿宋" w:eastAsia="仿宋"/>
          <w:sz w:val="32"/>
          <w:szCs w:val="32"/>
        </w:rPr>
        <w:t>余万元，落实了西起雷程庄村，途径钟家村、荀王化村、齐王化村、杨庄子村，东至县城南环路全长约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公里的乡级公路主干道建设项目，目前该项目完成了招标工作，已进入路基整理施工阶段，预计明年春季可建成通车。建成后将有效缓解沿途乡村原材料采购、农产品输出交通压力。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提升农田基础设施建设水平，通过细致筹划与积极协调，为村里争取到了连片农田综合开发项目，开展田间路及灌溉水渠建设。目前该项目已完成了地形勘测，正处于手续办理、施工招标准备阶段，预计明年初可正式动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在县委县政府的支持帮扶下，村内启动了亮化工程，建设了太阳能路灯</w:t>
      </w:r>
      <w:r>
        <w:rPr>
          <w:rFonts w:ascii="仿宋" w:hAnsi="仿宋" w:eastAsia="仿宋"/>
          <w:sz w:val="32"/>
          <w:szCs w:val="32"/>
        </w:rPr>
        <w:t>35</w:t>
      </w:r>
      <w:r>
        <w:rPr>
          <w:rFonts w:hint="eastAsia" w:ascii="仿宋" w:hAnsi="仿宋" w:eastAsia="仿宋"/>
          <w:sz w:val="32"/>
          <w:szCs w:val="32"/>
        </w:rPr>
        <w:t>盏，结束了长期以来村内无公共照明的历史。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3.</w:t>
      </w:r>
      <w:r>
        <w:rPr>
          <w:rFonts w:hint="eastAsia" w:ascii="楷体" w:hAnsi="楷体" w:eastAsia="楷体"/>
          <w:b/>
          <w:sz w:val="32"/>
          <w:szCs w:val="32"/>
        </w:rPr>
        <w:t>发展产业项目，助推脱贫攻坚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鉴于“干旱少雨，靠天吃饭”的实际村情，工作组基于村民养殖意愿，积极谋划多方联系，先后多次赴县土地局、扶贫办、畜牧局、工商局等部门，学习了解有关政策，协助养殖户办理相关手续。目前以扶贫资金入股的方式，建成了覆盖全村贫困户的农村股份合作组织两个：“曲阳县军杰养殖场”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、“曲阳县千飞富养殖场”。前者以养驴为主营业务，已完成了所有相关手续办理，筹集了资金</w:t>
      </w:r>
      <w:r>
        <w:rPr>
          <w:rFonts w:ascii="仿宋" w:hAnsi="仿宋" w:eastAsia="仿宋"/>
          <w:sz w:val="32"/>
          <w:szCs w:val="32"/>
        </w:rPr>
        <w:t>105</w:t>
      </w:r>
      <w:r>
        <w:rPr>
          <w:rFonts w:hint="eastAsia" w:ascii="仿宋" w:hAnsi="仿宋" w:eastAsia="仿宋"/>
          <w:sz w:val="32"/>
          <w:szCs w:val="32"/>
        </w:rPr>
        <w:t>万元（其中为其争取到政府扶贫资金</w:t>
      </w:r>
      <w:r>
        <w:rPr>
          <w:rFonts w:ascii="仿宋" w:hAnsi="仿宋" w:eastAsia="仿宋"/>
          <w:sz w:val="32"/>
          <w:szCs w:val="32"/>
        </w:rPr>
        <w:t>35</w:t>
      </w:r>
      <w:r>
        <w:rPr>
          <w:rFonts w:hint="eastAsia" w:ascii="仿宋" w:hAnsi="仿宋" w:eastAsia="仿宋"/>
          <w:sz w:val="32"/>
          <w:szCs w:val="32"/>
        </w:rPr>
        <w:t>万）建成了驴棚</w:t>
      </w:r>
      <w:r>
        <w:rPr>
          <w:rFonts w:ascii="仿宋" w:hAnsi="仿宋" w:eastAsia="仿宋"/>
          <w:sz w:val="32"/>
          <w:szCs w:val="32"/>
        </w:rPr>
        <w:t>1600</w:t>
      </w:r>
      <w:r>
        <w:rPr>
          <w:rFonts w:hint="eastAsia" w:ascii="仿宋" w:hAnsi="仿宋" w:eastAsia="仿宋"/>
          <w:sz w:val="32"/>
          <w:szCs w:val="32"/>
        </w:rPr>
        <w:t>平米</w:t>
      </w:r>
      <w:r>
        <w:rPr>
          <w:rFonts w:ascii="仿宋" w:hAnsi="仿宋" w:eastAsia="仿宋"/>
          <w:sz w:val="32"/>
          <w:szCs w:val="32"/>
        </w:rPr>
        <w:t>,</w:t>
      </w:r>
      <w:r>
        <w:rPr>
          <w:rFonts w:hint="eastAsia" w:ascii="仿宋" w:hAnsi="仿宋" w:eastAsia="仿宋"/>
          <w:sz w:val="32"/>
          <w:szCs w:val="32"/>
        </w:rPr>
        <w:t>以及料仓、值班室、消毒室等设施，从内蒙购置了中型驴驹</w:t>
      </w:r>
      <w:r>
        <w:rPr>
          <w:rFonts w:ascii="仿宋" w:hAnsi="仿宋" w:eastAsia="仿宋"/>
          <w:sz w:val="32"/>
          <w:szCs w:val="32"/>
        </w:rPr>
        <w:t>76</w:t>
      </w:r>
      <w:r>
        <w:rPr>
          <w:rFonts w:hint="eastAsia" w:ascii="仿宋" w:hAnsi="仿宋" w:eastAsia="仿宋"/>
          <w:sz w:val="32"/>
          <w:szCs w:val="32"/>
        </w:rPr>
        <w:t>头，预期年产值</w:t>
      </w:r>
      <w:r>
        <w:rPr>
          <w:rFonts w:ascii="仿宋" w:hAnsi="仿宋" w:eastAsia="仿宋"/>
          <w:sz w:val="32"/>
          <w:szCs w:val="32"/>
        </w:rPr>
        <w:t>180</w:t>
      </w:r>
      <w:r>
        <w:rPr>
          <w:rFonts w:hint="eastAsia" w:ascii="仿宋" w:hAnsi="仿宋" w:eastAsia="仿宋"/>
          <w:sz w:val="32"/>
          <w:szCs w:val="32"/>
        </w:rPr>
        <w:t>万元。“曲阳县千飞富养殖场”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以养猪为主营业务，已完成工商注册，筹集资金</w:t>
      </w:r>
      <w:r>
        <w:rPr>
          <w:rFonts w:ascii="仿宋" w:hAnsi="仿宋" w:eastAsia="仿宋"/>
          <w:sz w:val="32"/>
          <w:szCs w:val="32"/>
        </w:rPr>
        <w:t>98</w:t>
      </w:r>
      <w:r>
        <w:rPr>
          <w:rFonts w:hint="eastAsia" w:ascii="仿宋" w:hAnsi="仿宋" w:eastAsia="仿宋"/>
          <w:sz w:val="32"/>
          <w:szCs w:val="32"/>
        </w:rPr>
        <w:t>万元（其中为其争取到政府扶贫资金</w:t>
      </w:r>
      <w:r>
        <w:rPr>
          <w:rFonts w:ascii="仿宋" w:hAnsi="仿宋" w:eastAsia="仿宋"/>
          <w:sz w:val="32"/>
          <w:szCs w:val="32"/>
        </w:rPr>
        <w:t>35</w:t>
      </w:r>
      <w:r>
        <w:rPr>
          <w:rFonts w:hint="eastAsia" w:ascii="仿宋" w:hAnsi="仿宋" w:eastAsia="仿宋"/>
          <w:sz w:val="32"/>
          <w:szCs w:val="32"/>
        </w:rPr>
        <w:t>万），已开工建设</w:t>
      </w:r>
      <w:r>
        <w:rPr>
          <w:rFonts w:ascii="仿宋" w:hAnsi="仿宋" w:eastAsia="仿宋"/>
          <w:sz w:val="32"/>
          <w:szCs w:val="32"/>
        </w:rPr>
        <w:t>952</w:t>
      </w:r>
      <w:r>
        <w:rPr>
          <w:rFonts w:hint="eastAsia" w:ascii="仿宋" w:hAnsi="仿宋" w:eastAsia="仿宋"/>
          <w:sz w:val="32"/>
          <w:szCs w:val="32"/>
        </w:rPr>
        <w:t>平米场区，计划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月中下旬完成场房建设，引进母猪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头、育肥猪</w:t>
      </w:r>
      <w:r>
        <w:rPr>
          <w:rFonts w:ascii="仿宋" w:hAnsi="仿宋" w:eastAsia="仿宋"/>
          <w:sz w:val="32"/>
          <w:szCs w:val="32"/>
        </w:rPr>
        <w:t>600</w:t>
      </w:r>
      <w:r>
        <w:rPr>
          <w:rFonts w:hint="eastAsia" w:ascii="仿宋" w:hAnsi="仿宋" w:eastAsia="仿宋"/>
          <w:sz w:val="32"/>
          <w:szCs w:val="32"/>
        </w:rPr>
        <w:t>头，预期年产值</w:t>
      </w:r>
      <w:r>
        <w:rPr>
          <w:rFonts w:ascii="仿宋" w:hAnsi="仿宋" w:eastAsia="仿宋"/>
          <w:sz w:val="32"/>
          <w:szCs w:val="32"/>
        </w:rPr>
        <w:t>150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为了发展家庭手工加工业，我带领工作组先后奔赴容城、白沟、高阳等地，对接了箱包、毛毯、毛巾、小玩具等生产企业，在石家庄考察了</w:t>
      </w:r>
      <w:r>
        <w:fldChar w:fldCharType="begin"/>
      </w:r>
      <w:r>
        <w:instrText xml:space="preserve"> HYPERLINK "http://www.baidu.com/link?url=gjhUwDk6_ZtV0QqO59zh769qyKtNsz02cJ6F0WMHSiO&amp;wd=&amp;eqid=db20b1e200010520000000065808b00c" \t "_blank" </w:instrText>
      </w:r>
      <w:r>
        <w:fldChar w:fldCharType="separate"/>
      </w:r>
      <w:r>
        <w:rPr>
          <w:rFonts w:hint="eastAsia" w:ascii="仿宋" w:hAnsi="仿宋" w:eastAsia="仿宋"/>
          <w:sz w:val="32"/>
          <w:szCs w:val="32"/>
        </w:rPr>
        <w:t>际华三五零二职业装有限公司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、</w:t>
      </w:r>
      <w:r>
        <w:fldChar w:fldCharType="begin"/>
      </w:r>
      <w:r>
        <w:instrText xml:space="preserve"> HYPERLINK "http://www.baidu.com/link?url=QeF50Zxk1HnsEXdoxP77zmczC0X31kSASf2Kxd-JdZMTJNz9KwmkeXLAZxvOBzAjlkoWSlZbtBF4iEXXT2gwHAJE4EpP21LArt7fiXbogcmXBpGTZ2NUiP6sPh4vqeWCuPqR4gZxwQCTUemyYLEmMcoDpTvw-mggM7vuyv3dEt_LuztxYe1ShMUc0BMMTq1-oJx2TGqd_OwByznzPgxsKz6al5q47l_4zW183u5TZ-dmBVNaUJVRiDYc3ZTlnmS1" \t "_blank" </w:instrText>
      </w:r>
      <w:r>
        <w:fldChar w:fldCharType="separate"/>
      </w:r>
      <w:r>
        <w:rPr>
          <w:rFonts w:hint="eastAsia" w:ascii="仿宋" w:hAnsi="仿宋" w:eastAsia="仿宋"/>
          <w:sz w:val="32"/>
          <w:szCs w:val="32"/>
        </w:rPr>
        <w:t>际华三五一四制革制鞋有限公司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，积极为村剩余劳动力引进服务外包项目，增加农民收入。目前村手工加工户达</w:t>
      </w:r>
      <w:r>
        <w:rPr>
          <w:rFonts w:ascii="仿宋" w:hAnsi="仿宋" w:eastAsia="仿宋"/>
          <w:sz w:val="32"/>
          <w:szCs w:val="32"/>
        </w:rPr>
        <w:t>23</w:t>
      </w:r>
      <w:r>
        <w:rPr>
          <w:rFonts w:hint="eastAsia" w:ascii="仿宋" w:hAnsi="仿宋" w:eastAsia="仿宋"/>
          <w:sz w:val="32"/>
          <w:szCs w:val="32"/>
        </w:rPr>
        <w:t>户，年产值</w:t>
      </w:r>
      <w:r>
        <w:rPr>
          <w:rFonts w:ascii="仿宋" w:hAnsi="仿宋" w:eastAsia="仿宋"/>
          <w:sz w:val="32"/>
          <w:szCs w:val="32"/>
        </w:rPr>
        <w:t>40</w:t>
      </w:r>
      <w:r>
        <w:rPr>
          <w:rFonts w:hint="eastAsia" w:ascii="仿宋" w:hAnsi="仿宋" w:eastAsia="仿宋"/>
          <w:sz w:val="32"/>
          <w:szCs w:val="32"/>
        </w:rPr>
        <w:t>余万元。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在水利设施建设还未到位的情况下，鼓励引导村民利用水源相对充足的土地，小面积局部种植抗旱绿化苗木。目前发展种植户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户，种植苗木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余亩，预计可实现每户增收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在县委、县政府的大力支持下，今年雷程庄村</w:t>
      </w:r>
      <w:r>
        <w:rPr>
          <w:rFonts w:ascii="仿宋" w:hAnsi="仿宋" w:eastAsia="仿宋"/>
          <w:sz w:val="32"/>
          <w:szCs w:val="32"/>
        </w:rPr>
        <w:t>300kw</w:t>
      </w:r>
      <w:r>
        <w:rPr>
          <w:rFonts w:hint="eastAsia" w:ascii="仿宋" w:hAnsi="仿宋" w:eastAsia="仿宋"/>
          <w:sz w:val="32"/>
          <w:szCs w:val="32"/>
        </w:rPr>
        <w:t>分布式光伏电站项目已被批准立项。目前，工作组协同村两委已完成</w:t>
      </w:r>
      <w:r>
        <w:rPr>
          <w:rFonts w:ascii="仿宋" w:hAnsi="仿宋" w:eastAsia="仿宋"/>
          <w:sz w:val="32"/>
          <w:szCs w:val="32"/>
        </w:rPr>
        <w:t>5.5</w:t>
      </w:r>
      <w:r>
        <w:rPr>
          <w:rFonts w:hint="eastAsia" w:ascii="仿宋" w:hAnsi="仿宋" w:eastAsia="仿宋"/>
          <w:sz w:val="32"/>
          <w:szCs w:val="32"/>
        </w:rPr>
        <w:t>亩荒坡荒草地的整理租赁，为承接电站工程施工做好了准备。项目建成后，预计村集体可实现年收入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万元以上。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560"/>
        <w:textAlignment w:val="auto"/>
        <w:outlineLvl w:val="9"/>
        <w:rPr>
          <w:rFonts w:ascii="黑体" w:hAnsi="黑体" w:eastAsia="黑体" w:cs="黑体"/>
          <w:b/>
          <w:kern w:val="0"/>
          <w:sz w:val="30"/>
          <w:szCs w:val="30"/>
          <w:lang w:val="zh-CN"/>
        </w:rPr>
      </w:pPr>
      <w:r>
        <w:rPr>
          <w:rFonts w:hint="eastAsia" w:ascii="黑体" w:hAnsi="黑体" w:eastAsia="黑体" w:cs="黑体"/>
          <w:b/>
          <w:kern w:val="0"/>
          <w:sz w:val="30"/>
          <w:szCs w:val="30"/>
          <w:lang w:val="zh-CN"/>
        </w:rPr>
        <w:t>三．廉洁自律，奉公守法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3168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驻村及挂职县委常委以来，本人严格执行中央关于廉洁从政的“八项规定”，加强《党员领导干部廉洁从政若干准则》的学习，把它作为自己从政行为的准绳，规范自己的行为，从思想上筑牢反腐倡廉防线，强化对自己的要求，时时处处以纪律和</w:t>
      </w:r>
      <w:r>
        <w:fldChar w:fldCharType="begin"/>
      </w:r>
      <w:r>
        <w:instrText xml:space="preserve"> HYPERLINK "http://yjbys.com/zhidu/" \t "_blank" </w:instrText>
      </w:r>
      <w:r>
        <w:fldChar w:fldCharType="separate"/>
      </w:r>
      <w:r>
        <w:rPr>
          <w:rFonts w:hint="eastAsia" w:ascii="仿宋" w:hAnsi="仿宋" w:eastAsia="仿宋"/>
          <w:sz w:val="32"/>
          <w:szCs w:val="32"/>
        </w:rPr>
        <w:t>制度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规范自己的行为。遵守党纪国法，从小节做起，严于律己，自觉保持廉洁情操，做到干干净净办事，清清白白做人。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黑体" w:eastAsia="黑体" w:cs="黑体"/>
          <w:kern w:val="0"/>
          <w:sz w:val="28"/>
          <w:szCs w:val="28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3168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3168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9896B4C"/>
    <w:rsid w:val="00006EE3"/>
    <w:rsid w:val="0000778B"/>
    <w:rsid w:val="00007E59"/>
    <w:rsid w:val="0001000C"/>
    <w:rsid w:val="00025F3E"/>
    <w:rsid w:val="00027642"/>
    <w:rsid w:val="00032449"/>
    <w:rsid w:val="000705E3"/>
    <w:rsid w:val="000735A5"/>
    <w:rsid w:val="000765C3"/>
    <w:rsid w:val="0008681E"/>
    <w:rsid w:val="00091A8B"/>
    <w:rsid w:val="000A0DBE"/>
    <w:rsid w:val="000B2D5D"/>
    <w:rsid w:val="000B41C0"/>
    <w:rsid w:val="000D10C3"/>
    <w:rsid w:val="00102D2E"/>
    <w:rsid w:val="00112254"/>
    <w:rsid w:val="001141FD"/>
    <w:rsid w:val="00132246"/>
    <w:rsid w:val="00146782"/>
    <w:rsid w:val="00146AA1"/>
    <w:rsid w:val="00150FAE"/>
    <w:rsid w:val="00157DE7"/>
    <w:rsid w:val="0017014C"/>
    <w:rsid w:val="0017311C"/>
    <w:rsid w:val="0019609D"/>
    <w:rsid w:val="001A0E02"/>
    <w:rsid w:val="001A3139"/>
    <w:rsid w:val="001A6030"/>
    <w:rsid w:val="001B0CBD"/>
    <w:rsid w:val="001B761B"/>
    <w:rsid w:val="001C02C3"/>
    <w:rsid w:val="001D351F"/>
    <w:rsid w:val="001F3849"/>
    <w:rsid w:val="00230E79"/>
    <w:rsid w:val="00237717"/>
    <w:rsid w:val="0026517A"/>
    <w:rsid w:val="002675CA"/>
    <w:rsid w:val="00270AD1"/>
    <w:rsid w:val="00272F68"/>
    <w:rsid w:val="00275AAC"/>
    <w:rsid w:val="00284C69"/>
    <w:rsid w:val="002A2273"/>
    <w:rsid w:val="002B7C01"/>
    <w:rsid w:val="002E56D3"/>
    <w:rsid w:val="002F125B"/>
    <w:rsid w:val="002F44AB"/>
    <w:rsid w:val="002F7F6E"/>
    <w:rsid w:val="00305447"/>
    <w:rsid w:val="003135EB"/>
    <w:rsid w:val="00344A86"/>
    <w:rsid w:val="00352E73"/>
    <w:rsid w:val="0035306B"/>
    <w:rsid w:val="00361842"/>
    <w:rsid w:val="00367350"/>
    <w:rsid w:val="00371738"/>
    <w:rsid w:val="003748CA"/>
    <w:rsid w:val="0038637C"/>
    <w:rsid w:val="003A132C"/>
    <w:rsid w:val="003A1CA1"/>
    <w:rsid w:val="003D0447"/>
    <w:rsid w:val="003D720C"/>
    <w:rsid w:val="003F295E"/>
    <w:rsid w:val="003F4B35"/>
    <w:rsid w:val="00400806"/>
    <w:rsid w:val="00413609"/>
    <w:rsid w:val="00421F06"/>
    <w:rsid w:val="0042551B"/>
    <w:rsid w:val="004454F4"/>
    <w:rsid w:val="00465ADD"/>
    <w:rsid w:val="0046695C"/>
    <w:rsid w:val="00472286"/>
    <w:rsid w:val="00477B85"/>
    <w:rsid w:val="004968BA"/>
    <w:rsid w:val="004A4149"/>
    <w:rsid w:val="004A5897"/>
    <w:rsid w:val="004B48C8"/>
    <w:rsid w:val="004B4D8F"/>
    <w:rsid w:val="004C0DAC"/>
    <w:rsid w:val="004C4463"/>
    <w:rsid w:val="004F663A"/>
    <w:rsid w:val="00501FCA"/>
    <w:rsid w:val="005037C3"/>
    <w:rsid w:val="00536A08"/>
    <w:rsid w:val="00537DDF"/>
    <w:rsid w:val="00547914"/>
    <w:rsid w:val="00552A5B"/>
    <w:rsid w:val="00554C55"/>
    <w:rsid w:val="0056654A"/>
    <w:rsid w:val="0056752B"/>
    <w:rsid w:val="00580E04"/>
    <w:rsid w:val="00583D96"/>
    <w:rsid w:val="00584B39"/>
    <w:rsid w:val="005C4142"/>
    <w:rsid w:val="005E0623"/>
    <w:rsid w:val="005E1E0D"/>
    <w:rsid w:val="005F0A4D"/>
    <w:rsid w:val="005F19D3"/>
    <w:rsid w:val="00616372"/>
    <w:rsid w:val="006475A5"/>
    <w:rsid w:val="006627C5"/>
    <w:rsid w:val="00663CC4"/>
    <w:rsid w:val="00665805"/>
    <w:rsid w:val="0066707D"/>
    <w:rsid w:val="006728B8"/>
    <w:rsid w:val="00675927"/>
    <w:rsid w:val="00690D78"/>
    <w:rsid w:val="006A28FF"/>
    <w:rsid w:val="006A4F3D"/>
    <w:rsid w:val="006A68CF"/>
    <w:rsid w:val="006B74C6"/>
    <w:rsid w:val="006C6CF7"/>
    <w:rsid w:val="006D5563"/>
    <w:rsid w:val="006E2D6C"/>
    <w:rsid w:val="006F6870"/>
    <w:rsid w:val="00702C90"/>
    <w:rsid w:val="00705B69"/>
    <w:rsid w:val="00707A06"/>
    <w:rsid w:val="007202F8"/>
    <w:rsid w:val="00737FFC"/>
    <w:rsid w:val="00747B56"/>
    <w:rsid w:val="00751D5E"/>
    <w:rsid w:val="00752AB2"/>
    <w:rsid w:val="00761FF1"/>
    <w:rsid w:val="00763D1C"/>
    <w:rsid w:val="007652F7"/>
    <w:rsid w:val="00767A40"/>
    <w:rsid w:val="007704F7"/>
    <w:rsid w:val="00780DB6"/>
    <w:rsid w:val="00791A49"/>
    <w:rsid w:val="007A050B"/>
    <w:rsid w:val="007C3908"/>
    <w:rsid w:val="007C71F8"/>
    <w:rsid w:val="007D250D"/>
    <w:rsid w:val="00806042"/>
    <w:rsid w:val="00817774"/>
    <w:rsid w:val="00834E87"/>
    <w:rsid w:val="008412D8"/>
    <w:rsid w:val="008451EF"/>
    <w:rsid w:val="008559BB"/>
    <w:rsid w:val="008812C3"/>
    <w:rsid w:val="00885B8F"/>
    <w:rsid w:val="00885F1C"/>
    <w:rsid w:val="008968C0"/>
    <w:rsid w:val="008A69C3"/>
    <w:rsid w:val="008B424D"/>
    <w:rsid w:val="008D3990"/>
    <w:rsid w:val="008D626C"/>
    <w:rsid w:val="009064B7"/>
    <w:rsid w:val="00907F88"/>
    <w:rsid w:val="00913A74"/>
    <w:rsid w:val="009205F1"/>
    <w:rsid w:val="00920ADE"/>
    <w:rsid w:val="0092261B"/>
    <w:rsid w:val="00926667"/>
    <w:rsid w:val="00927193"/>
    <w:rsid w:val="00935CFA"/>
    <w:rsid w:val="00936E3E"/>
    <w:rsid w:val="00937B1D"/>
    <w:rsid w:val="009465C4"/>
    <w:rsid w:val="00951E4D"/>
    <w:rsid w:val="00965DA6"/>
    <w:rsid w:val="00967AE5"/>
    <w:rsid w:val="009751DC"/>
    <w:rsid w:val="009A0788"/>
    <w:rsid w:val="009B7338"/>
    <w:rsid w:val="009C4D43"/>
    <w:rsid w:val="009C5A4F"/>
    <w:rsid w:val="009C6E69"/>
    <w:rsid w:val="009E6A05"/>
    <w:rsid w:val="009E7037"/>
    <w:rsid w:val="009F1121"/>
    <w:rsid w:val="00A203B5"/>
    <w:rsid w:val="00A225F3"/>
    <w:rsid w:val="00A230D8"/>
    <w:rsid w:val="00A31EED"/>
    <w:rsid w:val="00A33538"/>
    <w:rsid w:val="00A3504A"/>
    <w:rsid w:val="00A46846"/>
    <w:rsid w:val="00A50763"/>
    <w:rsid w:val="00A7048A"/>
    <w:rsid w:val="00A769A3"/>
    <w:rsid w:val="00A85B36"/>
    <w:rsid w:val="00A91B9F"/>
    <w:rsid w:val="00A92FF3"/>
    <w:rsid w:val="00AB666F"/>
    <w:rsid w:val="00AE3203"/>
    <w:rsid w:val="00B174B1"/>
    <w:rsid w:val="00B2123D"/>
    <w:rsid w:val="00B2400D"/>
    <w:rsid w:val="00B27664"/>
    <w:rsid w:val="00B36F34"/>
    <w:rsid w:val="00B46C9C"/>
    <w:rsid w:val="00B57E03"/>
    <w:rsid w:val="00B871C9"/>
    <w:rsid w:val="00B90B3D"/>
    <w:rsid w:val="00BB13B3"/>
    <w:rsid w:val="00BB6853"/>
    <w:rsid w:val="00BC1ABC"/>
    <w:rsid w:val="00BC49E0"/>
    <w:rsid w:val="00BC62F1"/>
    <w:rsid w:val="00BC7AE2"/>
    <w:rsid w:val="00BD4DB4"/>
    <w:rsid w:val="00BD5E7E"/>
    <w:rsid w:val="00BF7AE5"/>
    <w:rsid w:val="00C06F73"/>
    <w:rsid w:val="00C13476"/>
    <w:rsid w:val="00C1714E"/>
    <w:rsid w:val="00C208E0"/>
    <w:rsid w:val="00C33041"/>
    <w:rsid w:val="00C33605"/>
    <w:rsid w:val="00C33F8F"/>
    <w:rsid w:val="00C42409"/>
    <w:rsid w:val="00C57EB8"/>
    <w:rsid w:val="00C6368D"/>
    <w:rsid w:val="00C66B21"/>
    <w:rsid w:val="00C71FBF"/>
    <w:rsid w:val="00C72A22"/>
    <w:rsid w:val="00C77B91"/>
    <w:rsid w:val="00C821D5"/>
    <w:rsid w:val="00CB0D80"/>
    <w:rsid w:val="00CB1966"/>
    <w:rsid w:val="00CD793A"/>
    <w:rsid w:val="00CF3118"/>
    <w:rsid w:val="00CF375D"/>
    <w:rsid w:val="00CF3B5E"/>
    <w:rsid w:val="00D17526"/>
    <w:rsid w:val="00D361AE"/>
    <w:rsid w:val="00D47ECD"/>
    <w:rsid w:val="00D63570"/>
    <w:rsid w:val="00D65C85"/>
    <w:rsid w:val="00D76A48"/>
    <w:rsid w:val="00DA1311"/>
    <w:rsid w:val="00DA2422"/>
    <w:rsid w:val="00DA7D4B"/>
    <w:rsid w:val="00DB1CA0"/>
    <w:rsid w:val="00DB5815"/>
    <w:rsid w:val="00DB7CB7"/>
    <w:rsid w:val="00DD45AA"/>
    <w:rsid w:val="00DD4744"/>
    <w:rsid w:val="00DF0B1A"/>
    <w:rsid w:val="00DF59B5"/>
    <w:rsid w:val="00E0796B"/>
    <w:rsid w:val="00E21CD5"/>
    <w:rsid w:val="00E40ECD"/>
    <w:rsid w:val="00E43EA4"/>
    <w:rsid w:val="00E46DEB"/>
    <w:rsid w:val="00E60FBC"/>
    <w:rsid w:val="00E74A43"/>
    <w:rsid w:val="00E82FA1"/>
    <w:rsid w:val="00E831E6"/>
    <w:rsid w:val="00E84BC4"/>
    <w:rsid w:val="00E9093C"/>
    <w:rsid w:val="00EA4FF2"/>
    <w:rsid w:val="00EB5B51"/>
    <w:rsid w:val="00EB6168"/>
    <w:rsid w:val="00EC0D96"/>
    <w:rsid w:val="00EE202D"/>
    <w:rsid w:val="00EF14E4"/>
    <w:rsid w:val="00EF34D8"/>
    <w:rsid w:val="00EF4AF8"/>
    <w:rsid w:val="00F11886"/>
    <w:rsid w:val="00F34D54"/>
    <w:rsid w:val="00F720C8"/>
    <w:rsid w:val="00F7638E"/>
    <w:rsid w:val="00F852BB"/>
    <w:rsid w:val="00F94335"/>
    <w:rsid w:val="00FA242A"/>
    <w:rsid w:val="00FB32DE"/>
    <w:rsid w:val="00FB44BF"/>
    <w:rsid w:val="00FC2912"/>
    <w:rsid w:val="00FC30A6"/>
    <w:rsid w:val="00FC3DD6"/>
    <w:rsid w:val="00FD7B7E"/>
    <w:rsid w:val="0DB537F1"/>
    <w:rsid w:val="49896B4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99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99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lock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locked/>
    <w:uiPriority w:val="99"/>
    <w:rPr>
      <w:rFonts w:cs="Times New Roman"/>
      <w:b/>
      <w:bCs/>
    </w:rPr>
  </w:style>
  <w:style w:type="character" w:styleId="9">
    <w:name w:val="Hyperlink"/>
    <w:basedOn w:val="7"/>
    <w:uiPriority w:val="99"/>
    <w:rPr>
      <w:rFonts w:cs="Times New Roman"/>
      <w:color w:val="0000CC"/>
      <w:u w:val="single"/>
    </w:rPr>
  </w:style>
  <w:style w:type="character" w:customStyle="1" w:styleId="11">
    <w:name w:val="Heading 3 Char"/>
    <w:basedOn w:val="7"/>
    <w:link w:val="2"/>
    <w:semiHidden/>
    <w:qFormat/>
    <w:locked/>
    <w:uiPriority w:val="99"/>
    <w:rPr>
      <w:rFonts w:cs="Times New Roman"/>
      <w:b/>
      <w:bCs/>
      <w:kern w:val="2"/>
      <w:sz w:val="32"/>
      <w:szCs w:val="32"/>
    </w:rPr>
  </w:style>
  <w:style w:type="character" w:customStyle="1" w:styleId="12">
    <w:name w:val="Header Char"/>
    <w:basedOn w:val="7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Footer Char"/>
    <w:basedOn w:val="7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Balloon Text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451</Words>
  <Characters>2571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2016-12-06T00:37:00Z</dcterms:created>
  <dc:creator>Administrator</dc:creator>
  <cp:lastModifiedBy>l</cp:lastModifiedBy>
  <cp:lastPrinted>2016-10-20T14:13:00Z</cp:lastPrinted>
  <dcterms:modified xsi:type="dcterms:W3CDTF">2016-12-15T02:56:08Z</dcterms:modified>
  <dc:title>2016年度个人个述学述职述廉述法报告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