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2017年度</w:t>
      </w:r>
      <w:r>
        <w:rPr>
          <w:rFonts w:hint="eastAsia" w:ascii="方正小标宋简体" w:hAnsi="方正小标宋简体" w:eastAsia="方正小标宋简体" w:cs="方正小标宋简体"/>
          <w:b w:val="0"/>
          <w:bCs w:val="0"/>
          <w:sz w:val="44"/>
          <w:szCs w:val="44"/>
        </w:rPr>
        <w:t>工作总结</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党委统战部</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今年5月，按照校党委的整体部署，我校单独设立统战部。</w:t>
      </w:r>
      <w:r>
        <w:rPr>
          <w:rFonts w:hint="eastAsia" w:ascii="仿宋_GB2312" w:hAnsi="仿宋_GB2312" w:eastAsia="仿宋_GB2312" w:cs="仿宋_GB2312"/>
          <w:b w:val="0"/>
          <w:bCs w:val="0"/>
          <w:sz w:val="32"/>
          <w:szCs w:val="32"/>
        </w:rPr>
        <w:t>目前统战部现有工作人员4人，其中处级班子成员3人、科级1人。</w:t>
      </w:r>
      <w:r>
        <w:rPr>
          <w:rFonts w:hint="eastAsia" w:ascii="仿宋_GB2312" w:hAnsi="仿宋_GB2312" w:eastAsia="仿宋_GB2312" w:cs="仿宋_GB2312"/>
          <w:b w:val="0"/>
          <w:bCs w:val="0"/>
          <w:sz w:val="32"/>
          <w:szCs w:val="32"/>
        </w:rPr>
        <w:t>在部门变动的情况下，大家无条件服从学校党委安排，积极投入新的工作，并及时设立了党支部。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在校党委的正确领导下，</w:t>
      </w:r>
      <w:r>
        <w:rPr>
          <w:rFonts w:hint="eastAsia" w:ascii="仿宋_GB2312" w:hAnsi="仿宋_GB2312" w:eastAsia="仿宋_GB2312" w:cs="仿宋_GB2312"/>
          <w:b w:val="0"/>
          <w:bCs w:val="0"/>
          <w:sz w:val="32"/>
          <w:szCs w:val="32"/>
        </w:rPr>
        <w:t>统战部领导班子深入学习领会十八届五中、六中全会和党的十九大精神，始终把“两学一做”教育活动贯彻到工作实际中，认真落实中央和省统战会议精神，牢牢把握大团结大联合主题，围绕学校中心工作，凝聚思想共识，创新工作思路，以加强党外知识分子工作和党外代表人士队伍建设为重点，支持民主党派和知联会加强自身建设，统筹推进统一战线各领域的工作，在校党委领导和各方面的大力支持下，圆满完成了各项工作任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一、深化学习教育 加强政治思想建设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统战部领导班子始终坚持以党的十八大精神为指导，贯彻上级文件要求，落实学校党委重大部署，扎实开展 “两学一做”学习教育活动，积极开展《关于新形势下党内政治生活的若干准则》、《中国共产党党内监督条例》的学习。</w:t>
      </w:r>
      <w:r>
        <w:rPr>
          <w:rFonts w:hint="eastAsia" w:ascii="仿宋_GB2312" w:hAnsi="仿宋_GB2312" w:eastAsia="仿宋_GB2312" w:cs="仿宋_GB2312"/>
          <w:b w:val="0"/>
          <w:bCs w:val="0"/>
          <w:sz w:val="32"/>
          <w:szCs w:val="32"/>
        </w:rPr>
        <w:t>按照“两学一做”学习教育实践活动的安排，领导班子成员除了参加学校统一组织的各种培训、辅导、参观等学习活动外，也利用不同媒体、不同方式，学习党的理论政策和统战理论知识，及时了解和掌握新形势下中央对统战工作的要求。例如统战部全体工作人员订阅了“统战新语”公众号，即时了解我党统战工作领域以及各民主党的工作动态。通过学习增强了“四个意识”，使大家的</w:t>
      </w:r>
      <w:r>
        <w:rPr>
          <w:rFonts w:hint="eastAsia" w:ascii="仿宋_GB2312" w:hAnsi="仿宋_GB2312" w:eastAsia="仿宋_GB2312" w:cs="仿宋_GB2312"/>
          <w:b w:val="0"/>
          <w:bCs w:val="0"/>
          <w:sz w:val="32"/>
          <w:szCs w:val="32"/>
        </w:rPr>
        <w:t>政治素质和业务素质都得到了提高。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党的十九大召开后，</w:t>
      </w:r>
      <w:r>
        <w:rPr>
          <w:rFonts w:hint="eastAsia" w:ascii="仿宋_GB2312" w:hAnsi="仿宋_GB2312" w:eastAsia="仿宋_GB2312" w:cs="仿宋_GB2312"/>
          <w:b w:val="0"/>
          <w:bCs w:val="0"/>
          <w:sz w:val="32"/>
          <w:szCs w:val="32"/>
        </w:rPr>
        <w:t>统战部不仅组织部内全体人员对十九大精神进行学习，更把十九大精神传达到各民主党派、无党派人士。深刻领会十九大精神实质，深刻理解把握新时代中国特色社会主义思想，用新理论武装思想，指导民主党派和无党派人士的实践，不断创造新业绩。广大统一战线成员表示一定不忘合作初心,继续携手前进，听党话跟党走名作合格的中国特色社会主义事业建设者，为学校建设增加合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二、强化规矩意识 做好班子队伍建设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重视并加强和完善班子的议事决策程序。在下半年新学期初召开的统战部党支部成立后的第一次会议上，规定了工作原则，即统战工作无小事，要集体讨论决定，并向主管领导请示；发现统战工作中的问题、部内党员干部的问题，及时提出，互相提醒；工作有序开展，方案先行。因此班子成员在工作中心情舒畅，提高了工作积极性和办事效率，形成了一个团结协作、共谋发展、同心同德、廉洁自律的领导集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三、以服务为主旨 努力做好本职工作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统战部根据学校发展要求，积极开展调研工作，</w:t>
      </w:r>
      <w:r>
        <w:rPr>
          <w:rFonts w:hint="eastAsia" w:ascii="仿宋_GB2312" w:hAnsi="仿宋_GB2312" w:eastAsia="仿宋_GB2312" w:cs="仿宋_GB2312"/>
          <w:b w:val="0"/>
          <w:bCs w:val="0"/>
          <w:sz w:val="32"/>
          <w:szCs w:val="32"/>
        </w:rPr>
        <w:t>走访了民主党派和无党派团体5个，先后以座谈会、个人谈话等形式与21人次进行座谈，征求民主党派和无党派人士对学校统战工作的意见和建议。主要完成如下工作：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1.重点做好党外知识分子工作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外知识分子工作一直是我校统战工作的重点，为更好的贯彻落实中央、省委统战工作会议精神，进一步加强我校党外知识分子工作，密切校党委与无党派知识分子的联系，发挥无党派知识分子的智力优势，发现和培养高层次代表人士，经统战部倡议，党委研究批准成立“河北经贸大学党外知识分子联谊会”。统战部积极谋划，广泛调研，多次召开部务会进行了研究商议，</w:t>
      </w:r>
      <w:r>
        <w:rPr>
          <w:rFonts w:hint="eastAsia" w:ascii="仿宋_GB2312" w:hAnsi="仿宋_GB2312" w:eastAsia="仿宋_GB2312" w:cs="仿宋_GB2312"/>
          <w:b w:val="0"/>
          <w:bCs w:val="0"/>
          <w:sz w:val="32"/>
          <w:szCs w:val="32"/>
        </w:rPr>
        <w:t>参考各兄弟院校的办会模式，</w:t>
      </w:r>
      <w:r>
        <w:rPr>
          <w:rFonts w:hint="eastAsia" w:ascii="仿宋_GB2312" w:hAnsi="仿宋_GB2312" w:eastAsia="仿宋_GB2312" w:cs="仿宋_GB2312"/>
          <w:b w:val="0"/>
          <w:bCs w:val="0"/>
          <w:sz w:val="32"/>
          <w:szCs w:val="32"/>
        </w:rPr>
        <w:t>请示省委统战部同意，</w:t>
      </w:r>
      <w:r>
        <w:rPr>
          <w:rFonts w:hint="eastAsia" w:ascii="仿宋_GB2312" w:hAnsi="仿宋_GB2312" w:eastAsia="仿宋_GB2312" w:cs="仿宋_GB2312"/>
          <w:b w:val="0"/>
          <w:bCs w:val="0"/>
          <w:sz w:val="32"/>
          <w:szCs w:val="32"/>
        </w:rPr>
        <w:t>设计了筹建方案</w:t>
      </w:r>
      <w:r>
        <w:rPr>
          <w:rFonts w:hint="eastAsia" w:ascii="仿宋_GB2312" w:hAnsi="仿宋_GB2312" w:eastAsia="仿宋_GB2312" w:cs="仿宋_GB2312"/>
          <w:b w:val="0"/>
          <w:bCs w:val="0"/>
          <w:sz w:val="32"/>
          <w:szCs w:val="32"/>
        </w:rPr>
        <w:t>，起草了章程、选举办法等会议材料，确定了理事推荐条件，经二级单位党组织推荐产生了27名理事。11月9日召开了党外知识分子联谊会成立大会和第一届理事会，省委统战部史宝强处长出席，会议由校党委常委张占平主持，党委书记董兆伟做了重要讲话。知联会的成立搭建起了我校无党派知识分子发挥聪明才智服务学校建设、参政议政建言献策服务河北经济发展的重要平台。</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2.切实加强党外干部培训工作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我校处级及以上干部中有民主党派成员</w:t>
      </w:r>
      <w:r>
        <w:rPr>
          <w:rFonts w:hint="eastAsia" w:ascii="仿宋_GB2312" w:hAnsi="仿宋_GB2312" w:eastAsia="仿宋_GB2312" w:cs="仿宋_GB2312"/>
          <w:b w:val="0"/>
          <w:bCs w:val="0"/>
          <w:sz w:val="32"/>
          <w:szCs w:val="32"/>
        </w:rPr>
        <w:t>12</w:t>
      </w:r>
      <w:r>
        <w:rPr>
          <w:rFonts w:hint="eastAsia" w:ascii="仿宋_GB2312" w:hAnsi="仿宋_GB2312" w:eastAsia="仿宋_GB2312" w:cs="仿宋_GB2312"/>
          <w:b w:val="0"/>
          <w:bCs w:val="0"/>
          <w:sz w:val="32"/>
          <w:szCs w:val="32"/>
        </w:rPr>
        <w:t>人、无党派人士</w:t>
      </w:r>
      <w:r>
        <w:rPr>
          <w:rFonts w:hint="eastAsia" w:ascii="仿宋_GB2312" w:hAnsi="仿宋_GB2312" w:eastAsia="仿宋_GB2312" w:cs="仿宋_GB2312"/>
          <w:b w:val="0"/>
          <w:bCs w:val="0"/>
          <w:sz w:val="32"/>
          <w:szCs w:val="32"/>
        </w:rPr>
        <w:t>7</w:t>
      </w:r>
      <w:r>
        <w:rPr>
          <w:rFonts w:hint="eastAsia" w:ascii="仿宋_GB2312" w:hAnsi="仿宋_GB2312" w:eastAsia="仿宋_GB2312" w:cs="仿宋_GB2312"/>
          <w:b w:val="0"/>
          <w:bCs w:val="0"/>
          <w:sz w:val="32"/>
          <w:szCs w:val="32"/>
        </w:rPr>
        <w:t>人，校党委注重发挥党外人士的作用，着力打造一支具有河北经贸大学特色的党外代表人士队伍，有计划，多渠道做好党外代表人士培训工作，给予政策和资金支持，结合以往党外干部挂职锻炼和学习培训情况，今年又推荐母爱英、商利伟、聂书法、王成云、王素贞等5位同志参加了“省直机关、省属高校、省属国企县处级（中层）党外干部培训班”。支持吴国英参加国家行政学院举办的第八期全国政府参事研修班。支持张艳参加九三学社省委举办的2017年处级干部培训班。</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3.配合上级部门做好人大政协换届工作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今年是人大政协换届年，统战部积极协助相关部门做好代表委员人选的推荐和考察工作，不折不扣地贯彻执行省委关于换届工作要求，严格按政策、按规矩、按程序办事，严把人选的政治关、素质关。经过逐级遴选、推荐考察、大会选举，武义青当选石家庄市第十三届委员会副主席，刘华光、王利军、潘秀昀教授当选政协石家庄市第十三届委员会常委，马瑞、赵益朝、母爱英当选政协石家庄市第十三届委员会委员；刘海云当选石家庄市第十四届人民代表大会常委会委员。推荐河北省第十三届人大常委建议人选1人，推荐河北省第十三届人大代表建议人选4人。推荐全国第十三届政协委员建议人选1人，推荐河北省第十二届政协委员建议人选7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4.支持民主党派组织加强自身建设，积极开展宣传教育特色活动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按照以组织建设为基础，以思想建设为核心，以制度建设为保证，以能力建设为目标的要求，支持、协助各民主党派组织加强思想、组织、制度、能力建设，会同各分党委，积极协助各民主党派组织发展新成员3人。支持各民主党派成员积极参加本组织内开展的学习、调研、培训等各项活动，并给予经费支持。</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3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形势要求，围绕党的十九大报告学习，开展多种形式宣传教育培训活动。组织各人大代表、政协委员、民主党派成员、党外知识分子、归国留学人员、华侨侨眷代表等统一战线成员参观在北京展览馆举办的砥砺奋进的五年成就展，感受十八大以来我国在经济、科技、国防等领域取得的巨大成就，</w:t>
      </w:r>
      <w:r>
        <w:rPr>
          <w:rFonts w:hint="eastAsia" w:ascii="仿宋_GB2312" w:hAnsi="仿宋_GB2312" w:eastAsia="仿宋_GB2312" w:cs="仿宋_GB2312"/>
          <w:b w:val="0"/>
          <w:bCs w:val="0"/>
          <w:sz w:val="32"/>
          <w:szCs w:val="32"/>
        </w:rPr>
        <w:t>振奋</w:t>
      </w:r>
      <w:r>
        <w:rPr>
          <w:rFonts w:hint="eastAsia" w:ascii="仿宋_GB2312" w:hAnsi="仿宋_GB2312" w:eastAsia="仿宋_GB2312" w:cs="仿宋_GB2312"/>
          <w:b w:val="0"/>
          <w:bCs w:val="0"/>
          <w:sz w:val="32"/>
          <w:szCs w:val="32"/>
        </w:rPr>
        <w:t>了</w:t>
      </w:r>
      <w:r>
        <w:rPr>
          <w:rFonts w:hint="eastAsia" w:ascii="仿宋_GB2312" w:hAnsi="仿宋_GB2312" w:eastAsia="仿宋_GB2312" w:cs="仿宋_GB2312"/>
          <w:b w:val="0"/>
          <w:bCs w:val="0"/>
          <w:sz w:val="32"/>
          <w:szCs w:val="32"/>
        </w:rPr>
        <w:t>精神，</w:t>
      </w:r>
      <w:r>
        <w:rPr>
          <w:rFonts w:hint="eastAsia" w:ascii="仿宋_GB2312" w:hAnsi="仿宋_GB2312" w:eastAsia="仿宋_GB2312" w:cs="仿宋_GB2312"/>
          <w:b w:val="0"/>
          <w:bCs w:val="0"/>
          <w:sz w:val="32"/>
          <w:szCs w:val="32"/>
        </w:rPr>
        <w:t>增强了自信，凝聚了共识，统一了思想，坚定了统一战线成员爱国继续跟党走的决心。支持民盟委员会组织十九大报告学习暨参政议政培训活动，鼓励农工党支部结合自身特色服务师生，开展 “</w:t>
      </w:r>
      <w:r>
        <w:rPr>
          <w:rFonts w:hint="eastAsia" w:ascii="仿宋_GB2312" w:hAnsi="仿宋_GB2312" w:eastAsia="仿宋_GB2312" w:cs="仿宋_GB2312"/>
          <w:b w:val="0"/>
          <w:bCs w:val="0"/>
          <w:sz w:val="32"/>
          <w:szCs w:val="32"/>
        </w:rPr>
        <w:t>关爱自己，健康生活”专题讲座。</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5.统筹做好新形势下民族宗教、侨务、留学人员工作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党委的领导下，统战部积极宣传民族宗教政策，落实党的侨务政策，学习贯彻习近平总书记在中央群团工作会议上的重要讲话精神，加强与归国留学人员和在海外留学人员沟通联系，鼓励留学人员在国际学术交流与合作方面发挥积极作用。配合石家庄市侨联工作，推荐4名归侨侨眷代表参加石家庄第十一次侨眷代表大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6.积极探索统战理论研究与实践新思路，筹备建立统战智库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统战部依托我校经管法背景，加强对统战工作中热点、难点、敏感问题的调查研究。根据河北省委统战部《2016年河北省统一战线理论研究重点课题计划》文件要求，结合河北省统战理论研究学会的统战理论政策招标课题，积极组织相关教师进行申报，其中蔺丰奇《社会学制度主义视角下的新型政商关系研究》获省二等奖，阎世峰《关于加强高校统战工作宣传网络体系建设的研究》，马亮 《新形势下加强河北省内高校党外青年知识分子统战工作探究》 获三等奖。按照省委统战部“做好2016年统战工作实践创新成果相关工作通知”的要求，在全面总结学校统战工作的基础上，向省委教育工委报送了创新成果申报材料，展现了我校统战工作风貌。</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目前统战智库的前期准备已经就绪，本学期完成建设工作。届时统战人员将借助该平台开展工作，更有利于他们发挥在我省经济建设、学校发展等方面的积极作用。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7.切实做好统战干部队伍自身建设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统战部按照“政治上坚定、精神上振奋、业务上精通、作风上过硬”的标准，加强统战干部队伍建设，努力提高统战干部综合素质，增强统战干部履行职责的能力。邀请河北省社会主义学院专家为全校各处级单位党委书记、统战委员、党务秘书作了题为《十八大以来统一战线面临的新任务新要求》的专题辅导报告，为“凝聚共识、凝聚人心、凝聚智慧、凝聚力量”，更好地开展统战工作，提供了理论指导。本年度李爽同志获得“2014—2016年度全省统战工作先进个人”，“石家庄市侨务工作先进个人称号</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，受到学校领导表扬。</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8.发挥统战资源优势服务地方经济发展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支持鼓励我校党外人士发挥学科优势，开展</w:t>
      </w:r>
      <w:r>
        <w:rPr>
          <w:rFonts w:hint="eastAsia" w:ascii="仿宋_GB2312" w:hAnsi="仿宋_GB2312" w:eastAsia="仿宋_GB2312" w:cs="仿宋_GB2312"/>
          <w:b w:val="0"/>
          <w:bCs w:val="0"/>
          <w:sz w:val="32"/>
          <w:szCs w:val="32"/>
        </w:rPr>
        <w:t>社会调研，</w:t>
      </w:r>
      <w:r>
        <w:rPr>
          <w:rFonts w:hint="eastAsia" w:ascii="仿宋_GB2312" w:hAnsi="仿宋_GB2312" w:eastAsia="仿宋_GB2312" w:cs="仿宋_GB2312"/>
          <w:b w:val="0"/>
          <w:bCs w:val="0"/>
          <w:sz w:val="32"/>
          <w:szCs w:val="32"/>
        </w:rPr>
        <w:t>为促进国家和地方经济、政治、文化和社会建设协调发展服务。例如我校副校长武义青出席“2017中国（天津）京津冀协同发展参事研讨会”并作题为《雄安新区精准承接北京非首都功能疏解的思考》主旨发言。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统战成员参政议政热情空前高涨，获得国家、省市各级部门的高度关注。统战系统还涌现出许多先进集体和个人。本年度我校金融学院教授、民革支部主委马胜祥获得“民革全国参政议政工作先进个人”称号。</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总之，在这一年中，班子成员齐心协力和大家一起圆满完成了本年的工作任务，下一步将认真谋划，结合学校统一战线工作实际，求真务实，开拓创新，争取实现统战工作的新突破。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1849349"/>
      <w:docPartObj>
        <w:docPartGallery w:val="AutoText"/>
      </w:docPartObj>
    </w:sdtPr>
    <w:sdtContent>
      <w:p>
        <w:pPr>
          <w:pStyle w:val="3"/>
          <w:jc w:val="center"/>
        </w:pPr>
        <w:r>
          <w:fldChar w:fldCharType="begin"/>
        </w:r>
        <w:r>
          <w:instrText xml:space="preserve">PAGE   \* MERGEFORMAT</w:instrText>
        </w:r>
        <w:r>
          <w:fldChar w:fldCharType="separate"/>
        </w:r>
        <w:r>
          <w:rPr>
            <w:lang w:val="zh-CN"/>
          </w:rPr>
          <w:t>7</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00A"/>
    <w:rsid w:val="000A64BC"/>
    <w:rsid w:val="00126AFF"/>
    <w:rsid w:val="0016797C"/>
    <w:rsid w:val="002A3907"/>
    <w:rsid w:val="00302339"/>
    <w:rsid w:val="00360B4E"/>
    <w:rsid w:val="004022C2"/>
    <w:rsid w:val="0044000A"/>
    <w:rsid w:val="005436EC"/>
    <w:rsid w:val="005F3083"/>
    <w:rsid w:val="00656F52"/>
    <w:rsid w:val="00667AD6"/>
    <w:rsid w:val="00702DFD"/>
    <w:rsid w:val="007B687D"/>
    <w:rsid w:val="007C3059"/>
    <w:rsid w:val="007D0895"/>
    <w:rsid w:val="007F2A3F"/>
    <w:rsid w:val="008023AA"/>
    <w:rsid w:val="009244A3"/>
    <w:rsid w:val="00926B94"/>
    <w:rsid w:val="00A0608D"/>
    <w:rsid w:val="00AD0910"/>
    <w:rsid w:val="00AE33FB"/>
    <w:rsid w:val="00B57A33"/>
    <w:rsid w:val="00B61A8F"/>
    <w:rsid w:val="00CA1FE6"/>
    <w:rsid w:val="00D4736B"/>
    <w:rsid w:val="00E23619"/>
    <w:rsid w:val="00E7285F"/>
    <w:rsid w:val="00F33E52"/>
    <w:rsid w:val="491B6389"/>
    <w:rsid w:val="76FE2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5"/>
    <w:link w:val="4"/>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541</Words>
  <Characters>3085</Characters>
  <Lines>25</Lines>
  <Paragraphs>7</Paragraphs>
  <TotalTime>0</TotalTime>
  <ScaleCrop>false</ScaleCrop>
  <LinksUpToDate>false</LinksUpToDate>
  <CharactersWithSpaces>3619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2017-12-11T00:50:00Z</dcterms:created>
  <dc:creator>li</dc:creator>
  <cp:lastModifiedBy>l</cp:lastModifiedBy>
  <cp:lastPrinted>2017-12-13T06:27:00Z</cp:lastPrinted>
  <dcterms:modified xsi:type="dcterms:W3CDTF">2017-12-25T03:08:01Z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