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560" w:lineRule="exact"/>
        <w:ind w:left="0" w:leftChars="0"/>
        <w:jc w:val="center"/>
        <w:textAlignment w:val="auto"/>
        <w:outlineLvl w:val="9"/>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val="en-US" w:eastAsia="zh-CN"/>
        </w:rPr>
        <w:t>2017年度</w:t>
      </w:r>
      <w:r>
        <w:rPr>
          <w:rFonts w:hint="eastAsia" w:ascii="方正小标宋简体" w:hAnsi="方正小标宋简体" w:eastAsia="方正小标宋简体" w:cs="方正小标宋简体"/>
          <w:b w:val="0"/>
          <w:bCs/>
          <w:sz w:val="44"/>
          <w:szCs w:val="44"/>
        </w:rPr>
        <w:t>述职述廉报告</w:t>
      </w:r>
    </w:p>
    <w:p>
      <w:pPr>
        <w:keepNext w:val="0"/>
        <w:keepLines w:val="0"/>
        <w:pageBreakBefore w:val="0"/>
        <w:kinsoku/>
        <w:wordWrap/>
        <w:overflowPunct/>
        <w:topLinePunct w:val="0"/>
        <w:autoSpaceDE/>
        <w:autoSpaceDN/>
        <w:bidi w:val="0"/>
        <w:spacing w:line="560" w:lineRule="exact"/>
        <w:ind w:left="0" w:leftChars="0"/>
        <w:jc w:val="center"/>
        <w:textAlignment w:val="auto"/>
        <w:outlineLvl w:val="9"/>
        <w:rPr>
          <w:rFonts w:hint="eastAsia" w:ascii="仿宋_GB2312" w:hAnsi="仿宋_GB2312" w:eastAsia="仿宋_GB2312" w:cs="仿宋_GB2312"/>
          <w:b w:val="0"/>
          <w:bCs/>
          <w:sz w:val="32"/>
          <w:szCs w:val="32"/>
        </w:rPr>
      </w:pPr>
      <w:r>
        <w:rPr>
          <w:rFonts w:hint="eastAsia" w:ascii="楷体_GB2312" w:hAnsi="楷体_GB2312" w:eastAsia="楷体_GB2312" w:cs="楷体_GB2312"/>
          <w:b w:val="0"/>
          <w:bCs/>
          <w:sz w:val="32"/>
          <w:szCs w:val="32"/>
        </w:rPr>
        <w:t>李桂琴</w:t>
      </w:r>
    </w:p>
    <w:p>
      <w:pPr>
        <w:keepNext w:val="0"/>
        <w:keepLines w:val="0"/>
        <w:pageBreakBefore w:val="0"/>
        <w:kinsoku/>
        <w:wordWrap/>
        <w:overflowPunct/>
        <w:topLinePunct w:val="0"/>
        <w:autoSpaceDE/>
        <w:autoSpaceDN/>
        <w:bidi w:val="0"/>
        <w:spacing w:line="560" w:lineRule="exact"/>
        <w:ind w:left="0" w:leftChars="0"/>
        <w:jc w:val="center"/>
        <w:textAlignment w:val="auto"/>
        <w:outlineLvl w:val="9"/>
        <w:rPr>
          <w:rFonts w:hint="eastAsia" w:ascii="仿宋_GB2312" w:hAnsi="仿宋_GB2312" w:eastAsia="仿宋_GB2312" w:cs="仿宋_GB2312"/>
          <w:b w:val="0"/>
          <w:bCs/>
          <w:sz w:val="32"/>
          <w:szCs w:val="32"/>
        </w:rPr>
      </w:pP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000000"/>
          <w:sz w:val="32"/>
          <w:szCs w:val="32"/>
        </w:rPr>
        <w:t>一年来，在校党委的领导下，在主管校长的指导和帮助下，在全校各部门领导的大力支持和统战部全体同志的积极配合下，顺利完成了各项工作任务。</w:t>
      </w:r>
      <w:r>
        <w:rPr>
          <w:rFonts w:hint="eastAsia" w:ascii="仿宋_GB2312" w:hAnsi="仿宋_GB2312" w:eastAsia="仿宋_GB2312" w:cs="仿宋_GB2312"/>
          <w:b w:val="0"/>
          <w:bCs/>
          <w:sz w:val="32"/>
          <w:szCs w:val="32"/>
        </w:rPr>
        <w:t>为及时总结经验，反思不足，以便今后更好地开展工作，现将本人德、能、勤、绩、廉等方面述职如下：</w:t>
      </w:r>
    </w:p>
    <w:p>
      <w:pPr>
        <w:pStyle w:val="5"/>
        <w:keepNext w:val="0"/>
        <w:keepLines w:val="0"/>
        <w:pageBreakBefore w:val="0"/>
        <w:kinsoku/>
        <w:wordWrap/>
        <w:overflowPunct/>
        <w:topLinePunct w:val="0"/>
        <w:autoSpaceDE/>
        <w:autoSpaceDN/>
        <w:bidi w:val="0"/>
        <w:spacing w:before="0" w:beforeAutospacing="0" w:after="0" w:afterAutospacing="0" w:line="560" w:lineRule="exact"/>
        <w:ind w:left="0" w:leftChars="0" w:firstLine="640" w:firstLineChars="200"/>
        <w:jc w:val="both"/>
        <w:textAlignment w:val="auto"/>
        <w:outlineLvl w:val="9"/>
        <w:rPr>
          <w:rFonts w:hint="eastAsia" w:ascii="仿宋_GB2312" w:hAnsi="仿宋_GB2312" w:eastAsia="仿宋_GB2312" w:cs="仿宋_GB2312"/>
          <w:b w:val="0"/>
          <w:bCs/>
          <w:sz w:val="32"/>
          <w:szCs w:val="32"/>
        </w:rPr>
      </w:pPr>
      <w:r>
        <w:rPr>
          <w:rFonts w:hint="eastAsia" w:ascii="黑体" w:hAnsi="黑体" w:eastAsia="黑体" w:cs="黑体"/>
          <w:b w:val="0"/>
          <w:bCs/>
          <w:sz w:val="32"/>
          <w:szCs w:val="32"/>
        </w:rPr>
        <w:t>一、系统学习，不断提高政治理论水平和思想道德素质</w:t>
      </w:r>
    </w:p>
    <w:p>
      <w:pPr>
        <w:keepNext w:val="0"/>
        <w:keepLines w:val="0"/>
        <w:pageBreakBefore w:val="0"/>
        <w:widowControl/>
        <w:kinsoku/>
        <w:wordWrap/>
        <w:overflowPunct/>
        <w:topLinePunct w:val="0"/>
        <w:autoSpaceDE/>
        <w:autoSpaceDN/>
        <w:bidi w:val="0"/>
        <w:spacing w:line="560" w:lineRule="exact"/>
        <w:ind w:left="0" w:leftChars="0" w:firstLine="600"/>
        <w:textAlignment w:val="auto"/>
        <w:outlineLvl w:val="9"/>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一年来能够</w:t>
      </w:r>
      <w:r>
        <w:rPr>
          <w:rFonts w:hint="eastAsia" w:ascii="仿宋_GB2312" w:hAnsi="仿宋_GB2312" w:eastAsia="仿宋_GB2312" w:cs="仿宋_GB2312"/>
          <w:b w:val="0"/>
          <w:bCs/>
          <w:sz w:val="32"/>
          <w:szCs w:val="32"/>
        </w:rPr>
        <w:t>认真学习党和国家的有关方针政策和文件精神，贯彻执行学校党委的决策和部署。</w:t>
      </w:r>
      <w:r>
        <w:rPr>
          <w:rFonts w:hint="eastAsia" w:ascii="仿宋_GB2312" w:hAnsi="仿宋_GB2312" w:eastAsia="仿宋_GB2312" w:cs="仿宋_GB2312"/>
          <w:b w:val="0"/>
          <w:bCs/>
          <w:color w:val="000000"/>
          <w:sz w:val="32"/>
          <w:szCs w:val="32"/>
        </w:rPr>
        <w:t>积极参加学校和部内组织的</w:t>
      </w:r>
      <w:r>
        <w:rPr>
          <w:rFonts w:hint="eastAsia" w:ascii="仿宋_GB2312" w:hAnsi="仿宋_GB2312" w:eastAsia="仿宋_GB2312" w:cs="仿宋_GB2312"/>
          <w:b w:val="0"/>
          <w:bCs/>
          <w:sz w:val="32"/>
          <w:szCs w:val="32"/>
        </w:rPr>
        <w:t>“两学一做”学习教育活动等,认真学习《党章》、《准则》《条例》及党的十九大会议精神，深刻领会习近平新时代中国特色社会主义思想。尤其是上半年在党校培训的三个月，系统学习了党史、党规、党纪知识；学习了《共产党员宣言》等经典著作和中国特色社会主义理论等；重走了赶考路；在浙江进行了异地培训。通过党史、党规、党纪教育以及理想信念、道德品行教育，提高了党性修养和品行修养，增强了对“四个意识”的认识；内容丰富的理论学习使自己的政治理论修养得到提高能够更准确的把握党的路线、方针、政策；重走赶考路，让我们重温了“两个务必”；异地学习感受到了浙江人敢为人先的创新精神、以人为本的为民精神、一抓到底的吃苦实干精神。</w:t>
      </w:r>
      <w:r>
        <w:rPr>
          <w:rFonts w:hint="eastAsia" w:ascii="仿宋_GB2312" w:hAnsi="仿宋_GB2312" w:eastAsia="仿宋_GB2312" w:cs="仿宋_GB2312"/>
          <w:b w:val="0"/>
          <w:bCs/>
          <w:color w:val="000000"/>
          <w:sz w:val="32"/>
          <w:szCs w:val="32"/>
        </w:rPr>
        <w:t>通过学习，切实感觉净化了思想，锤炼了党性，增强了履行党员义务、遵守党的政治纪律、</w:t>
      </w:r>
      <w:r>
        <w:rPr>
          <w:rFonts w:hint="eastAsia" w:ascii="仿宋_GB2312" w:hAnsi="仿宋_GB2312" w:eastAsia="仿宋_GB2312" w:cs="仿宋_GB2312"/>
          <w:b w:val="0"/>
          <w:bCs/>
          <w:sz w:val="32"/>
          <w:szCs w:val="32"/>
        </w:rPr>
        <w:t>严守党的政治规矩、</w:t>
      </w:r>
      <w:r>
        <w:rPr>
          <w:rFonts w:hint="eastAsia" w:ascii="仿宋_GB2312" w:hAnsi="仿宋_GB2312" w:eastAsia="仿宋_GB2312" w:cs="仿宋_GB2312"/>
          <w:b w:val="0"/>
          <w:bCs/>
          <w:color w:val="000000"/>
          <w:sz w:val="32"/>
          <w:szCs w:val="32"/>
        </w:rPr>
        <w:t>执行党的八项规定的自觉性，真正做到把纪律和规矩挺在前面。进一步增加了大局意识、责任意识和忧患意识，无条件服从组织安排，干一行爱一行，以工作的使命感和责任感，来不断完善自我。</w:t>
      </w:r>
    </w:p>
    <w:p>
      <w:pPr>
        <w:keepNext w:val="0"/>
        <w:keepLines w:val="0"/>
        <w:pageBreakBefore w:val="0"/>
        <w:kinsoku/>
        <w:wordWrap/>
        <w:overflowPunct/>
        <w:topLinePunct w:val="0"/>
        <w:autoSpaceDE/>
        <w:autoSpaceDN/>
        <w:bidi w:val="0"/>
        <w:spacing w:line="560" w:lineRule="exact"/>
        <w:ind w:left="0" w:leftChars="0" w:right="-2" w:firstLine="640" w:firstLineChars="200"/>
        <w:textAlignment w:val="auto"/>
        <w:outlineLvl w:val="9"/>
        <w:rPr>
          <w:rFonts w:hint="eastAsia" w:ascii="黑体" w:hAnsi="黑体" w:eastAsia="黑体" w:cs="黑体"/>
          <w:b w:val="0"/>
          <w:bCs/>
          <w:kern w:val="0"/>
          <w:sz w:val="32"/>
          <w:szCs w:val="32"/>
          <w:lang w:val="en-US" w:eastAsia="zh-CN" w:bidi="ar-SA"/>
        </w:rPr>
      </w:pPr>
      <w:r>
        <w:rPr>
          <w:rFonts w:hint="eastAsia" w:ascii="黑体" w:hAnsi="黑体" w:eastAsia="黑体" w:cs="黑体"/>
          <w:b w:val="0"/>
          <w:bCs/>
          <w:kern w:val="0"/>
          <w:sz w:val="32"/>
          <w:szCs w:val="32"/>
          <w:lang w:val="en-US" w:eastAsia="zh-CN" w:bidi="ar-SA"/>
        </w:rPr>
        <w:t>二、转变思路,不断提升工作能力和组织协调能力</w:t>
      </w:r>
    </w:p>
    <w:p>
      <w:pPr>
        <w:keepNext w:val="0"/>
        <w:keepLines w:val="0"/>
        <w:pageBreakBefore w:val="0"/>
        <w:kinsoku/>
        <w:wordWrap/>
        <w:overflowPunct/>
        <w:topLinePunct w:val="0"/>
        <w:autoSpaceDE/>
        <w:autoSpaceDN/>
        <w:bidi w:val="0"/>
        <w:spacing w:line="560" w:lineRule="exact"/>
        <w:ind w:left="0" w:lef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自调整岗位后，工作内容发生了变化，在思想上和行动上及时转变，虚心学习，注重提高自身的业务理论修养，调整工作方式方法，深刻理解岗位特点，认真履行岗位职责。较快的熟悉了工作内容，与上下级、各职能处室、各教学单位积极配合，积极联系各党派组织负责人和成员，创新管理思路和方法，注重实干，具有一定组织协调能力、创新能力和解决实际问题的能力。</w:t>
      </w:r>
    </w:p>
    <w:p>
      <w:pPr>
        <w:keepNext w:val="0"/>
        <w:keepLines w:val="0"/>
        <w:pageBreakBefore w:val="0"/>
        <w:kinsoku/>
        <w:wordWrap/>
        <w:overflowPunct/>
        <w:topLinePunct w:val="0"/>
        <w:autoSpaceDE/>
        <w:autoSpaceDN/>
        <w:bidi w:val="0"/>
        <w:spacing w:line="560" w:lineRule="exact"/>
        <w:ind w:left="0" w:lef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勤于思考、踏实做事、及时总结。爱岗敬业，能够以正确的态度对待各项任务，工作勤勤恳恳，不计较个人得失，从大处着眼，小处着手，尽心尽力，服务师生，积极主动地做好各项工作。勇于开展自我批评，善于听取并认真采纳合理建议，作风民主。遵守工作纪律，坚守岗位。</w:t>
      </w:r>
    </w:p>
    <w:p>
      <w:pPr>
        <w:keepNext w:val="0"/>
        <w:keepLines w:val="0"/>
        <w:pageBreakBefore w:val="0"/>
        <w:kinsoku/>
        <w:wordWrap/>
        <w:overflowPunct/>
        <w:topLinePunct w:val="0"/>
        <w:autoSpaceDE/>
        <w:autoSpaceDN/>
        <w:bidi w:val="0"/>
        <w:spacing w:line="560" w:lineRule="exact"/>
        <w:ind w:left="0" w:leftChars="0" w:right="-2" w:firstLine="640" w:firstLineChars="200"/>
        <w:textAlignment w:val="auto"/>
        <w:outlineLvl w:val="9"/>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1）坚持每周召开1~2次班子成员会议,研究讨论各项工作,做到既有分工又团结协作。能够自觉带头维护工作中的和谐与团结，有事主动向主管校领导请示汇报，并能够主动征求处内其他同志的意见，重大事项集体决策。诚恳待人，敢于主动承担责任。（2）树立以人为本思想，努力为广大统战对象解决所提出的问题，做好服务，自觉维护部门的形象。（3）加强与各相关部门以及同事之间的沟通，保证各项工作的顺利运行，营造心情舒畅的工作氛围。</w:t>
      </w:r>
    </w:p>
    <w:p>
      <w:pPr>
        <w:keepNext w:val="0"/>
        <w:keepLines w:val="0"/>
        <w:pageBreakBefore w:val="0"/>
        <w:kinsoku/>
        <w:wordWrap/>
        <w:overflowPunct/>
        <w:topLinePunct w:val="0"/>
        <w:autoSpaceDE/>
        <w:autoSpaceDN/>
        <w:bidi w:val="0"/>
        <w:spacing w:line="560" w:lineRule="exact"/>
        <w:ind w:left="0" w:leftChars="0" w:firstLine="640" w:firstLineChars="200"/>
        <w:textAlignment w:val="auto"/>
        <w:outlineLvl w:val="9"/>
        <w:rPr>
          <w:rFonts w:hint="eastAsia" w:ascii="黑体" w:hAnsi="黑体" w:eastAsia="黑体" w:cs="黑体"/>
          <w:b w:val="0"/>
          <w:bCs/>
          <w:kern w:val="0"/>
          <w:sz w:val="32"/>
          <w:szCs w:val="32"/>
          <w:lang w:val="en-US" w:eastAsia="zh-CN" w:bidi="ar-SA"/>
        </w:rPr>
      </w:pPr>
      <w:r>
        <w:rPr>
          <w:rFonts w:hint="eastAsia" w:ascii="黑体" w:hAnsi="黑体" w:eastAsia="黑体" w:cs="黑体"/>
          <w:b w:val="0"/>
          <w:bCs/>
          <w:kern w:val="0"/>
          <w:sz w:val="32"/>
          <w:szCs w:val="32"/>
          <w:lang w:val="en-US" w:eastAsia="zh-CN" w:bidi="ar-SA"/>
        </w:rPr>
        <w:t>三、端正态度积极谋划，认真履行岗位职责</w:t>
      </w:r>
    </w:p>
    <w:p>
      <w:pPr>
        <w:keepNext w:val="0"/>
        <w:keepLines w:val="0"/>
        <w:pageBreakBefore w:val="0"/>
        <w:widowControl/>
        <w:kinsoku/>
        <w:wordWrap/>
        <w:overflowPunct/>
        <w:topLinePunct w:val="0"/>
        <w:autoSpaceDE/>
        <w:autoSpaceDN/>
        <w:bidi w:val="0"/>
        <w:spacing w:line="560" w:lineRule="exact"/>
        <w:ind w:left="0" w:leftChars="0"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本年度的工作分三个阶段。</w:t>
      </w:r>
    </w:p>
    <w:p>
      <w:pPr>
        <w:keepNext w:val="0"/>
        <w:keepLines w:val="0"/>
        <w:pageBreakBefore w:val="0"/>
        <w:widowControl/>
        <w:kinsoku/>
        <w:wordWrap/>
        <w:overflowPunct/>
        <w:topLinePunct w:val="0"/>
        <w:autoSpaceDE/>
        <w:autoSpaceDN/>
        <w:bidi w:val="0"/>
        <w:spacing w:line="560" w:lineRule="exact"/>
        <w:ind w:left="0" w:leftChars="0"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第一阶段：按照学校的安排，年初调任研究生学院党支部书记，到岗后主动和主管校领导、班子成员以及全体工作人员交流，了解工作内容，很快融入新的集体。在三个多月的时间里，参与了研究生考试阅卷和复试工作；筹备2017年研究生工作会议并起草了董书记在大会上的讲话；组织学生讲座、各学院研究生导师管理人员座谈会；组织并主持了民主生活会和组织生活会等。</w:t>
      </w:r>
    </w:p>
    <w:p>
      <w:pPr>
        <w:keepNext w:val="0"/>
        <w:keepLines w:val="0"/>
        <w:pageBreakBefore w:val="0"/>
        <w:kinsoku/>
        <w:wordWrap/>
        <w:overflowPunct/>
        <w:topLinePunct w:val="0"/>
        <w:autoSpaceDE/>
        <w:autoSpaceDN/>
        <w:bidi w:val="0"/>
        <w:spacing w:line="560" w:lineRule="exact"/>
        <w:ind w:left="0" w:lef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第二阶段：4月18日起，参加省委组织部在省委党校举办的2017年第一期中青年干部培训，为期三个月。在培训期间</w:t>
      </w:r>
      <w:r>
        <w:rPr>
          <w:rFonts w:hint="eastAsia" w:ascii="仿宋_GB2312" w:hAnsi="仿宋_GB2312" w:eastAsia="仿宋_GB2312" w:cs="仿宋_GB2312"/>
          <w:b w:val="0"/>
          <w:bCs/>
          <w:kern w:val="0"/>
          <w:sz w:val="32"/>
          <w:szCs w:val="32"/>
        </w:rPr>
        <w:t>接受了入学教育、党性教育、异地培训、理论学习等，能够做到自觉遵守党校相关管理规定和学习纪律，不请假、不迟到、不早退，积极参加各项活动，认真完成了所有学习任务。（1）</w:t>
      </w:r>
      <w:r>
        <w:rPr>
          <w:rFonts w:hint="eastAsia" w:ascii="仿宋_GB2312" w:hAnsi="仿宋_GB2312" w:eastAsia="仿宋_GB2312" w:cs="仿宋_GB2312"/>
          <w:b w:val="0"/>
          <w:bCs/>
          <w:sz w:val="32"/>
          <w:szCs w:val="32"/>
        </w:rPr>
        <w:t>通过党史、党规、党纪教育以及理想信念、道德品行教育，提高了党性修养和品行修养，增强了对“四个意识”的认识；（2）重走赶考路，让我们重温了毛泽东《在中国共产党第七届中央委员会第二次全体会议上的报告》，提醒我们时刻牢记“两个务必”，永葆党的政治本色；（3）浙江异地培训，聆听了郭占恒、王曙光等11位浙江大学和浙江相关领域专家讲授的“八八战略与浙江发展” “浙江中小企业发展的政策环境”“美丽乡村建设与乡村旅游”等12门课程，实地考察了浙商博物馆、嘉兴南湖红色教育基地、乌镇互联网小镇等15个反映浙江经济社会发展成果的企业和部门，领略了杭州引领社会经济发展的成果。20天的学习，了解了浙江的社会经济发展思路，管理运行模式、美丽乡村建设等，深深被浙商精神所感动，开拓了思路，从而能够进一步反思我们河北经济发展中存在的问题。（4）在理论学习方面，通过系统的学习中国特色社会主义理论、经典著作以及总书记系列讲话等，使自己的政治理论修养得到提高，能够更准确的把握党的路线、方针、政策。同时提高了认识，有助于理论联系实际，正确处理工作中的各种关系，更好的为河北建设服务。</w:t>
      </w:r>
    </w:p>
    <w:p>
      <w:pPr>
        <w:keepNext w:val="0"/>
        <w:keepLines w:val="0"/>
        <w:pageBreakBefore w:val="0"/>
        <w:widowControl/>
        <w:kinsoku/>
        <w:wordWrap/>
        <w:overflowPunct/>
        <w:topLinePunct w:val="0"/>
        <w:autoSpaceDE/>
        <w:autoSpaceDN/>
        <w:bidi w:val="0"/>
        <w:spacing w:line="560" w:lineRule="exact"/>
        <w:ind w:left="0" w:leftChars="0"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第三阶段：自5月17日起，按照校党委的安排，调任统战部部长。到任后，带领班子成员积极开展调研工作，</w:t>
      </w:r>
      <w:r>
        <w:rPr>
          <w:rFonts w:hint="eastAsia" w:ascii="仿宋_GB2312" w:hAnsi="仿宋_GB2312" w:eastAsia="仿宋_GB2312" w:cs="仿宋_GB2312"/>
          <w:b w:val="0"/>
          <w:bCs/>
          <w:sz w:val="32"/>
          <w:szCs w:val="32"/>
        </w:rPr>
        <w:t>走访了民主党派和无党派团体5个，先后以座谈会、个人谈话等形式与21人次进行座谈，征求民主党派和无党派人士对学校统战工作的意见和建议。主要完成了以下工作：</w:t>
      </w:r>
    </w:p>
    <w:p>
      <w:pPr>
        <w:keepNext w:val="0"/>
        <w:keepLines w:val="0"/>
        <w:pageBreakBefore w:val="0"/>
        <w:kinsoku/>
        <w:wordWrap/>
        <w:overflowPunct/>
        <w:topLinePunct w:val="0"/>
        <w:autoSpaceDE/>
        <w:autoSpaceDN/>
        <w:bidi w:val="0"/>
        <w:spacing w:line="560" w:lineRule="exact"/>
        <w:ind w:left="0" w:leftChars="0"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重点做好党外知识分子工作。为进一步加强我校党外知识分子工作，密切校党委与无党派知识分子的联系，发挥无党派知识分子的智力优势，统战部积极谋划“河北经贸大学党外知识分子联谊会”工作。通过广泛调研，多次召开部务会进行研究商议，</w:t>
      </w:r>
      <w:r>
        <w:rPr>
          <w:rFonts w:hint="eastAsia" w:ascii="仿宋_GB2312" w:hAnsi="仿宋_GB2312" w:eastAsia="仿宋_GB2312" w:cs="仿宋_GB2312"/>
          <w:b w:val="0"/>
          <w:bCs/>
          <w:sz w:val="32"/>
          <w:szCs w:val="32"/>
        </w:rPr>
        <w:t>设计了筹建方案</w:t>
      </w:r>
      <w:r>
        <w:rPr>
          <w:rFonts w:hint="eastAsia" w:ascii="仿宋_GB2312" w:hAnsi="仿宋_GB2312" w:eastAsia="仿宋_GB2312" w:cs="仿宋_GB2312"/>
          <w:b w:val="0"/>
          <w:bCs/>
          <w:sz w:val="32"/>
          <w:szCs w:val="32"/>
        </w:rPr>
        <w:t>，起草了章程、选举办法等会议材料，确定了理事推荐条件，经二级单位党组织推荐产生了27名理事。11月9日召开了党外知识分子联谊会成立大会和第一届理事会，省委统战部史宝强处长出席，会议由校党委常委张占平主持，党委书记董兆伟做了重要讲话。知联会的成立搭建起了我校无党派知识分子发挥聪明才智服务学校建设、参政议政建言献策服务河北经济发展的重要平台。</w:t>
      </w:r>
    </w:p>
    <w:p>
      <w:pPr>
        <w:keepNext w:val="0"/>
        <w:keepLines w:val="0"/>
        <w:pageBreakBefore w:val="0"/>
        <w:kinsoku/>
        <w:wordWrap/>
        <w:overflowPunct/>
        <w:topLinePunct w:val="0"/>
        <w:autoSpaceDE/>
        <w:autoSpaceDN/>
        <w:bidi w:val="0"/>
        <w:spacing w:line="560" w:lineRule="exact"/>
        <w:ind w:left="0" w:leftChars="0"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配合上级部门做好人大政协换届工作。今年是人大政协换届年，统战部积极协助相关部门做好代表委员人选的推荐和考察工作，不折不扣地贯彻执行省委关于换届工作要求，严格按政策、按规矩、按程序办事，严把人选的政治关、素质关。</w:t>
      </w:r>
    </w:p>
    <w:p>
      <w:pPr>
        <w:keepNext w:val="0"/>
        <w:keepLines w:val="0"/>
        <w:pageBreakBefore w:val="0"/>
        <w:kinsoku/>
        <w:wordWrap/>
        <w:overflowPunct/>
        <w:topLinePunct w:val="0"/>
        <w:autoSpaceDE/>
        <w:autoSpaceDN/>
        <w:bidi w:val="0"/>
        <w:spacing w:line="560" w:lineRule="exact"/>
        <w:ind w:left="0" w:leftChars="0"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3.支持民主党派组织加强自身建设，积极开展宣传教育特色活动。支持、协助各民主党派组织加强思想、组织、制度、能力建设，会同各分党委，积极协助各民主党派组织发展新成员3人。支持各民主党派成员积极参加本组织内开展的学习、调研、培训等各项活动，并给予经费支持。根据形势要求，围绕党的十九大报告学习，开展多种形式宣传教育培训活动。组织各党派、团体成员参观在北京展览馆举办的砥砺奋进的五年成就展，感受十八大以来我国在经济、科技、国防等领域取得的巨大成就。支持民盟委员会组织十九大报告学习暨参政议政培训活动。鼓励农工党支部结合自身特色服务师生，开展 “</w:t>
      </w:r>
      <w:r>
        <w:rPr>
          <w:rFonts w:hint="eastAsia" w:ascii="仿宋_GB2312" w:hAnsi="仿宋_GB2312" w:eastAsia="仿宋_GB2312" w:cs="仿宋_GB2312"/>
          <w:b w:val="0"/>
          <w:bCs/>
          <w:sz w:val="32"/>
          <w:szCs w:val="32"/>
        </w:rPr>
        <w:t>关爱自己，健康生活”专题讲座。</w:t>
      </w:r>
    </w:p>
    <w:p>
      <w:pPr>
        <w:keepNext w:val="0"/>
        <w:keepLines w:val="0"/>
        <w:pageBreakBefore w:val="0"/>
        <w:kinsoku/>
        <w:wordWrap/>
        <w:overflowPunct/>
        <w:topLinePunct w:val="0"/>
        <w:autoSpaceDE/>
        <w:autoSpaceDN/>
        <w:bidi w:val="0"/>
        <w:spacing w:line="560" w:lineRule="exact"/>
        <w:ind w:left="0" w:leftChars="0"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4.统筹做好新形势下民族宗教、侨务、留学人员工作。</w:t>
      </w:r>
      <w:r>
        <w:rPr>
          <w:rFonts w:hint="eastAsia" w:ascii="仿宋_GB2312" w:hAnsi="仿宋_GB2312" w:eastAsia="仿宋_GB2312" w:cs="仿宋_GB2312"/>
          <w:b w:val="0"/>
          <w:bCs/>
          <w:sz w:val="32"/>
          <w:szCs w:val="32"/>
        </w:rPr>
        <w:t>积极宣传民族宗教政策，落实党的侨务政策，学习贯彻习近平总书记在中央群团工作会议上的重要讲话精神，加强与归国留学人员和在海外留学人员沟通联系，鼓励留学人员在国际学术交流与合作方面发挥积极作用。配合石家庄市侨联工作，推荐4名归侨侨眷代表参加石家庄第十一次侨眷代表大会。</w:t>
      </w:r>
    </w:p>
    <w:p>
      <w:pPr>
        <w:keepNext w:val="0"/>
        <w:keepLines w:val="0"/>
        <w:pageBreakBefore w:val="0"/>
        <w:kinsoku/>
        <w:wordWrap/>
        <w:overflowPunct/>
        <w:topLinePunct w:val="0"/>
        <w:autoSpaceDE/>
        <w:autoSpaceDN/>
        <w:bidi w:val="0"/>
        <w:spacing w:line="560" w:lineRule="exact"/>
        <w:ind w:left="0" w:leftChars="0"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5.积极探索统战理论研究与实践新思路，筹备建立统战智库。统战部依托我校经管法背景，加强对统战工作以及其他领域中热点、难点、敏感问题的调查研究。</w:t>
      </w:r>
    </w:p>
    <w:p>
      <w:pPr>
        <w:keepNext w:val="0"/>
        <w:keepLines w:val="0"/>
        <w:pageBreakBefore w:val="0"/>
        <w:kinsoku/>
        <w:wordWrap/>
        <w:overflowPunct/>
        <w:topLinePunct w:val="0"/>
        <w:autoSpaceDE/>
        <w:autoSpaceDN/>
        <w:bidi w:val="0"/>
        <w:spacing w:line="560" w:lineRule="exact"/>
        <w:ind w:left="0" w:leftChars="0"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6.切实做好统战干部队伍自身建设。</w:t>
      </w:r>
    </w:p>
    <w:p>
      <w:pPr>
        <w:keepNext w:val="0"/>
        <w:keepLines w:val="0"/>
        <w:pageBreakBefore w:val="0"/>
        <w:kinsoku/>
        <w:wordWrap/>
        <w:overflowPunct/>
        <w:topLinePunct w:val="0"/>
        <w:autoSpaceDE/>
        <w:autoSpaceDN/>
        <w:bidi w:val="0"/>
        <w:spacing w:line="560" w:lineRule="exact"/>
        <w:ind w:left="0" w:leftChars="0"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统战部按照“政治上坚定、精神上振奋、业务上精通、作风上过硬”的标准，加强统战干部队伍建设，开展专题辅导和培训，努力提高统战干部综合素质，增强统战干部履行职责的能力。</w:t>
      </w:r>
    </w:p>
    <w:p>
      <w:pPr>
        <w:keepNext w:val="0"/>
        <w:keepLines w:val="0"/>
        <w:pageBreakBefore w:val="0"/>
        <w:kinsoku/>
        <w:wordWrap/>
        <w:overflowPunct/>
        <w:topLinePunct w:val="0"/>
        <w:autoSpaceDE/>
        <w:autoSpaceDN/>
        <w:bidi w:val="0"/>
        <w:spacing w:line="560" w:lineRule="exact"/>
        <w:ind w:left="0" w:leftChars="0"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7.发挥统战资源优势服务地方经济发展。支持鼓励我校党外人士发挥学科优势，开展</w:t>
      </w:r>
      <w:r>
        <w:rPr>
          <w:rFonts w:hint="eastAsia" w:ascii="仿宋_GB2312" w:hAnsi="仿宋_GB2312" w:eastAsia="仿宋_GB2312" w:cs="仿宋_GB2312"/>
          <w:b w:val="0"/>
          <w:bCs/>
          <w:sz w:val="32"/>
          <w:szCs w:val="32"/>
        </w:rPr>
        <w:t>社会调研，</w:t>
      </w:r>
      <w:r>
        <w:rPr>
          <w:rFonts w:hint="eastAsia" w:ascii="仿宋_GB2312" w:hAnsi="仿宋_GB2312" w:eastAsia="仿宋_GB2312" w:cs="仿宋_GB2312"/>
          <w:b w:val="0"/>
          <w:bCs/>
          <w:sz w:val="32"/>
          <w:szCs w:val="32"/>
        </w:rPr>
        <w:t>为促进国家和地方经济、政治、文化和社会建设协调发展服务。</w:t>
      </w:r>
    </w:p>
    <w:p>
      <w:pPr>
        <w:keepNext w:val="0"/>
        <w:keepLines w:val="0"/>
        <w:pageBreakBefore w:val="0"/>
        <w:kinsoku/>
        <w:wordWrap/>
        <w:overflowPunct/>
        <w:topLinePunct w:val="0"/>
        <w:autoSpaceDE/>
        <w:autoSpaceDN/>
        <w:bidi w:val="0"/>
        <w:spacing w:line="560" w:lineRule="exact"/>
        <w:ind w:left="0" w:leftChars="0" w:firstLine="640" w:firstLineChars="200"/>
        <w:textAlignment w:val="auto"/>
        <w:outlineLvl w:val="9"/>
        <w:rPr>
          <w:rFonts w:hint="eastAsia" w:ascii="仿宋_GB2312" w:hAnsi="仿宋_GB2312" w:eastAsia="仿宋_GB2312" w:cs="仿宋_GB2312"/>
          <w:b w:val="0"/>
          <w:bCs/>
          <w:sz w:val="32"/>
          <w:szCs w:val="32"/>
        </w:rPr>
      </w:pPr>
      <w:r>
        <w:rPr>
          <w:rFonts w:hint="eastAsia" w:ascii="黑体" w:hAnsi="黑体" w:eastAsia="黑体" w:cs="黑体"/>
          <w:b w:val="0"/>
          <w:bCs/>
          <w:kern w:val="0"/>
          <w:sz w:val="32"/>
          <w:szCs w:val="32"/>
          <w:lang w:val="en-US" w:eastAsia="zh-CN" w:bidi="ar-SA"/>
        </w:rPr>
        <w:t>四、廉洁自律、勤政为公</w:t>
      </w:r>
    </w:p>
    <w:p>
      <w:pPr>
        <w:keepNext w:val="0"/>
        <w:keepLines w:val="0"/>
        <w:pageBreakBefore w:val="0"/>
        <w:kinsoku/>
        <w:wordWrap/>
        <w:overflowPunct/>
        <w:topLinePunct w:val="0"/>
        <w:autoSpaceDE/>
        <w:autoSpaceDN/>
        <w:bidi w:val="0"/>
        <w:spacing w:line="560" w:lineRule="exact"/>
        <w:ind w:left="0" w:leftChars="0" w:right="-2"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能严格遵守中央和省关于领导干部廉洁自律系列规定。</w:t>
      </w:r>
      <w:r>
        <w:rPr>
          <w:rFonts w:hint="eastAsia" w:ascii="仿宋_GB2312" w:hAnsi="仿宋_GB2312" w:eastAsia="仿宋_GB2312" w:cs="仿宋_GB2312"/>
          <w:b w:val="0"/>
          <w:bCs/>
          <w:color w:val="000000"/>
          <w:kern w:val="0"/>
          <w:sz w:val="32"/>
          <w:szCs w:val="32"/>
        </w:rPr>
        <w:t>严格要求自己，</w:t>
      </w:r>
      <w:r>
        <w:rPr>
          <w:rFonts w:hint="eastAsia" w:ascii="仿宋_GB2312" w:hAnsi="仿宋_GB2312" w:eastAsia="仿宋_GB2312" w:cs="仿宋_GB2312"/>
          <w:b w:val="0"/>
          <w:bCs/>
          <w:sz w:val="32"/>
          <w:szCs w:val="32"/>
        </w:rPr>
        <w:t>规范言行</w:t>
      </w:r>
      <w:r>
        <w:rPr>
          <w:rFonts w:hint="eastAsia" w:ascii="仿宋_GB2312" w:hAnsi="仿宋_GB2312" w:eastAsia="仿宋_GB2312" w:cs="仿宋_GB2312"/>
          <w:b w:val="0"/>
          <w:bCs/>
          <w:color w:val="000000"/>
          <w:kern w:val="0"/>
          <w:sz w:val="32"/>
          <w:szCs w:val="32"/>
        </w:rPr>
        <w:t>，做廉洁自律的表率，在思想上、行动上自觉与党中央保持高度一致，在政治上更加清醒坚定。</w:t>
      </w:r>
      <w:r>
        <w:rPr>
          <w:rFonts w:hint="eastAsia" w:ascii="仿宋_GB2312" w:hAnsi="仿宋_GB2312" w:eastAsia="仿宋_GB2312" w:cs="仿宋_GB2312"/>
          <w:b w:val="0"/>
          <w:bCs/>
          <w:sz w:val="32"/>
          <w:szCs w:val="32"/>
        </w:rPr>
        <w:t>在经费开支及审批中，认真按财务制度办事，把好每项经费的用途关。</w:t>
      </w:r>
      <w:bookmarkStart w:id="0" w:name="_GoBack"/>
      <w:bookmarkEnd w:id="0"/>
    </w:p>
    <w:p>
      <w:pPr>
        <w:keepNext w:val="0"/>
        <w:keepLines w:val="0"/>
        <w:pageBreakBefore w:val="0"/>
        <w:kinsoku/>
        <w:wordWrap/>
        <w:overflowPunct/>
        <w:topLinePunct w:val="0"/>
        <w:autoSpaceDE/>
        <w:autoSpaceDN/>
        <w:bidi w:val="0"/>
        <w:spacing w:line="560" w:lineRule="exact"/>
        <w:ind w:left="0" w:leftChars="0" w:right="-2" w:firstLine="640" w:firstLineChars="200"/>
        <w:textAlignment w:val="auto"/>
        <w:outlineLvl w:val="9"/>
        <w:rPr>
          <w:rFonts w:hint="eastAsia" w:ascii="仿宋_GB2312" w:hAnsi="仿宋_GB2312" w:eastAsia="仿宋_GB2312" w:cs="仿宋_GB2312"/>
          <w:b w:val="0"/>
          <w:bCs/>
          <w:sz w:val="32"/>
          <w:szCs w:val="32"/>
        </w:rPr>
      </w:pPr>
      <w:r>
        <w:rPr>
          <w:rFonts w:hint="eastAsia" w:ascii="黑体" w:hAnsi="黑体" w:eastAsia="黑体" w:cs="黑体"/>
          <w:b w:val="0"/>
          <w:bCs/>
          <w:kern w:val="0"/>
          <w:sz w:val="32"/>
          <w:szCs w:val="32"/>
          <w:lang w:val="en-US" w:eastAsia="zh-CN" w:bidi="ar-SA"/>
        </w:rPr>
        <w:t>五、存在问题与不足</w:t>
      </w:r>
    </w:p>
    <w:p>
      <w:pPr>
        <w:pStyle w:val="2"/>
        <w:keepNext w:val="0"/>
        <w:keepLines w:val="0"/>
        <w:pageBreakBefore w:val="0"/>
        <w:kinsoku/>
        <w:wordWrap/>
        <w:overflowPunct/>
        <w:topLinePunct w:val="0"/>
        <w:autoSpaceDE/>
        <w:autoSpaceDN/>
        <w:bidi w:val="0"/>
        <w:spacing w:line="560" w:lineRule="exact"/>
        <w:ind w:left="0" w:lef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回顾一年来的工作，虽然取得了一定成绩，但与上级要求仍然存有一些差距和不足，例如</w:t>
      </w:r>
      <w:r>
        <w:rPr>
          <w:rFonts w:hint="eastAsia" w:ascii="仿宋_GB2312" w:hAnsi="仿宋_GB2312" w:eastAsia="仿宋_GB2312" w:cs="仿宋_GB2312"/>
          <w:b w:val="0"/>
          <w:bCs/>
          <w:sz w:val="32"/>
          <w:szCs w:val="32"/>
        </w:rPr>
        <w:t>对外交流少、</w:t>
      </w:r>
      <w:r>
        <w:rPr>
          <w:rFonts w:hint="eastAsia" w:ascii="仿宋_GB2312" w:hAnsi="仿宋_GB2312" w:eastAsia="仿宋_GB2312" w:cs="仿宋_GB2312"/>
          <w:b w:val="0"/>
          <w:bCs/>
          <w:sz w:val="32"/>
          <w:szCs w:val="32"/>
        </w:rPr>
        <w:t>工作创新的力度还不够大、</w:t>
      </w:r>
      <w:r>
        <w:rPr>
          <w:rFonts w:hint="eastAsia" w:ascii="仿宋_GB2312" w:hAnsi="仿宋_GB2312" w:eastAsia="仿宋_GB2312" w:cs="仿宋_GB2312"/>
          <w:b w:val="0"/>
          <w:bCs/>
          <w:sz w:val="32"/>
          <w:szCs w:val="32"/>
        </w:rPr>
        <w:t>与各处室和各学院的沟通还有待进一步加强等</w:t>
      </w:r>
      <w:r>
        <w:rPr>
          <w:rFonts w:hint="eastAsia" w:ascii="仿宋_GB2312" w:hAnsi="仿宋_GB2312" w:eastAsia="仿宋_GB2312" w:cs="仿宋_GB2312"/>
          <w:b w:val="0"/>
          <w:bCs/>
          <w:sz w:val="32"/>
          <w:szCs w:val="32"/>
        </w:rPr>
        <w:t xml:space="preserve">。 </w:t>
      </w:r>
    </w:p>
    <w:p>
      <w:pPr>
        <w:keepNext w:val="0"/>
        <w:keepLines w:val="0"/>
        <w:pageBreakBefore w:val="0"/>
        <w:kinsoku/>
        <w:wordWrap/>
        <w:overflowPunct/>
        <w:topLinePunct w:val="0"/>
        <w:autoSpaceDE/>
        <w:autoSpaceDN/>
        <w:bidi w:val="0"/>
        <w:spacing w:line="560" w:lineRule="exact"/>
        <w:ind w:left="0" w:leftChars="0" w:right="-2" w:firstLine="640" w:firstLineChars="200"/>
        <w:textAlignment w:val="auto"/>
        <w:outlineLvl w:val="9"/>
        <w:rPr>
          <w:rFonts w:hint="eastAsia" w:ascii="仿宋_GB2312" w:hAnsi="仿宋_GB2312" w:eastAsia="仿宋_GB2312" w:cs="仿宋_GB2312"/>
          <w:b w:val="0"/>
          <w:bCs/>
          <w:sz w:val="32"/>
          <w:szCs w:val="32"/>
        </w:rPr>
      </w:pPr>
    </w:p>
    <w:p>
      <w:pPr>
        <w:keepNext w:val="0"/>
        <w:keepLines w:val="0"/>
        <w:pageBreakBefore w:val="0"/>
        <w:widowControl/>
        <w:kinsoku/>
        <w:wordWrap/>
        <w:overflowPunct/>
        <w:topLinePunct w:val="0"/>
        <w:autoSpaceDE/>
        <w:autoSpaceDN/>
        <w:bidi w:val="0"/>
        <w:spacing w:line="560" w:lineRule="exact"/>
        <w:ind w:left="0" w:leftChars="0" w:firstLine="640" w:firstLineChars="200"/>
        <w:jc w:val="left"/>
        <w:textAlignment w:val="auto"/>
        <w:outlineLvl w:val="9"/>
        <w:rPr>
          <w:rFonts w:hint="eastAsia" w:ascii="黑体" w:hAnsi="黑体" w:eastAsia="黑体" w:cs="黑体"/>
          <w:b w:val="0"/>
          <w:bCs/>
          <w:kern w:val="0"/>
          <w:sz w:val="32"/>
          <w:szCs w:val="32"/>
          <w:lang w:val="en-US" w:eastAsia="zh-CN" w:bidi="ar-SA"/>
        </w:rPr>
      </w:pPr>
      <w:r>
        <w:rPr>
          <w:rFonts w:hint="eastAsia" w:ascii="仿宋_GB2312" w:hAnsi="仿宋_GB2312" w:eastAsia="仿宋_GB2312" w:cs="仿宋_GB2312"/>
          <w:b w:val="0"/>
          <w:bCs/>
          <w:sz w:val="32"/>
          <w:szCs w:val="32"/>
        </w:rPr>
        <w:t xml:space="preserve">总之，在这一年中，班子成员齐心协力和大家一起圆满完成了本年的工作任务，下一步将认真谋划，结合学校统一战线工作实际，求真务实，开拓创新，争取实现统战工作的新突破。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仿宋">
    <w:altName w:val="Arial Unicode MS"/>
    <w:panose1 w:val="02010609060101010101"/>
    <w:charset w:val="86"/>
    <w:family w:val="modern"/>
    <w:pitch w:val="default"/>
    <w:sig w:usb0="00000000" w:usb1="00000000" w:usb2="00000016" w:usb3="00000000" w:csb0="00040001" w:csb1="00000000"/>
  </w:font>
  <w:font w:name="Arial">
    <w:panose1 w:val="020B0604020202020204"/>
    <w:charset w:val="00"/>
    <w:family w:val="auto"/>
    <w:pitch w:val="default"/>
    <w:sig w:usb0="00007A87" w:usb1="80000000" w:usb2="00000008" w:usb3="00000000" w:csb0="400001FF" w:csb1="FFFF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66176666"/>
      <w:docPartObj>
        <w:docPartGallery w:val="AutoText"/>
      </w:docPartObj>
    </w:sdtPr>
    <w:sdtContent>
      <w:p>
        <w:pPr>
          <w:pStyle w:val="3"/>
          <w:jc w:val="center"/>
        </w:pPr>
        <w:r>
          <w:fldChar w:fldCharType="begin"/>
        </w:r>
        <w:r>
          <w:instrText xml:space="preserve">PAGE   \* MERGEFORMAT</w:instrText>
        </w:r>
        <w:r>
          <w:fldChar w:fldCharType="separate"/>
        </w:r>
        <w:r>
          <w:rPr>
            <w:lang w:val="zh-CN"/>
          </w:rPr>
          <w:t>3</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BA8"/>
    <w:rsid w:val="00016B21"/>
    <w:rsid w:val="00132D21"/>
    <w:rsid w:val="001A1D27"/>
    <w:rsid w:val="00222A95"/>
    <w:rsid w:val="00267308"/>
    <w:rsid w:val="002E4E6F"/>
    <w:rsid w:val="003527C3"/>
    <w:rsid w:val="00403BAC"/>
    <w:rsid w:val="00411927"/>
    <w:rsid w:val="00457DAA"/>
    <w:rsid w:val="004859FC"/>
    <w:rsid w:val="004F11BF"/>
    <w:rsid w:val="00551CB3"/>
    <w:rsid w:val="00571743"/>
    <w:rsid w:val="006005BB"/>
    <w:rsid w:val="00610743"/>
    <w:rsid w:val="00672727"/>
    <w:rsid w:val="0069056B"/>
    <w:rsid w:val="006F1BA8"/>
    <w:rsid w:val="00782698"/>
    <w:rsid w:val="007A183D"/>
    <w:rsid w:val="009075DB"/>
    <w:rsid w:val="00923E6D"/>
    <w:rsid w:val="00940C1B"/>
    <w:rsid w:val="009D70B9"/>
    <w:rsid w:val="009F1980"/>
    <w:rsid w:val="00A769E4"/>
    <w:rsid w:val="00A86B69"/>
    <w:rsid w:val="00B339C1"/>
    <w:rsid w:val="00B80A3F"/>
    <w:rsid w:val="00BE3E16"/>
    <w:rsid w:val="00BF3829"/>
    <w:rsid w:val="00C60C9E"/>
    <w:rsid w:val="00C9707F"/>
    <w:rsid w:val="00D95266"/>
    <w:rsid w:val="00E206E2"/>
    <w:rsid w:val="00E71123"/>
    <w:rsid w:val="00EB706F"/>
    <w:rsid w:val="00EF79FB"/>
    <w:rsid w:val="00F10EF2"/>
    <w:rsid w:val="00F24253"/>
    <w:rsid w:val="00FE1873"/>
    <w:rsid w:val="2DE254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ody Text Indent"/>
    <w:basedOn w:val="1"/>
    <w:link w:val="8"/>
    <w:uiPriority w:val="0"/>
    <w:pPr>
      <w:ind w:firstLine="640" w:firstLineChars="200"/>
    </w:pPr>
    <w:rPr>
      <w:rFonts w:hint="eastAsia" w:ascii="黑体" w:hAnsi="Times New Roman" w:eastAsia="黑体" w:cs="Times New Roman"/>
      <w:sz w:val="32"/>
      <w:szCs w:val="24"/>
    </w:r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0"/>
    <w:pPr>
      <w:widowControl/>
      <w:spacing w:before="100" w:beforeAutospacing="1" w:after="100" w:afterAutospacing="1"/>
      <w:jc w:val="left"/>
    </w:pPr>
    <w:rPr>
      <w:rFonts w:ascii="Arial Unicode MS" w:hAnsi="Arial Unicode MS" w:eastAsia="Arial Unicode MS" w:cs="Arial Unicode MS"/>
      <w:kern w:val="0"/>
      <w:sz w:val="24"/>
      <w:szCs w:val="24"/>
    </w:rPr>
  </w:style>
  <w:style w:type="character" w:customStyle="1" w:styleId="8">
    <w:name w:val="正文文本缩进 Char"/>
    <w:basedOn w:val="6"/>
    <w:link w:val="2"/>
    <w:uiPriority w:val="0"/>
    <w:rPr>
      <w:rFonts w:ascii="黑体" w:hAnsi="Times New Roman" w:eastAsia="黑体" w:cs="Times New Roman"/>
      <w:sz w:val="32"/>
      <w:szCs w:val="24"/>
    </w:rPr>
  </w:style>
  <w:style w:type="paragraph" w:customStyle="1" w:styleId="9">
    <w:name w:val="Char"/>
    <w:basedOn w:val="1"/>
    <w:uiPriority w:val="0"/>
    <w:pPr>
      <w:spacing w:line="360" w:lineRule="auto"/>
    </w:pPr>
    <w:rPr>
      <w:rFonts w:ascii="Times New Roman" w:hAnsi="Times New Roman" w:eastAsia="仿宋_GB2312" w:cs="Times New Roman"/>
      <w:sz w:val="32"/>
      <w:szCs w:val="32"/>
    </w:rPr>
  </w:style>
  <w:style w:type="character" w:customStyle="1" w:styleId="10">
    <w:name w:val="页眉 Char"/>
    <w:basedOn w:val="6"/>
    <w:link w:val="4"/>
    <w:uiPriority w:val="99"/>
    <w:rPr>
      <w:sz w:val="18"/>
      <w:szCs w:val="18"/>
    </w:rPr>
  </w:style>
  <w:style w:type="character" w:customStyle="1" w:styleId="11">
    <w:name w:val="页脚 Char"/>
    <w:basedOn w:val="6"/>
    <w:link w:val="3"/>
    <w:uiPriority w:val="99"/>
    <w:rPr>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520</Words>
  <Characters>2967</Characters>
  <Lines>24</Lines>
  <Paragraphs>6</Paragraphs>
  <TotalTime>0</TotalTime>
  <ScaleCrop>false</ScaleCrop>
  <LinksUpToDate>false</LinksUpToDate>
  <CharactersWithSpaces>3481</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2017-12-11T09:09:00Z</dcterms:created>
  <dc:creator>li</dc:creator>
  <cp:lastModifiedBy>l</cp:lastModifiedBy>
  <dcterms:modified xsi:type="dcterms:W3CDTF">2017-12-19T07:30:34Z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