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val="en-US" w:eastAsia="zh-CN"/>
        </w:rPr>
        <w:t>2017年度</w:t>
      </w:r>
      <w:r>
        <w:rPr>
          <w:rFonts w:hint="eastAsia" w:ascii="方正小标宋简体" w:hAnsi="方正小标宋简体" w:eastAsia="方正小标宋简体" w:cs="方正小标宋简体"/>
          <w:b w:val="0"/>
          <w:bCs/>
          <w:sz w:val="44"/>
          <w:szCs w:val="44"/>
        </w:rPr>
        <w:t>述职述廉报告</w:t>
      </w:r>
    </w:p>
    <w:p>
      <w:pPr>
        <w:keepNext w:val="0"/>
        <w:keepLines w:val="0"/>
        <w:pageBreakBefore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樊国平</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p>
    <w:p>
      <w:pPr>
        <w:keepNext w:val="0"/>
        <w:keepLines w:val="0"/>
        <w:pageBreakBefore w:val="0"/>
        <w:tabs>
          <w:tab w:val="left" w:pos="4140"/>
        </w:tabs>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2017年9月份前我在国际交流与合作处工作，9月份我转岗到国际教育学院工作。这一年，</w:t>
      </w:r>
      <w:r>
        <w:rPr>
          <w:rFonts w:hint="eastAsia" w:ascii="仿宋_GB2312" w:hAnsi="仿宋_GB2312" w:eastAsia="仿宋_GB2312" w:cs="仿宋_GB2312"/>
          <w:b w:val="0"/>
          <w:bCs/>
          <w:sz w:val="32"/>
          <w:szCs w:val="32"/>
        </w:rPr>
        <w:t>我在各级领导的关心和同志们的支持帮助下成功的完成了各项工作，现将我一年来履行职责情况和廉洁自律情况汇报如下：</w:t>
      </w:r>
    </w:p>
    <w:p>
      <w:pPr>
        <w:keepNext w:val="0"/>
        <w:keepLines w:val="0"/>
        <w:pageBreakBefore w:val="0"/>
        <w:tabs>
          <w:tab w:val="left" w:pos="4140"/>
        </w:tabs>
        <w:kinsoku/>
        <w:wordWrap/>
        <w:overflowPunct/>
        <w:topLinePunct w:val="0"/>
        <w:autoSpaceDE/>
        <w:autoSpaceDN/>
        <w:bidi w:val="0"/>
        <w:adjustRightInd/>
        <w:snapToGrid/>
        <w:spacing w:line="560" w:lineRule="exact"/>
        <w:ind w:left="0" w:leftChars="0" w:right="0" w:rightChars="0"/>
        <w:textAlignment w:val="auto"/>
        <w:outlineLvl w:val="9"/>
        <w:rPr>
          <w:rFonts w:hint="eastAsia" w:ascii="黑体" w:hAnsi="黑体" w:eastAsia="黑体" w:cs="黑体"/>
          <w:b w:val="0"/>
          <w:bCs/>
          <w:sz w:val="32"/>
          <w:szCs w:val="32"/>
        </w:rPr>
      </w:pPr>
      <w:r>
        <w:rPr>
          <w:rFonts w:hint="eastAsia" w:ascii="仿宋_GB2312" w:hAnsi="仿宋_GB2312" w:eastAsia="仿宋_GB2312" w:cs="仿宋_GB2312"/>
          <w:b w:val="0"/>
          <w:bCs/>
          <w:sz w:val="32"/>
          <w:szCs w:val="32"/>
        </w:rPr>
        <w:t xml:space="preserve">    </w:t>
      </w:r>
      <w:r>
        <w:rPr>
          <w:rFonts w:hint="eastAsia" w:ascii="黑体" w:hAnsi="黑体" w:eastAsia="黑体" w:cs="黑体"/>
          <w:b w:val="0"/>
          <w:bCs/>
          <w:sz w:val="32"/>
          <w:szCs w:val="32"/>
        </w:rPr>
        <w:t>一、加强学习，逐步提高个人能力</w:t>
      </w:r>
    </w:p>
    <w:p>
      <w:pPr>
        <w:keepNext w:val="0"/>
        <w:keepLines w:val="0"/>
        <w:pageBreakBefore w:val="0"/>
        <w:tabs>
          <w:tab w:val="left" w:pos="4140"/>
        </w:tabs>
        <w:kinsoku/>
        <w:wordWrap/>
        <w:overflowPunct/>
        <w:topLinePunct w:val="0"/>
        <w:autoSpaceDE/>
        <w:autoSpaceDN/>
        <w:bidi w:val="0"/>
        <w:adjustRightInd/>
        <w:snapToGrid/>
        <w:spacing w:line="560" w:lineRule="exact"/>
        <w:ind w:left="0" w:leftChars="0" w:right="0" w:rightChars="0" w:firstLine="480" w:firstLineChars="15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（一）认真学习党的十九大精神，积极贯彻执行党的决议，落实各项规定。积极参加支部党员学习活动，率先垂范，用党的思想武装自己的头脑。</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480" w:firstLineChars="15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（二）结合国际教育和留学生特点，加强涉外业务学习，</w:t>
      </w:r>
      <w:r>
        <w:rPr>
          <w:rFonts w:hint="eastAsia" w:ascii="仿宋_GB2312" w:hAnsi="仿宋_GB2312" w:eastAsia="仿宋_GB2312" w:cs="仿宋_GB2312"/>
          <w:b w:val="0"/>
          <w:bCs/>
          <w:sz w:val="32"/>
          <w:szCs w:val="32"/>
        </w:rPr>
        <w:t>通过学习，进一步加深了对国际交流与合作及留学生工作的认识，熟练了留学生招生等程序，提高了为留学生提供全方位服务的能力。</w:t>
      </w:r>
    </w:p>
    <w:p>
      <w:pPr>
        <w:keepNext w:val="0"/>
        <w:keepLines w:val="0"/>
        <w:pageBreakBefore w:val="0"/>
        <w:tabs>
          <w:tab w:val="left" w:pos="4140"/>
        </w:tabs>
        <w:kinsoku/>
        <w:wordWrap/>
        <w:overflowPunct/>
        <w:topLinePunct w:val="0"/>
        <w:autoSpaceDE/>
        <w:autoSpaceDN/>
        <w:bidi w:val="0"/>
        <w:adjustRightInd/>
        <w:snapToGrid/>
        <w:spacing w:line="560" w:lineRule="exact"/>
        <w:ind w:left="0" w:leftChars="0" w:right="0" w:rightChars="0" w:firstLine="480" w:firstLineChars="15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（三）努力提高自身素质，在日常生活和工作中事事以一名共产党员标准严格要求自己。</w:t>
      </w:r>
    </w:p>
    <w:p>
      <w:pPr>
        <w:keepNext w:val="0"/>
        <w:keepLines w:val="0"/>
        <w:pageBreakBefore w:val="0"/>
        <w:tabs>
          <w:tab w:val="left" w:pos="4140"/>
        </w:tabs>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我在政治上不断求真，思想上不断求进，工作上不断求精，通过不断学习，个人能力得到了全面的提高。</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黑体" w:hAnsi="黑体" w:eastAsia="黑体" w:cs="黑体"/>
          <w:b w:val="0"/>
          <w:bCs/>
          <w:sz w:val="32"/>
          <w:szCs w:val="32"/>
        </w:rPr>
        <w:t>二、锐意进取，各项工作取得新进展</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海外孔子学院（课堂）工作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尼泊尔加德满都大学孔子学院</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举办十周年庆祝活动</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2017年是我校与加德满都大学合作创建的加德满都大学孔子学院建院十周年。在成功与加德满都大学签署《继续合作建设加德满都大学孔子学院的协议》，基础上，积极协调加德满都大学孔子学院在尼举办庆祝演出、汉语知识竞赛等各类十周年庆祝活动。在我校网站主页举办孔子学院十周年专项网站宣传，并布置孔子学院十周年图片展，扩大孔子学院影响力。</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（2）落实校级互访制度</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协调完成我校代表团访问加德满都大学校级互访，校党委常委、副校长刘建平率团访问加德满都大学期间与尼方</w:t>
      </w:r>
      <w:r>
        <w:rPr>
          <w:rFonts w:hint="eastAsia" w:ascii="仿宋_GB2312" w:hAnsi="仿宋_GB2312" w:eastAsia="仿宋_GB2312" w:cs="仿宋_GB2312"/>
          <w:b w:val="0"/>
          <w:bCs/>
          <w:sz w:val="32"/>
          <w:szCs w:val="32"/>
        </w:rPr>
        <w:t>共同谋划孔子学院发展顶层设计，就孔子学院发展战略进行充分沟通，通过访问，增进了相互间了解，加深了相互间友谊，为孔子学院发展提供了保障。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（3）开拓合作领域</w:t>
      </w:r>
      <w:r>
        <w:rPr>
          <w:rFonts w:hint="eastAsia" w:ascii="仿宋_GB2312" w:hAnsi="仿宋_GB2312" w:eastAsia="仿宋_GB2312" w:cs="仿宋_GB2312"/>
          <w:b w:val="0"/>
          <w:bCs/>
          <w:sz w:val="32"/>
          <w:szCs w:val="32"/>
        </w:rPr>
        <w:tab/>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kern w:val="0"/>
          <w:sz w:val="32"/>
          <w:szCs w:val="32"/>
        </w:rPr>
      </w:pPr>
      <w:r>
        <w:rPr>
          <w:rFonts w:hint="eastAsia" w:ascii="仿宋_GB2312" w:hAnsi="仿宋_GB2312" w:eastAsia="仿宋_GB2312" w:cs="仿宋_GB2312"/>
          <w:b w:val="0"/>
          <w:bCs/>
          <w:kern w:val="0"/>
          <w:sz w:val="32"/>
          <w:szCs w:val="32"/>
        </w:rPr>
        <w:t>扩大孔子学院在尼泊尔乃至南亚地区的汉语推广范围。本年度，25名2+2合作培养尼泊尔本土师资项目尼泊尔学生， 32名1+4汉语国际教育专业本科生尼泊尔学生已入学，另近50名南亚师资培训班本土教师来华研修项目尼泊尔学生将于年底前入学。这些举措既深化了中尼友好关系，巩固了合作，也扩大了留学生规模。</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kern w:val="0"/>
          <w:sz w:val="32"/>
          <w:szCs w:val="32"/>
        </w:rPr>
        <w:t>（4）</w:t>
      </w:r>
      <w:r>
        <w:rPr>
          <w:rFonts w:hint="eastAsia" w:ascii="仿宋_GB2312" w:hAnsi="仿宋_GB2312" w:eastAsia="仿宋_GB2312" w:cs="仿宋_GB2312"/>
          <w:b w:val="0"/>
          <w:bCs/>
          <w:sz w:val="32"/>
          <w:szCs w:val="32"/>
        </w:rPr>
        <w:t>加快基础设施建设</w:t>
      </w:r>
    </w:p>
    <w:p>
      <w:pPr>
        <w:pStyle w:val="5"/>
        <w:keepNext w:val="0"/>
        <w:keepLines w:val="0"/>
        <w:pageBreakBefore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积极促进加德满都大学孔子学院教学楼建设项目，本年度国内项目承建单位开始实地勘探建设工作。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（5）促进中尼合作与交流</w:t>
      </w:r>
    </w:p>
    <w:p>
      <w:pPr>
        <w:pStyle w:val="5"/>
        <w:keepNext w:val="0"/>
        <w:keepLines w:val="0"/>
        <w:pageBreakBefore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本年度尼泊尔校长团和夏令营团如期访华，进一步促进两国教育交流与合作。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（6）推动孔子课堂发展</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本年度4所尼泊尔孔子课堂运行顺利，扩大了尼泊尔学习汉语民众的规模，提升了尼民众对中国的友好热情。</w:t>
      </w:r>
    </w:p>
    <w:p>
      <w:pPr>
        <w:pStyle w:val="5"/>
        <w:keepNext w:val="0"/>
        <w:keepLines w:val="0"/>
        <w:pageBreakBefore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kern w:val="2"/>
          <w:sz w:val="32"/>
          <w:szCs w:val="32"/>
        </w:rPr>
        <w:t>赞比亚大学孔子学院</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（1）落实校级互访制度</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接待赞比亚大学校长代表团来访，促进两校校级领导互访机制系。</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规范中赞</w:t>
      </w:r>
      <w:r>
        <w:rPr>
          <w:rFonts w:hint="eastAsia" w:ascii="仿宋_GB2312" w:hAnsi="仿宋_GB2312" w:eastAsia="仿宋_GB2312" w:cs="仿宋_GB2312"/>
          <w:b w:val="0"/>
          <w:bCs/>
          <w:sz w:val="32"/>
          <w:szCs w:val="32"/>
        </w:rPr>
        <w:t xml:space="preserve">合作办学项目 </w:t>
      </w:r>
    </w:p>
    <w:p>
      <w:pPr>
        <w:pStyle w:val="5"/>
        <w:keepNext w:val="0"/>
        <w:keepLines w:val="0"/>
        <w:pageBreakBefore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kern w:val="2"/>
          <w:sz w:val="32"/>
          <w:szCs w:val="32"/>
        </w:rPr>
      </w:pPr>
      <w:r>
        <w:rPr>
          <w:rFonts w:hint="eastAsia" w:ascii="仿宋_GB2312" w:hAnsi="仿宋_GB2312" w:eastAsia="仿宋_GB2312" w:cs="仿宋_GB2312"/>
          <w:b w:val="0"/>
          <w:bCs/>
          <w:kern w:val="2"/>
          <w:sz w:val="32"/>
          <w:szCs w:val="32"/>
        </w:rPr>
        <w:t>积极协调各方顺利开展赞比亚大学孔子学院与我校2+2合作培养赞本土师资项目，规范合作程序，成功接收第二批赞比亚6名学员。</w:t>
      </w:r>
    </w:p>
    <w:p>
      <w:pPr>
        <w:pStyle w:val="5"/>
        <w:keepNext w:val="0"/>
        <w:keepLines w:val="0"/>
        <w:pageBreakBefore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kern w:val="2"/>
          <w:sz w:val="32"/>
          <w:szCs w:val="32"/>
        </w:rPr>
      </w:pPr>
      <w:r>
        <w:rPr>
          <w:rFonts w:hint="eastAsia" w:ascii="仿宋_GB2312" w:hAnsi="仿宋_GB2312" w:eastAsia="仿宋_GB2312" w:cs="仿宋_GB2312"/>
          <w:b w:val="0"/>
          <w:bCs/>
          <w:kern w:val="2"/>
          <w:sz w:val="32"/>
          <w:szCs w:val="32"/>
        </w:rPr>
        <w:t>（3）促进中赞合作与交流</w:t>
      </w:r>
    </w:p>
    <w:p>
      <w:pPr>
        <w:pStyle w:val="5"/>
        <w:keepNext w:val="0"/>
        <w:keepLines w:val="0"/>
        <w:pageBreakBefore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textAlignment w:val="auto"/>
        <w:outlineLvl w:val="9"/>
        <w:rPr>
          <w:rFonts w:hint="eastAsia" w:ascii="仿宋_GB2312" w:hAnsi="仿宋_GB2312" w:eastAsia="仿宋_GB2312" w:cs="仿宋_GB2312"/>
          <w:b w:val="0"/>
          <w:bCs/>
          <w:kern w:val="2"/>
          <w:sz w:val="32"/>
          <w:szCs w:val="32"/>
        </w:rPr>
      </w:pPr>
      <w:r>
        <w:rPr>
          <w:rFonts w:hint="eastAsia" w:ascii="仿宋_GB2312" w:hAnsi="仿宋_GB2312" w:eastAsia="仿宋_GB2312" w:cs="仿宋_GB2312"/>
          <w:b w:val="0"/>
          <w:bCs/>
          <w:kern w:val="2"/>
          <w:sz w:val="32"/>
          <w:szCs w:val="32"/>
        </w:rPr>
        <w:t>本年度成功接待赞比亚教育工作者团和赞比亚秋令营团访华活动。</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rPr>
        <w:t>外派教师和汉语教师志愿者</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2017年，按照孔子学院总部（国家汉办）和省教育厅的要求，我校选派5名教师赴赞比亚任教；推荐近100名我校在校生赴泰国、缅甸、赞比亚、尼泊尔等从事国际汉语教师工作，成功完成了对以上学生的遴选、培训、推荐和指导工作。</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（三）完成出访任务</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bookmarkStart w:id="0" w:name="_GoBack"/>
      <w:bookmarkEnd w:id="0"/>
      <w:r>
        <w:rPr>
          <w:rFonts w:hint="eastAsia" w:ascii="仿宋_GB2312" w:hAnsi="仿宋_GB2312" w:eastAsia="仿宋_GB2312" w:cs="仿宋_GB2312"/>
          <w:b w:val="0"/>
          <w:bCs/>
          <w:sz w:val="32"/>
          <w:szCs w:val="32"/>
        </w:rPr>
        <w:t>2017年6月，陪同校党委常委、副校长武建奇、组织部部长马斌访问新加坡。</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（四）外教聘用及管理</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除服务外教日常生活和工作外，起草了《河北经贸大学外籍教师聘用管理办法》，规范了外教的聘用程序和管理机制。办理罗马尼亚籍外教米慧聘用及来华手续和安置。</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（五）招生工作</w:t>
      </w:r>
    </w:p>
    <w:p>
      <w:pPr>
        <w:keepNext w:val="0"/>
        <w:keepLines w:val="0"/>
        <w:pageBreakBefore w:val="0"/>
        <w:tabs>
          <w:tab w:val="left" w:pos="4140"/>
        </w:tabs>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与泰国、乌克兰、乌兹别克斯坦、埃塞俄比亚、瑞泮国际等12个海内外留学生招生中介建立联系并与中介机构开展合作招生工作。招收埃塞俄比亚、赤道几内亚等国多名学生来校从事国际贸易专业本科阶段学习及语言进修生。</w:t>
      </w:r>
    </w:p>
    <w:p>
      <w:pPr>
        <w:keepNext w:val="0"/>
        <w:keepLines w:val="0"/>
        <w:pageBreakBefore w:val="0"/>
        <w:tabs>
          <w:tab w:val="left" w:pos="4140"/>
        </w:tabs>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黑体" w:hAnsi="黑体" w:eastAsia="黑体" w:cs="黑体"/>
          <w:b w:val="0"/>
          <w:bCs/>
          <w:sz w:val="32"/>
          <w:szCs w:val="32"/>
        </w:rPr>
        <w:t>三、严以律己，切实做好廉洁自律工作</w:t>
      </w:r>
    </w:p>
    <w:p>
      <w:pPr>
        <w:keepNext w:val="0"/>
        <w:keepLines w:val="0"/>
        <w:pageBreakBefore w:val="0"/>
        <w:tabs>
          <w:tab w:val="left" w:pos="4140"/>
        </w:tabs>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在国际交流与合作处及国际教育学院任职期间，我认真履行岗位职责，全力配合单位负责人的工作，积极落实党风廉政责任制和干部廉洁自律相关规定。</w:t>
      </w:r>
    </w:p>
    <w:p>
      <w:pPr>
        <w:keepNext w:val="0"/>
        <w:keepLines w:val="0"/>
        <w:pageBreakBefore w:val="0"/>
        <w:tabs>
          <w:tab w:val="left" w:pos="4140"/>
        </w:tabs>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一是注意改进工作作风。保持谦虚、谨慎，不骄不躁的工作作风，进一步加强人生观、世界观和价值观的改造，牢记党的宗旨，紧密联系群众，个人利益服从组织和大局。</w:t>
      </w:r>
    </w:p>
    <w:p>
      <w:pPr>
        <w:keepNext w:val="0"/>
        <w:keepLines w:val="0"/>
        <w:pageBreakBefore w:val="0"/>
        <w:tabs>
          <w:tab w:val="left" w:pos="4140"/>
        </w:tabs>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二是积极履行党风廉政建设政责任制，思想上高度重视，严以律己，注重实效；工作上坚持高标准，生活上保持严要求。</w:t>
      </w:r>
    </w:p>
    <w:p>
      <w:pPr>
        <w:keepNext w:val="0"/>
        <w:keepLines w:val="0"/>
        <w:pageBreakBefore w:val="0"/>
        <w:tabs>
          <w:tab w:val="left" w:pos="4140"/>
        </w:tabs>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三是遵守廉洁自律有关规定，把廉政勤政作为对自己的经常性要求，坚持从具体工作中抓起，从细微小事着手，以廉政建设的有关规定约束和规范自己的行为。</w:t>
      </w:r>
    </w:p>
    <w:p>
      <w:pPr>
        <w:keepNext w:val="0"/>
        <w:keepLines w:val="0"/>
        <w:pageBreakBefore w:val="0"/>
        <w:tabs>
          <w:tab w:val="left" w:pos="4140"/>
        </w:tabs>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四是营造和谐的工作环境，坚持维护民主集中制的原则，积极配合单位负责人的工作，自觉维护好单位的团结统一。工作中注重讲原则，讲团结，相互支持理解，为努力营造和谐的工作氛围发挥应有的作用。在日常工作中，牢记自己的工作职责，尽职尽责，对工作从不拖拉推诿，认真完成各项工作。</w:t>
      </w:r>
    </w:p>
    <w:p>
      <w:pPr>
        <w:keepNext w:val="0"/>
        <w:keepLines w:val="0"/>
        <w:pageBreakBefore w:val="0"/>
        <w:tabs>
          <w:tab w:val="left" w:pos="4140"/>
        </w:tabs>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四、自查不足，认真落实改进措施</w:t>
      </w:r>
    </w:p>
    <w:p>
      <w:pPr>
        <w:keepNext w:val="0"/>
        <w:keepLines w:val="0"/>
        <w:pageBreakBefore w:val="0"/>
        <w:tabs>
          <w:tab w:val="left" w:pos="4140"/>
        </w:tabs>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回首2017年，我在工作上虽然取得了一定的成绩，但</w:t>
      </w:r>
      <w:r>
        <w:rPr>
          <w:rFonts w:hint="eastAsia" w:ascii="仿宋_GB2312" w:hAnsi="仿宋_GB2312" w:eastAsia="仿宋_GB2312" w:cs="仿宋_GB2312"/>
          <w:b w:val="0"/>
          <w:bCs/>
          <w:sz w:val="32"/>
          <w:szCs w:val="32"/>
        </w:rPr>
        <w:t>也清醒地认识到工作中还存在一些不足，表现在：一是业务学习还不够，虽自己能努力学习与本职业务密切相关的知识，但是学的还不够、不深、不细，学习的自觉性不高，缺乏持之以恒的学习精神，缺乏理论与实践紧密结合工作原则。二是在工作中还存在情绪急躁的不足。</w:t>
      </w:r>
    </w:p>
    <w:p>
      <w:pPr>
        <w:keepNext w:val="0"/>
        <w:keepLines w:val="0"/>
        <w:pageBreakBefore w:val="0"/>
        <w:tabs>
          <w:tab w:val="left" w:pos="4140"/>
        </w:tabs>
        <w:kinsoku/>
        <w:wordWrap/>
        <w:overflowPunct/>
        <w:topLinePunct w:val="0"/>
        <w:autoSpaceDE/>
        <w:autoSpaceDN/>
        <w:bidi w:val="0"/>
        <w:adjustRightInd/>
        <w:snapToGrid/>
        <w:spacing w:line="560" w:lineRule="exact"/>
        <w:ind w:left="0" w:leftChars="0" w:right="0" w:rightChars="0" w:firstLine="66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总之，虽然本人在工作中取得了一定的成绩，但离组织的要求还有一定差距。今后我将更加努力地学习、工作，为我校国际教育事业的发展做出更大的贡献。一是进一步提高自己的政治敏锐性和政治坚定性；牢固树立全心全意为人民服务的宗旨，把个人的追求融入党的教育事业中去；保持思想道德的纯洁性，不奢侈浪费，不追求享受。二是在工作作风上，努力克服急躁情绪，不断完善和提高自己。</w:t>
      </w:r>
    </w:p>
    <w:p>
      <w:pPr>
        <w:keepNext w:val="0"/>
        <w:keepLines w:val="0"/>
        <w:pageBreakBefore w:val="0"/>
        <w:kinsoku/>
        <w:wordWrap/>
        <w:overflowPunct/>
        <w:topLinePunct w:val="0"/>
        <w:autoSpaceDE/>
        <w:autoSpaceDN/>
        <w:bidi w:val="0"/>
        <w:adjustRightInd/>
        <w:snapToGrid/>
        <w:spacing w:line="560" w:lineRule="exact"/>
        <w:ind w:left="0" w:leftChars="0" w:right="0" w:rightChars="0"/>
        <w:jc w:val="left"/>
        <w:textAlignment w:val="auto"/>
        <w:outlineLvl w:val="9"/>
        <w:rPr>
          <w:rFonts w:hint="eastAsia" w:ascii="仿宋_GB2312" w:hAnsi="仿宋_GB2312" w:eastAsia="仿宋_GB2312" w:cs="仿宋_GB2312"/>
          <w:b w:val="0"/>
          <w:bCs/>
          <w:sz w:val="32"/>
          <w:szCs w:val="32"/>
        </w:rPr>
      </w:pPr>
    </w:p>
    <w:p>
      <w:pPr>
        <w:keepNext w:val="0"/>
        <w:keepLines w:val="0"/>
        <w:pageBreakBefore w:val="0"/>
        <w:kinsoku/>
        <w:wordWrap/>
        <w:overflowPunct/>
        <w:topLinePunct w:val="0"/>
        <w:autoSpaceDE/>
        <w:autoSpaceDN/>
        <w:bidi w:val="0"/>
        <w:adjustRightInd/>
        <w:snapToGrid/>
        <w:spacing w:line="560" w:lineRule="exact"/>
        <w:ind w:left="0" w:leftChars="0" w:right="0" w:rightChars="0" w:firstLine="4800" w:firstLineChars="1500"/>
        <w:jc w:val="left"/>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2017年12月20日</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p>
    <w:p>
      <w:pPr>
        <w:keepNext w:val="0"/>
        <w:keepLines w:val="0"/>
        <w:pageBreakBefore w:val="0"/>
        <w:tabs>
          <w:tab w:val="left" w:pos="6075"/>
        </w:tabs>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val="0"/>
          <w:bCs/>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78F3"/>
    <w:rsid w:val="00014160"/>
    <w:rsid w:val="0003656D"/>
    <w:rsid w:val="00036BCE"/>
    <w:rsid w:val="00045530"/>
    <w:rsid w:val="00055E20"/>
    <w:rsid w:val="00076F7A"/>
    <w:rsid w:val="00094A14"/>
    <w:rsid w:val="000B4D79"/>
    <w:rsid w:val="000C4E01"/>
    <w:rsid w:val="000C7E44"/>
    <w:rsid w:val="000D4408"/>
    <w:rsid w:val="000F75D5"/>
    <w:rsid w:val="001169BA"/>
    <w:rsid w:val="0015669B"/>
    <w:rsid w:val="001668C8"/>
    <w:rsid w:val="001A3C99"/>
    <w:rsid w:val="001A592C"/>
    <w:rsid w:val="001D25F1"/>
    <w:rsid w:val="001F0050"/>
    <w:rsid w:val="00204A63"/>
    <w:rsid w:val="002102E0"/>
    <w:rsid w:val="002113E0"/>
    <w:rsid w:val="0028138A"/>
    <w:rsid w:val="002977C1"/>
    <w:rsid w:val="002A6DCE"/>
    <w:rsid w:val="002B1B00"/>
    <w:rsid w:val="002B6D29"/>
    <w:rsid w:val="002C6E70"/>
    <w:rsid w:val="002D0EC9"/>
    <w:rsid w:val="002E57E9"/>
    <w:rsid w:val="002E7FEB"/>
    <w:rsid w:val="002F0B2C"/>
    <w:rsid w:val="002F3674"/>
    <w:rsid w:val="00300CC8"/>
    <w:rsid w:val="003147A6"/>
    <w:rsid w:val="003243E1"/>
    <w:rsid w:val="003527BE"/>
    <w:rsid w:val="00362F95"/>
    <w:rsid w:val="003732E8"/>
    <w:rsid w:val="003B4EA5"/>
    <w:rsid w:val="003D7BE5"/>
    <w:rsid w:val="003F49F3"/>
    <w:rsid w:val="003F6902"/>
    <w:rsid w:val="00406DBD"/>
    <w:rsid w:val="004103BC"/>
    <w:rsid w:val="0041166E"/>
    <w:rsid w:val="00411C6D"/>
    <w:rsid w:val="00455C33"/>
    <w:rsid w:val="00500454"/>
    <w:rsid w:val="005158B3"/>
    <w:rsid w:val="005243BE"/>
    <w:rsid w:val="00534D17"/>
    <w:rsid w:val="00536B2E"/>
    <w:rsid w:val="0054690A"/>
    <w:rsid w:val="00583D1E"/>
    <w:rsid w:val="00594F90"/>
    <w:rsid w:val="005C217E"/>
    <w:rsid w:val="005C3A2B"/>
    <w:rsid w:val="005D4912"/>
    <w:rsid w:val="005F2893"/>
    <w:rsid w:val="005F425E"/>
    <w:rsid w:val="00605FAB"/>
    <w:rsid w:val="0062142E"/>
    <w:rsid w:val="00652A04"/>
    <w:rsid w:val="00696733"/>
    <w:rsid w:val="006A66FD"/>
    <w:rsid w:val="006B420F"/>
    <w:rsid w:val="006C56E8"/>
    <w:rsid w:val="006D594B"/>
    <w:rsid w:val="006D63D2"/>
    <w:rsid w:val="006F475B"/>
    <w:rsid w:val="007256D6"/>
    <w:rsid w:val="00745F6F"/>
    <w:rsid w:val="0075324B"/>
    <w:rsid w:val="007552E0"/>
    <w:rsid w:val="007643ED"/>
    <w:rsid w:val="00767537"/>
    <w:rsid w:val="00790CD5"/>
    <w:rsid w:val="007C547A"/>
    <w:rsid w:val="007C6343"/>
    <w:rsid w:val="00814B5C"/>
    <w:rsid w:val="008165CF"/>
    <w:rsid w:val="00821001"/>
    <w:rsid w:val="008237F7"/>
    <w:rsid w:val="00827BE3"/>
    <w:rsid w:val="00836591"/>
    <w:rsid w:val="0084480D"/>
    <w:rsid w:val="008529CE"/>
    <w:rsid w:val="008645B3"/>
    <w:rsid w:val="00892CF4"/>
    <w:rsid w:val="008D284F"/>
    <w:rsid w:val="008D30CF"/>
    <w:rsid w:val="008E03FD"/>
    <w:rsid w:val="008E6026"/>
    <w:rsid w:val="00901E35"/>
    <w:rsid w:val="00920E17"/>
    <w:rsid w:val="0093262D"/>
    <w:rsid w:val="0093644C"/>
    <w:rsid w:val="00944B98"/>
    <w:rsid w:val="009642D9"/>
    <w:rsid w:val="0097050F"/>
    <w:rsid w:val="0097542F"/>
    <w:rsid w:val="009A0181"/>
    <w:rsid w:val="009C76B0"/>
    <w:rsid w:val="009D6C38"/>
    <w:rsid w:val="00A17C4E"/>
    <w:rsid w:val="00A17F57"/>
    <w:rsid w:val="00A34902"/>
    <w:rsid w:val="00A7026F"/>
    <w:rsid w:val="00A71C46"/>
    <w:rsid w:val="00A93846"/>
    <w:rsid w:val="00A9496C"/>
    <w:rsid w:val="00AA0F30"/>
    <w:rsid w:val="00AC6417"/>
    <w:rsid w:val="00AC7EFB"/>
    <w:rsid w:val="00AE6BAB"/>
    <w:rsid w:val="00AF43E5"/>
    <w:rsid w:val="00B03EBD"/>
    <w:rsid w:val="00B3290F"/>
    <w:rsid w:val="00B6408C"/>
    <w:rsid w:val="00B76E6E"/>
    <w:rsid w:val="00B8674C"/>
    <w:rsid w:val="00BB5994"/>
    <w:rsid w:val="00C57A5B"/>
    <w:rsid w:val="00C65ABB"/>
    <w:rsid w:val="00C9257E"/>
    <w:rsid w:val="00C92A1F"/>
    <w:rsid w:val="00CA3C38"/>
    <w:rsid w:val="00CB2EB1"/>
    <w:rsid w:val="00CB797A"/>
    <w:rsid w:val="00CC7BD2"/>
    <w:rsid w:val="00CD3175"/>
    <w:rsid w:val="00CE6801"/>
    <w:rsid w:val="00CF78F3"/>
    <w:rsid w:val="00D37E94"/>
    <w:rsid w:val="00D42619"/>
    <w:rsid w:val="00D613D9"/>
    <w:rsid w:val="00D82DCB"/>
    <w:rsid w:val="00D87149"/>
    <w:rsid w:val="00DA0F98"/>
    <w:rsid w:val="00DD05E0"/>
    <w:rsid w:val="00DE4A54"/>
    <w:rsid w:val="00DF49A9"/>
    <w:rsid w:val="00E22CA9"/>
    <w:rsid w:val="00E373F4"/>
    <w:rsid w:val="00E44C89"/>
    <w:rsid w:val="00E51320"/>
    <w:rsid w:val="00E7409F"/>
    <w:rsid w:val="00E77AFE"/>
    <w:rsid w:val="00EA72F8"/>
    <w:rsid w:val="00EB15EC"/>
    <w:rsid w:val="00EB7D0B"/>
    <w:rsid w:val="00EE794C"/>
    <w:rsid w:val="00F04558"/>
    <w:rsid w:val="00F16836"/>
    <w:rsid w:val="00F51881"/>
    <w:rsid w:val="00FA6CEF"/>
    <w:rsid w:val="00FA74FE"/>
    <w:rsid w:val="00FE07A5"/>
    <w:rsid w:val="00FF1EE7"/>
    <w:rsid w:val="00FF1F6B"/>
    <w:rsid w:val="1F8333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2"/>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字符"/>
    <w:basedOn w:val="6"/>
    <w:link w:val="4"/>
    <w:uiPriority w:val="99"/>
    <w:rPr>
      <w:sz w:val="18"/>
      <w:szCs w:val="18"/>
    </w:rPr>
  </w:style>
  <w:style w:type="character" w:customStyle="1" w:styleId="9">
    <w:name w:val="页脚 字符"/>
    <w:basedOn w:val="6"/>
    <w:link w:val="3"/>
    <w:uiPriority w:val="99"/>
    <w:rPr>
      <w:sz w:val="18"/>
      <w:szCs w:val="18"/>
    </w:rPr>
  </w:style>
  <w:style w:type="paragraph" w:styleId="10">
    <w:name w:val="List Paragraph"/>
    <w:basedOn w:val="1"/>
    <w:qFormat/>
    <w:uiPriority w:val="34"/>
    <w:pPr>
      <w:ind w:firstLine="420" w:firstLineChars="200"/>
    </w:pPr>
    <w:rPr>
      <w:rFonts w:ascii="Times New Roman" w:hAnsi="Times New Roman" w:eastAsia="宋体" w:cs="Times New Roman"/>
      <w:szCs w:val="24"/>
    </w:rPr>
  </w:style>
  <w:style w:type="character" w:customStyle="1" w:styleId="11">
    <w:name w:val="apple-style-span"/>
    <w:basedOn w:val="6"/>
    <w:qFormat/>
    <w:uiPriority w:val="0"/>
  </w:style>
  <w:style w:type="character" w:customStyle="1" w:styleId="12">
    <w:name w:val="批注框文本 字符"/>
    <w:basedOn w:val="6"/>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354</Words>
  <Characters>2021</Characters>
  <Lines>16</Lines>
  <Paragraphs>4</Paragraphs>
  <TotalTime>0</TotalTime>
  <ScaleCrop>false</ScaleCrop>
  <LinksUpToDate>false</LinksUpToDate>
  <CharactersWithSpaces>2371</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2017-09-26T00:33:00Z</dcterms:created>
  <dc:creator>User</dc:creator>
  <cp:lastModifiedBy>l</cp:lastModifiedBy>
  <cp:lastPrinted>2017-12-21T06:54:00Z</cp:lastPrinted>
  <dcterms:modified xsi:type="dcterms:W3CDTF">2017-12-22T02:16:32Z</dcterms:modified>
  <cp:revision>189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