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b w:val="0"/>
          <w:bCs w:val="0"/>
          <w:sz w:val="44"/>
          <w:szCs w:val="44"/>
        </w:rPr>
        <w:t>2017年</w:t>
      </w:r>
      <w:r>
        <w:rPr>
          <w:rFonts w:hint="eastAsia" w:ascii="方正小标宋简体" w:hAnsi="方正小标宋简体" w:eastAsia="方正小标宋简体" w:cs="方正小标宋简体"/>
          <w:b w:val="0"/>
          <w:bCs w:val="0"/>
          <w:sz w:val="44"/>
          <w:szCs w:val="44"/>
          <w:lang w:eastAsia="zh-CN"/>
        </w:rPr>
        <w:t>度</w:t>
      </w:r>
      <w:r>
        <w:rPr>
          <w:rFonts w:hint="eastAsia" w:ascii="方正小标宋简体" w:hAnsi="方正小标宋简体" w:eastAsia="方正小标宋简体" w:cs="方正小标宋简体"/>
          <w:b w:val="0"/>
          <w:bCs w:val="0"/>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高维林</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left"/>
        <w:textAlignment w:val="auto"/>
        <w:outlineLvl w:val="9"/>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2017年，在大学党委和学院党委正确领导下，带领全系教职工一起努力，扎实工作，取得了一定的工作成绩，现就2017年工作和廉政建设汇报如下：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一、做好教职工的思想政治工作，调动工作积极性，确保各项工作的健康有序开展。</w:t>
      </w:r>
      <w:r>
        <w:rPr>
          <w:rFonts w:hint="eastAsia" w:ascii="仿宋_GB2312" w:hAnsi="仿宋_GB2312" w:eastAsia="仿宋_GB2312" w:cs="仿宋_GB2312"/>
          <w:sz w:val="32"/>
          <w:szCs w:val="32"/>
        </w:rPr>
        <w:t>按照办好人民满意的教育和培养合格社会主义事业建设者的总体要求，遵照学院领导“保稳定、保质量、谋发展”的办学思路，要求全系教职工脚踏实地，热爱本职工作，无私奉献，做好教学和学生管理各项工作。特别 是上半年因新生减招，引发辅导员老师思想波动，通过召开各种形式的座谈会和个别谈心，引导辅导员老师坚定信念，坚定对学院发展前景的信心，坚定不移地做好自己的工作，不懈怠，保证了各项工作的顺利开展，确保了教学和教育质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二、组织好政治理论学习，提高师生的理论水平。</w:t>
      </w:r>
      <w:r>
        <w:rPr>
          <w:rFonts w:hint="eastAsia" w:ascii="仿宋_GB2312" w:hAnsi="仿宋_GB2312" w:eastAsia="仿宋_GB2312" w:cs="仿宋_GB2312"/>
          <w:sz w:val="32"/>
          <w:szCs w:val="32"/>
        </w:rPr>
        <w:t>9月底之前，按照上级的要求，继续做好“两学一做”活动，组织师生学习习近平总书记的治国新理念，做合格党员。10月18日，组织师生收听、收看十九大开幕式，11月6日，召开了学习十九大会议精神动员大会，号召全系师生认真学习十九大会议精神，学习习近平总书记的报告，学习习近平新时代中国特色社会主义思想，要求全体师生树立“四个意识”，坚决拥护习近平总书记为核心的党中央的领导，永远跟党走。教育师生要理论联系实际，按照学院党委的要求，乘新时代的东风，争创一流的工作、学习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同时组织好“十九大”的宣传教育活动。我系成立了以团总支书记乔蕾老师为领队的大学生“十九大”精神宣讲小分队，开展了“支部建在网上  学习连在线上”学习活动，组织团员青年在网上学习十九大会议精神，不仅让党的十九大精神在校园得到了全面落实，还有效促进了我系的学风建设。石家庄日报12月4日报道了该学习活动，河北新闻网 12月7日报道了该学习活动。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三、开展一流党建活动。</w:t>
      </w:r>
      <w:r>
        <w:rPr>
          <w:rFonts w:hint="eastAsia" w:ascii="仿宋_GB2312" w:hAnsi="仿宋_GB2312" w:eastAsia="仿宋_GB2312" w:cs="仿宋_GB2312"/>
          <w:sz w:val="32"/>
          <w:szCs w:val="32"/>
        </w:rPr>
        <w:t>根据大学党委的文件要求，坚持“三会一课”制度，坚持标准发展新党员，发挥好基层党支部的作用。引导学生党支部开展了“美化校园，践行社会主义核心价值观”活动，组织学生党员和入党积极分子到学院大操场捡拾垃圾，为师生创造美好环境，截止目前组织了12次集体活动，锻炼了学生，增强了支部的凝聚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四、带领辅导员老师做耐心细致的工作，确保安全稳定。</w:t>
      </w:r>
      <w:r>
        <w:rPr>
          <w:rFonts w:hint="eastAsia" w:ascii="仿宋_GB2312" w:hAnsi="仿宋_GB2312" w:eastAsia="仿宋_GB2312" w:cs="仿宋_GB2312"/>
          <w:sz w:val="32"/>
          <w:szCs w:val="32"/>
        </w:rPr>
        <w:t>带领全系师生共同学习安全知识，共同提高责任意识，共同开展安全工作。教育辅导员老师把安全工作作为头等大事来抓，通过班级QQ群、班会做好宣传教育，关注重点学生，和学生开展谈心活动，了解学生的内心世界，通过调整宿舍、借助学生家长一起做工作等形式化解矛盾。我也亲自出面做重点学生的工作。一年来，通过师生的共同努力，我系没有发生安全事件，保障了其它工作的顺利开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五、抓好学风建设。</w:t>
      </w:r>
      <w:r>
        <w:rPr>
          <w:rFonts w:hint="eastAsia" w:ascii="仿宋_GB2312" w:hAnsi="仿宋_GB2312" w:eastAsia="仿宋_GB2312" w:cs="仿宋_GB2312"/>
          <w:sz w:val="32"/>
          <w:szCs w:val="32"/>
        </w:rPr>
        <w:t>按照学院的统一安排，带领辅导员老师抓好学风建设，一是辅导员做动员，调动同学们的积极性；二是带领辅导员深入宿舍检查，督促学生按时起床，养成良好的生活习惯；三是教育学生党员、班干部发挥模范带头作用；四是督促班干部履行职责，协助老师做好上课考勤工作。通过共同努力，我系的学风焕然一新，上半年获得学风建设标兵系先进单位称号，学生的学习劲头足了，都有自己的奋斗目标，学习成绩也有提升。2014级法学专业学生参加国家司法考试取得好成绩，57名同学参加考试，16名同学通过，其中A证9人，C证7人，通过率28%，这是近几年的最好成绩，为同学们的高质量就业打下了良好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六、组织同学们参加课外活动，磨练意志，提高素质。</w:t>
      </w:r>
      <w:r>
        <w:rPr>
          <w:rFonts w:hint="eastAsia" w:ascii="仿宋_GB2312" w:hAnsi="仿宋_GB2312" w:eastAsia="仿宋_GB2312" w:cs="仿宋_GB2312"/>
          <w:sz w:val="32"/>
          <w:szCs w:val="32"/>
        </w:rPr>
        <w:t>我及时传达学校有关活动文件，和辅导员老师一起分析情况，确立工作方案， 辅导员老师根据学生的特长组织报名。报名同学，认真准备，积极拼搏进取，取得好成绩。马国钧同学获得学院自强之星荣誉称号，阎冰同学获得文法系之星荣誉称号，张修瑞同学获得河北省英语写作 大赛专业组一等奖，徐旭同学获得大学纪检委“说家风，倡新风”征文一等奖。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今年，我系团总支书记因生育休假半年，我临时负责有关的工作，在老师、同学们的协助下，做好大运会、社会实践、大家访、迎新、新生军训等项工作，在工作中与学生直接接触、谈心，了解同学们的内心世界，了解同学们的喜怒哀乐，为今后 有针对性地做好工作，打下坚实基础。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七、做好学生就业工作。</w:t>
      </w:r>
      <w:r>
        <w:rPr>
          <w:rFonts w:hint="eastAsia" w:ascii="仿宋_GB2312" w:hAnsi="仿宋_GB2312" w:eastAsia="仿宋_GB2312" w:cs="仿宋_GB2312"/>
          <w:sz w:val="32"/>
          <w:szCs w:val="32"/>
        </w:rPr>
        <w:t>全系辅导员老师一起努力，就业率达到96 %。特别是我系学生考研继续保持领先，全系考取19人，考研率学院第一。法学专业考取13人，录取率28%，全院班级第一。委派两名 辅导员老师回访60多名毕业生，了解有关情况，掌握有关信息，为教学改革、就业工作打下基础。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八、协助系主任做好教学工作。</w:t>
      </w:r>
      <w:r>
        <w:rPr>
          <w:rFonts w:hint="eastAsia" w:ascii="仿宋_GB2312" w:hAnsi="仿宋_GB2312" w:eastAsia="仿宋_GB2312" w:cs="仿宋_GB2312"/>
          <w:sz w:val="32"/>
          <w:szCs w:val="32"/>
        </w:rPr>
        <w:t>遵照学院的要求，组织辅导员听课，了解、掌握教师授课情况。支持学生实践、实训活动，我系负责的电视台录制节目10期，行舟传媒出版报纸9期。组织学生参加省总工会开展的维护农民工 权益法律宣传活动，组成小分队，在校内外开展宣传活动，取得良好社会效果。我和赵主任一起与桥西区新石南路居委会联系，达成学生实习协议，组织学生拍摄6期居委会开展活动的节目，提高了学生的动手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b w:val="0"/>
          <w:bCs w:val="0"/>
          <w:sz w:val="32"/>
          <w:szCs w:val="32"/>
        </w:rPr>
        <w:t xml:space="preserve"> 九、遵守各项规定，廉洁从政。</w:t>
      </w:r>
      <w:r>
        <w:rPr>
          <w:rFonts w:hint="eastAsia" w:ascii="仿宋_GB2312" w:hAnsi="仿宋_GB2312" w:eastAsia="仿宋_GB2312" w:cs="仿宋_GB2312"/>
          <w:sz w:val="32"/>
          <w:szCs w:val="32"/>
        </w:rPr>
        <w:t>今年重点学习了《关于新形势下党内政治生活的若干准则》和《中国共产党党内监督条例》，同时也重新学习了其他党内法规，提高认识，用法律法规约束自己的言行。按照党中央的要求反对四风，遵守八项规定。在开展工作时，一是 带头执行各项规章制度，按照要求做工作。二是发挥好民主渠道，重大事情民主协商。三是接受监督，在涉及评优、奖助学金评定、党员发展等工作时，要求辅导员老师公平、公正、公开，按要求公示，接受群众监督，确保符合政策要求</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一年来，时刻提醒自己做合格党员，不忘初心，刻苦工作，廉洁工作，遵守规章，增强“四个意识”，拥护习近 平总书记为核心的党中央，按照学校和学院党委的工作部署，做好每项工作，没有违犯廉洁纪律的言行。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29450"/>
      <w:docPartObj>
        <w:docPartGallery w:val="autotext"/>
      </w:docPartObj>
    </w:sdtPr>
    <w:sdtEndPr>
      <w:rPr>
        <w:sz w:val="24"/>
        <w:szCs w:val="24"/>
      </w:rPr>
    </w:sdtEndPr>
    <w:sdtContent>
      <w:p>
        <w:pPr>
          <w:pStyle w:val="3"/>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4</w:t>
        </w:r>
        <w:r>
          <w:rPr>
            <w:sz w:val="24"/>
            <w:szCs w:val="24"/>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6293"/>
    <w:rsid w:val="00044FC3"/>
    <w:rsid w:val="0006715B"/>
    <w:rsid w:val="000A222B"/>
    <w:rsid w:val="000B57C2"/>
    <w:rsid w:val="000C56F5"/>
    <w:rsid w:val="000C6324"/>
    <w:rsid w:val="000D52B2"/>
    <w:rsid w:val="00117496"/>
    <w:rsid w:val="0017304D"/>
    <w:rsid w:val="001C7725"/>
    <w:rsid w:val="001E2578"/>
    <w:rsid w:val="0022699A"/>
    <w:rsid w:val="00296CB1"/>
    <w:rsid w:val="00330F63"/>
    <w:rsid w:val="003324FE"/>
    <w:rsid w:val="00347C8C"/>
    <w:rsid w:val="003A6485"/>
    <w:rsid w:val="00432B84"/>
    <w:rsid w:val="00483993"/>
    <w:rsid w:val="00496293"/>
    <w:rsid w:val="00571315"/>
    <w:rsid w:val="00580558"/>
    <w:rsid w:val="005A513E"/>
    <w:rsid w:val="005C1582"/>
    <w:rsid w:val="005D1F5C"/>
    <w:rsid w:val="00611F7E"/>
    <w:rsid w:val="00633E9C"/>
    <w:rsid w:val="006A11F8"/>
    <w:rsid w:val="006D51D9"/>
    <w:rsid w:val="007D61BE"/>
    <w:rsid w:val="007E12BA"/>
    <w:rsid w:val="00834057"/>
    <w:rsid w:val="00857657"/>
    <w:rsid w:val="00857A04"/>
    <w:rsid w:val="00912A06"/>
    <w:rsid w:val="009173EB"/>
    <w:rsid w:val="00925095"/>
    <w:rsid w:val="009A21D7"/>
    <w:rsid w:val="00A839EB"/>
    <w:rsid w:val="00AC543F"/>
    <w:rsid w:val="00AD2ED2"/>
    <w:rsid w:val="00B259CC"/>
    <w:rsid w:val="00B3525E"/>
    <w:rsid w:val="00B739D7"/>
    <w:rsid w:val="00BB4F26"/>
    <w:rsid w:val="00BE60A1"/>
    <w:rsid w:val="00BF59CB"/>
    <w:rsid w:val="00C07030"/>
    <w:rsid w:val="00C2199A"/>
    <w:rsid w:val="00C263DC"/>
    <w:rsid w:val="00C64100"/>
    <w:rsid w:val="00CA5867"/>
    <w:rsid w:val="00E5748E"/>
    <w:rsid w:val="00EA120D"/>
    <w:rsid w:val="00EA1B36"/>
    <w:rsid w:val="00EA432D"/>
    <w:rsid w:val="00ED3275"/>
    <w:rsid w:val="00EF54B0"/>
    <w:rsid w:val="00F14C62"/>
    <w:rsid w:val="00F365E4"/>
    <w:rsid w:val="00F573B1"/>
    <w:rsid w:val="00F92A55"/>
    <w:rsid w:val="00FB7717"/>
    <w:rsid w:val="2F063F45"/>
    <w:rsid w:val="57EE4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标题 1 Char"/>
    <w:basedOn w:val="5"/>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361</Words>
  <Characters>2062</Characters>
  <Lines>17</Lines>
  <Paragraphs>4</Paragraphs>
  <ScaleCrop>false</ScaleCrop>
  <LinksUpToDate>false</LinksUpToDate>
  <CharactersWithSpaces>2419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2017-12-11T00:48:00Z</dcterms:created>
  <dc:creator>admin</dc:creator>
  <cp:lastModifiedBy>l</cp:lastModifiedBy>
  <dcterms:modified xsi:type="dcterms:W3CDTF">2017-12-26T01:56:42Z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