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2017年度述职述廉报告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李卫锋</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年来，在校党委的正确领导下，在学校各部门和兄弟学院的大力支持下,我与褚尚军同志一道，精诚团结、积极进取，认真遵照学校关于我校继续教育改革发展方向的指示精神，统一思想、凝聚共识、明确思路、直面问题，团结和带领全院同志扎实作为，努力开创学院工作新局面，比较好地履行了岗位职责，比较圆满地完成了2017年的各项工作任务。现述职如下：</w:t>
      </w:r>
      <w:r>
        <w:rPr>
          <w:rFonts w:hint="eastAsia" w:ascii="仿宋_GB2312" w:hAnsi="仿宋_GB2312" w:eastAsia="仿宋_GB2312" w:cs="仿宋_GB2312"/>
          <w:b w:val="0"/>
          <w:bCs/>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一、政治思想方面</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8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作为一名党员，我能认真学习党的十八大、十九大精神，学习习近平总书记系列重要讲话精神，坚持用正确的理论武装头脑、指导行动，努力提升自己的政治理论水平，不断提高自身政治素质、思想素质、能力素质，旗帜鲜明地做到在政治上、思想上、行动上与以习近平同志为核心的党中央保持高度一致，与上级党组织和学校党委保持一致。</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8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一年来</w:t>
      </w:r>
      <w:r>
        <w:rPr>
          <w:rFonts w:hint="eastAsia" w:ascii="仿宋_GB2312" w:hAnsi="仿宋_GB2312" w:eastAsia="仿宋_GB2312" w:cs="仿宋_GB2312"/>
          <w:b w:val="0"/>
          <w:bCs/>
          <w:sz w:val="32"/>
          <w:szCs w:val="32"/>
        </w:rPr>
        <w:t>，我能够潜心学习党章</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准则</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条例</w:t>
      </w:r>
      <w:r>
        <w:rPr>
          <w:rFonts w:hint="eastAsia" w:ascii="仿宋_GB2312" w:hAnsi="仿宋_GB2312" w:eastAsia="仿宋_GB2312" w:cs="仿宋_GB2312"/>
          <w:b w:val="0"/>
          <w:bCs/>
          <w:sz w:val="32"/>
          <w:szCs w:val="32"/>
        </w:rPr>
        <w:t>，细心</w:t>
      </w:r>
      <w:r>
        <w:rPr>
          <w:rFonts w:hint="eastAsia" w:ascii="仿宋_GB2312" w:hAnsi="仿宋_GB2312" w:eastAsia="仿宋_GB2312" w:cs="仿宋_GB2312"/>
          <w:b w:val="0"/>
          <w:bCs/>
          <w:sz w:val="32"/>
          <w:szCs w:val="32"/>
        </w:rPr>
        <w:t>研读总书记系列讲话</w:t>
      </w:r>
      <w:r>
        <w:rPr>
          <w:rFonts w:hint="eastAsia" w:ascii="仿宋_GB2312" w:hAnsi="仿宋_GB2312" w:eastAsia="仿宋_GB2312" w:cs="仿宋_GB2312"/>
          <w:b w:val="0"/>
          <w:bCs/>
          <w:sz w:val="32"/>
          <w:szCs w:val="32"/>
        </w:rPr>
        <w:t>，切实</w:t>
      </w:r>
      <w:r>
        <w:rPr>
          <w:rFonts w:hint="eastAsia" w:ascii="仿宋_GB2312" w:hAnsi="仿宋_GB2312" w:eastAsia="仿宋_GB2312" w:cs="仿宋_GB2312"/>
          <w:b w:val="0"/>
          <w:bCs/>
          <w:sz w:val="32"/>
          <w:szCs w:val="32"/>
        </w:rPr>
        <w:t>增强</w:t>
      </w:r>
      <w:r>
        <w:rPr>
          <w:rFonts w:hint="eastAsia" w:ascii="仿宋_GB2312" w:hAnsi="仿宋_GB2312" w:eastAsia="仿宋_GB2312" w:cs="仿宋_GB2312"/>
          <w:b w:val="0"/>
          <w:bCs/>
          <w:sz w:val="32"/>
          <w:szCs w:val="32"/>
        </w:rPr>
        <w:t>自己的</w:t>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"http://baike.sogou.com/lemma/ShowInnerLink.htm?lemmaId=560755&amp;ss_c=ssc.citiao.link" \t "_blank"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政治意识</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t>、大局意识、核心意识、看齐意识</w:t>
      </w:r>
      <w:r>
        <w:rPr>
          <w:rFonts w:hint="eastAsia" w:ascii="仿宋_GB2312" w:hAnsi="仿宋_GB2312" w:eastAsia="仿宋_GB2312" w:cs="仿宋_GB2312"/>
          <w:b w:val="0"/>
          <w:bCs/>
          <w:sz w:val="32"/>
          <w:szCs w:val="32"/>
        </w:rPr>
        <w:t>，不断</w:t>
      </w:r>
      <w:r>
        <w:rPr>
          <w:rFonts w:hint="eastAsia" w:ascii="仿宋_GB2312" w:hAnsi="仿宋_GB2312" w:eastAsia="仿宋_GB2312" w:cs="仿宋_GB2312"/>
          <w:b w:val="0"/>
          <w:bCs/>
          <w:sz w:val="32"/>
          <w:szCs w:val="32"/>
        </w:rPr>
        <w:t>强化宗旨观念，增强党性修养</w:t>
      </w:r>
      <w:r>
        <w:rPr>
          <w:rFonts w:hint="eastAsia" w:ascii="仿宋_GB2312" w:hAnsi="仿宋_GB2312" w:eastAsia="仿宋_GB2312" w:cs="仿宋_GB2312"/>
          <w:b w:val="0"/>
          <w:bCs/>
          <w:sz w:val="32"/>
          <w:szCs w:val="32"/>
        </w:rPr>
        <w:t>，不忘党员身份，时刻以党员领导干部的标准严格要求自己，</w:t>
      </w:r>
      <w:r>
        <w:rPr>
          <w:rFonts w:hint="eastAsia" w:ascii="仿宋_GB2312" w:hAnsi="仿宋_GB2312" w:eastAsia="仿宋_GB2312" w:cs="仿宋_GB2312"/>
          <w:b w:val="0"/>
          <w:bCs/>
          <w:sz w:val="32"/>
          <w:szCs w:val="32"/>
        </w:rPr>
        <w:t>坚持正确</w:t>
      </w:r>
      <w:r>
        <w:rPr>
          <w:rFonts w:hint="eastAsia" w:ascii="仿宋_GB2312" w:hAnsi="仿宋_GB2312" w:eastAsia="仿宋_GB2312" w:cs="仿宋_GB2312"/>
          <w:b w:val="0"/>
          <w:bCs/>
          <w:sz w:val="32"/>
          <w:szCs w:val="32"/>
        </w:rPr>
        <w:t>的</w:t>
      </w:r>
      <w:r>
        <w:rPr>
          <w:rFonts w:hint="eastAsia" w:ascii="仿宋_GB2312" w:hAnsi="仿宋_GB2312" w:eastAsia="仿宋_GB2312" w:cs="仿宋_GB2312"/>
          <w:b w:val="0"/>
          <w:bCs/>
          <w:sz w:val="32"/>
          <w:szCs w:val="32"/>
        </w:rPr>
        <w:t>政治方向</w:t>
      </w:r>
      <w:r>
        <w:rPr>
          <w:rFonts w:hint="eastAsia" w:ascii="仿宋_GB2312" w:hAnsi="仿宋_GB2312" w:eastAsia="仿宋_GB2312" w:cs="仿宋_GB2312"/>
          <w:b w:val="0"/>
          <w:bCs/>
          <w:sz w:val="32"/>
          <w:szCs w:val="32"/>
        </w:rPr>
        <w:t>，严</w:t>
      </w:r>
      <w:r>
        <w:rPr>
          <w:rFonts w:hint="eastAsia" w:ascii="仿宋_GB2312" w:hAnsi="仿宋_GB2312" w:eastAsia="仿宋_GB2312" w:cs="仿宋_GB2312"/>
          <w:b w:val="0"/>
          <w:bCs/>
          <w:sz w:val="32"/>
          <w:szCs w:val="32"/>
        </w:rPr>
        <w:t>守</w:t>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"http://baike.sogou.com/lemma/ShowInnerLink.htm?lemmaId=103305810&amp;ss_c=ssc.citiao.link" \t "_blank"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政治纪律</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t>和</w:t>
      </w:r>
      <w:r>
        <w:rPr>
          <w:rFonts w:hint="eastAsia" w:ascii="仿宋_GB2312" w:hAnsi="仿宋_GB2312" w:eastAsia="仿宋_GB2312" w:cs="仿宋_GB2312"/>
          <w:b w:val="0"/>
          <w:bCs/>
          <w:sz w:val="32"/>
          <w:szCs w:val="32"/>
        </w:rPr>
        <w:t>政治规矩</w:t>
      </w:r>
      <w:r>
        <w:rPr>
          <w:rFonts w:hint="eastAsia" w:ascii="仿宋_GB2312" w:hAnsi="仿宋_GB2312" w:eastAsia="仿宋_GB2312" w:cs="仿宋_GB2312"/>
          <w:b w:val="0"/>
          <w:bCs/>
          <w:sz w:val="32"/>
          <w:szCs w:val="32"/>
        </w:rPr>
        <w:t>。在日常工作学习生活中，</w:t>
      </w:r>
      <w:r>
        <w:rPr>
          <w:rFonts w:hint="eastAsia" w:ascii="仿宋_GB2312" w:hAnsi="仿宋_GB2312" w:eastAsia="仿宋_GB2312" w:cs="仿宋_GB2312"/>
          <w:b w:val="0"/>
          <w:bCs/>
          <w:sz w:val="32"/>
          <w:szCs w:val="32"/>
        </w:rPr>
        <w:t>不忘初心</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牢记使命</w:t>
      </w:r>
      <w:r>
        <w:rPr>
          <w:rFonts w:hint="eastAsia" w:ascii="仿宋_GB2312" w:hAnsi="仿宋_GB2312" w:eastAsia="仿宋_GB2312" w:cs="仿宋_GB2312"/>
          <w:b w:val="0"/>
          <w:bCs/>
          <w:sz w:val="32"/>
          <w:szCs w:val="32"/>
        </w:rPr>
        <w:t>，重自律、重品行，以身作则，清正自廉，认真履行岗位职责，努力做到积极进取、</w:t>
      </w:r>
      <w:r>
        <w:rPr>
          <w:rFonts w:hint="eastAsia" w:ascii="仿宋_GB2312" w:hAnsi="仿宋_GB2312" w:eastAsia="仿宋_GB2312" w:cs="仿宋_GB2312"/>
          <w:b w:val="0"/>
          <w:bCs/>
          <w:sz w:val="32"/>
          <w:szCs w:val="32"/>
        </w:rPr>
        <w:t>勇于作为</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敢于担当</w:t>
      </w:r>
      <w:r>
        <w:rPr>
          <w:rFonts w:hint="eastAsia" w:ascii="仿宋_GB2312" w:hAnsi="仿宋_GB2312" w:eastAsia="仿宋_GB2312" w:cs="仿宋_GB2312"/>
          <w:b w:val="0"/>
          <w:bCs/>
          <w:sz w:val="32"/>
          <w:szCs w:val="32"/>
        </w:rPr>
        <w:t>，充分发挥党员干部的</w:t>
      </w:r>
      <w:r>
        <w:rPr>
          <w:rFonts w:hint="eastAsia" w:ascii="仿宋_GB2312" w:hAnsi="仿宋_GB2312" w:eastAsia="仿宋_GB2312" w:cs="仿宋_GB2312"/>
          <w:b w:val="0"/>
          <w:bCs/>
          <w:sz w:val="32"/>
          <w:szCs w:val="32"/>
        </w:rPr>
        <w:t>先锋模范作用</w:t>
      </w:r>
      <w:r>
        <w:rPr>
          <w:rFonts w:hint="eastAsia" w:ascii="仿宋_GB2312" w:hAnsi="仿宋_GB2312" w:eastAsia="仿宋_GB2312" w:cs="仿宋_GB2312"/>
          <w:b w:val="0"/>
          <w:bCs/>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黑体" w:hAnsi="黑体" w:eastAsia="黑体" w:cs="黑体"/>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w:t>
      </w:r>
      <w:r>
        <w:rPr>
          <w:rFonts w:hint="eastAsia" w:ascii="黑体" w:hAnsi="黑体" w:eastAsia="黑体" w:cs="黑体"/>
          <w:b w:val="0"/>
          <w:bCs/>
          <w:sz w:val="32"/>
          <w:szCs w:val="32"/>
        </w:rPr>
        <w:t>二、履行岗位职责方面</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（一）正确面对问题，明确发展方向</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2017年5月31日，继续教育学院在全校目标绩效考核中名列“党群部门及行政处室”序列倒数第一名。一时间，许多教职工垂头丧气、一筹莫展，有的还相互指责。各种消极情绪蔓延全院。为了尽快控制局面，学院班子及时采取了四项措施：</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1.书记院长带头挖根源、找差距、做检讨，全面反思、深刻反省，向每一名教职工发放了“致全院教职工的一封公开信”，明确提出“继续教育学院人七问?”一问我们为什么被评为全校序列倒数第一？二问我们的问题到底出在了哪里？三问我们有无摘掉落后帽子的信心与决心？……</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紧紧围绕“倒数第一”的窘境，在全院开展“解放思想大讨论”。号召全体同志以“树正气、讲团结、保稳定、谋发展”为出发点，不埋怨、不推诿、不发牢骚、不扣帽子，以主人翁精神和建设性态度，切实突出问题导向，找差距、摆问题、讲原因，认真查摆影响和制约学院建设与发展的制约因素。</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3.结合学院实际，在全院扎实开展“工作作风建设年”活动。班子先行、党员带头、全员参与，切实转变思想作风、工作作风！彻底扭转“松松垮垮、懒懒散散”的旧面貌，重树学院新形象。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4.向全体党员干部明确提出三点要求：</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一要树立四种精神：敬业精神、团队精神、包容精神、奉献精神；  </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二要树立四种意识：危机意识、大局意识、规矩意识、责任意识；   </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三要树立四种观念：组织观念、集体观念、荣誉观念、纪律观念。</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通过一年的不懈努力，目前，全院上下“顾大局、讲奉献、负责任、爱集体，人人关心学院发展”的良好院风已经形成。</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（二）根据学校要求，确定工作总思路</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2017年初，学院根据学校对继续教育改革发展的总要求，明确提出了“压缩规模、狠抓规范，保持稳定、控制风险”的工作总思路。一年来，在学校领导的大力支持下，各项工作都取得了较好的工作成果和良好的舆论效果，多次受到校领导的肯定与表扬。</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1.关于“压缩规模”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一是压缩招生规模，二是压缩函授站（点)规模，这项举措在全省高校引起了不小的震动与反响！我校走在了同行前头。</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（1）压缩招生规模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学院的工作思路是：在突出办学特色的基础上，科学论证、敢于作为，下大力度压缩招生规模。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第一，停止23个专科专业招生；第二，原有17个本科专业中，暂停9个专业招生，只保留8个优势特色专业招生；第三，8个本科专业2017年招生计划5000人，与2016年相比，减招7000人。</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目前，2017年成人招生工作刚刚结束，我校实际录取新生4672人，圆满完成了学校交给的年度“压缩规模”目标任务。 </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（2）压缩函授站（点）规模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由于这项工作牵涉到许多函授站（点）的切身利益，学院十分谨慎，在认真听取科室意见、广泛征求教工建议的基础上，全院上下反复酝酿，班子会多次研究，最终确定：暂停13个函授站（点）2017年招生，其中，包括4个教育厅审批备案的正式函授站。期间，学院排除了许多社会因素干扰、顶住了来自校内（外）的各方面压力。</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2.关于“狠抓规范”</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7月23日，学院组织了2017级全体新生期末统一考试中，共派出28名教职工、57名研究生，共计85名人，分赴12个地（市）43个函授站（点）巡视。这次统考中参考学生11141人，考试课程33门，考试场次1241场，印发试卷46960分，并完成了统一阅卷、登统和信息采集工作，工作量十分巨大。这项涉及1万余人、分布全省的大规模统考引起全省同行的高度关注。对切实促进规范办学、提高办学质量和我校社会声誉将起到巨大的促进作用。</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此外，学院“狠抓规范”的其他措施正逐项落实，各科室统一修（制）定了岗位职责，办事流程正在制定。为切实增强学院权威、有效提高工作力度，学院统一规范了各项文件管理，凡下各发函授站（点）的通知、通报、规定等工作部署均以院字、教字、学字等专项文件下发，对促进函授站（点）切实按照学院要求落实工作发挥了规范和约束作用。</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3.关于“保持稳定、控制风险”</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一年来，学院敢于决策，敢于作为，狠抓突出问题，坚决化解风险，也保持了稳定。比如，在处理现代冶金学校招生代理的2017级629名新生学籍事件过程中，教学点负责人三番五次到学院无理取闹，托关系找人说情，到办公室哭闹，乃至威胁。许多教职工非常气愤，主动出主意、想办法、表明支持态度。最终，学院党政联席会研究决定，以登报声明方式：“要求629名学生5月18日前到学院报到，逾期未报到者，取消入学资格，并责任自负。”在学院大力宣传下，有221名学生到学院报到注册，最终，408名学生的学籍被废止。这项工作既化解了招生代理存在的乱收费等风险，也保持了整个事件处理过程的安全稳定，更强化了我校学籍管理的严肃性、规范化。</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在7月23日的统考过程中，接到威县职教中心涉嫌泄露试题、考务人员参与作弊的举报，教务科通过查阅试卷、考场报告单，在证据确凿之下，我们果断终止了威县职教中心的合作协议，取消了这个教学点，并将其现有在校生划转到正规函授站。这既有利于我们加强规范管理，同时也有利于化解办学风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2017年招生过程中，专门向各函授站（点）发出红头文件，严格要求规范招生，严厉打击招生代理，明令禁止跨区招生，坚决杜绝高收费、瞎许诺现象。同时，要求全院同志：禁止任何同志参与站（点）招生、发生利益往来，取得良好效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（三）切实加强管理，圆满完成任务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1.学籍管理工作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全年共完成了11510名新生学籍电子注册和11172名毕业生的毕业资格审查、毕业证书打印盖章发放，以及收取1万多名毕业生的档案资料并进行整理、装袋、密封、盖章，以及发放，直到完成万人学历注册。繁杂、浩瀚、枯燥的数据、档案资料，无一差错。</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2.教学管理工作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切实加强了对各函授站（点）教师聘任、教学计划落实和考试安排的督导检查。认真组织完成了2013级高起本、2015级专升本学生毕业成绩审核和毕业论文答辩工作，更新了本科专业毕业论文选题库，完成了组建期末考试题库的准备工作，修订了2018级各专业教学计划，特别是出色完成了2017级新生的万人统考工作。2017年，学院教学工作在管理人员少、工作任务重的情况下，圆满地完成了各项工作任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3.学位管理工作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在上半年完成754名自考学位审核和528名学位授予的基础上，下半年，新组建的学位办，认真修订了《学院学位授予工作实施细则》，编辑了《学院学位管理工作手册》，并对587名专升本毕业生的学位申请资料进行了审核，完成了582名通过初审毕业生的上会资料准备工作。为我院规范学位管理工作奠定了基础。</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4.自学考试工作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组织阅卷两次，93门课，26957份；组织论文答辩两次， 948人；组织上机考试两次，110科次；组织实践作业，916科次；组织双本考试，261科次；审核免考材料，4688科次；审核毕业材料2897人；登统上报实践数据2235科次。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5.非学历教育培训工作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今年以来，在圆满完成省委组织部干部选学和援疆任务的基础上，积极拓展行业培训和企业培训，学院培训工作与2016年（3期）比取得显著成绩，得到校领导的肯定和表扬。截止目前，共完成省体育局、邢台市委组织部、新疆建设兵团二师、河北省农业发展银行、石家庄市国税局、省工业运行管理局、市无线电管理局、市老干部管理局等9期培训班，参加培训620人次，培训结算收入104万元。</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6.学院财务工作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学院经费使用和管理严格执行学校的财经纪律，认真遵守“三重一大”制度和有关规定，做到大额经费开支经党政联席会议决定，在经费的使用上本着厉行节约的精神，不乱花一分钱，坚持严格落实一只笔制度。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三、廉洁自律方面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作为一名党员干部，我能够牢记宗旨使命，能够认真学习、严格遵守中央有关党员领导干部廉洁自律、廉洁从政的有关规定，特别是《廉政准则》中明确规定的8个“禁止”、52个“不准”，和中央八项规定，筑牢思想防线，认真执行党风廉政建设责任制，坚持自重、自省、自警、自励，做到慎友、慎欲、慎微、慎独，同时，高度注意教育引导家人和部门同志淡薄名利，树立正确的世界观、人生观、价值观和利益观，没有利用职务之便谋取个人私利现象发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在学院日常工作中，能够认真</w:t>
      </w:r>
      <w:r>
        <w:rPr>
          <w:rFonts w:hint="eastAsia" w:ascii="仿宋_GB2312" w:hAnsi="仿宋_GB2312" w:eastAsia="仿宋_GB2312" w:cs="仿宋_GB2312"/>
          <w:b w:val="0"/>
          <w:bCs/>
          <w:sz w:val="32"/>
          <w:szCs w:val="32"/>
        </w:rPr>
        <w:t>坚持原则，坚持民主集中制，坚持集体领导</w:t>
      </w:r>
      <w:r>
        <w:rPr>
          <w:rFonts w:hint="eastAsia" w:ascii="仿宋_GB2312" w:hAnsi="仿宋_GB2312" w:eastAsia="仿宋_GB2312" w:cs="仿宋_GB2312"/>
          <w:b w:val="0"/>
          <w:bCs/>
          <w:sz w:val="32"/>
          <w:szCs w:val="32"/>
        </w:rPr>
        <w:t>与</w:t>
      </w:r>
      <w:r>
        <w:rPr>
          <w:rFonts w:hint="eastAsia" w:ascii="仿宋_GB2312" w:hAnsi="仿宋_GB2312" w:eastAsia="仿宋_GB2312" w:cs="仿宋_GB2312"/>
          <w:b w:val="0"/>
          <w:bCs/>
          <w:sz w:val="32"/>
          <w:szCs w:val="32"/>
        </w:rPr>
        <w:t>个人分工负责相结合，做到</w:t>
      </w:r>
      <w:r>
        <w:rPr>
          <w:rFonts w:hint="eastAsia" w:ascii="仿宋_GB2312" w:hAnsi="仿宋_GB2312" w:eastAsia="仿宋_GB2312" w:cs="仿宋_GB2312"/>
          <w:b w:val="0"/>
          <w:bCs/>
          <w:sz w:val="32"/>
          <w:szCs w:val="32"/>
        </w:rPr>
        <w:t>“集体领导，民主集中，个别酝酿，会议决定”，不断</w:t>
      </w:r>
      <w:r>
        <w:rPr>
          <w:rFonts w:hint="eastAsia" w:ascii="仿宋_GB2312" w:hAnsi="仿宋_GB2312" w:eastAsia="仿宋_GB2312" w:cs="仿宋_GB2312"/>
          <w:b w:val="0"/>
          <w:bCs/>
          <w:sz w:val="32"/>
          <w:szCs w:val="32"/>
        </w:rPr>
        <w:t>规范学</w:t>
      </w:r>
      <w:r>
        <w:rPr>
          <w:rFonts w:hint="eastAsia" w:ascii="仿宋_GB2312" w:hAnsi="仿宋_GB2312" w:eastAsia="仿宋_GB2312" w:cs="仿宋_GB2312"/>
          <w:b w:val="0"/>
          <w:bCs/>
          <w:sz w:val="32"/>
          <w:szCs w:val="32"/>
        </w:rPr>
        <w:t>院</w:t>
      </w:r>
      <w:r>
        <w:rPr>
          <w:rFonts w:hint="eastAsia" w:ascii="仿宋_GB2312" w:hAnsi="仿宋_GB2312" w:eastAsia="仿宋_GB2312" w:cs="仿宋_GB2312"/>
          <w:b w:val="0"/>
          <w:bCs/>
          <w:sz w:val="32"/>
          <w:szCs w:val="32"/>
        </w:rPr>
        <w:t>决策程序</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一年来</w:t>
      </w:r>
      <w:r>
        <w:rPr>
          <w:rFonts w:hint="eastAsia" w:ascii="仿宋_GB2312" w:hAnsi="仿宋_GB2312" w:eastAsia="仿宋_GB2312" w:cs="仿宋_GB2312"/>
          <w:b w:val="0"/>
          <w:bCs/>
          <w:sz w:val="32"/>
          <w:szCs w:val="32"/>
        </w:rPr>
        <w:t>，凡学院</w:t>
      </w:r>
      <w:r>
        <w:rPr>
          <w:rFonts w:hint="eastAsia" w:ascii="仿宋_GB2312" w:hAnsi="仿宋_GB2312" w:eastAsia="仿宋_GB2312" w:cs="仿宋_GB2312"/>
          <w:b w:val="0"/>
          <w:bCs/>
          <w:sz w:val="32"/>
          <w:szCs w:val="32"/>
        </w:rPr>
        <w:t>重大事项决策、干部人事</w:t>
      </w:r>
      <w:r>
        <w:rPr>
          <w:rFonts w:hint="eastAsia" w:ascii="仿宋_GB2312" w:hAnsi="仿宋_GB2312" w:eastAsia="仿宋_GB2312" w:cs="仿宋_GB2312"/>
          <w:b w:val="0"/>
          <w:bCs/>
          <w:sz w:val="32"/>
          <w:szCs w:val="32"/>
        </w:rPr>
        <w:t>调整、</w:t>
      </w:r>
      <w:r>
        <w:rPr>
          <w:rFonts w:hint="eastAsia" w:ascii="仿宋_GB2312" w:hAnsi="仿宋_GB2312" w:eastAsia="仿宋_GB2312" w:cs="仿宋_GB2312"/>
          <w:b w:val="0"/>
          <w:bCs/>
          <w:sz w:val="32"/>
          <w:szCs w:val="32"/>
        </w:rPr>
        <w:t>大额资金使用</w:t>
      </w:r>
      <w:r>
        <w:rPr>
          <w:rFonts w:hint="eastAsia" w:ascii="仿宋_GB2312" w:hAnsi="仿宋_GB2312" w:eastAsia="仿宋_GB2312" w:cs="仿宋_GB2312"/>
          <w:b w:val="0"/>
          <w:bCs/>
          <w:sz w:val="32"/>
          <w:szCs w:val="32"/>
        </w:rPr>
        <w:t>都能</w:t>
      </w:r>
      <w:r>
        <w:rPr>
          <w:rFonts w:hint="eastAsia" w:ascii="仿宋_GB2312" w:hAnsi="仿宋_GB2312" w:eastAsia="仿宋_GB2312" w:cs="仿宋_GB2312"/>
          <w:b w:val="0"/>
          <w:bCs/>
          <w:sz w:val="32"/>
          <w:szCs w:val="32"/>
        </w:rPr>
        <w:t>严格按照“三重一大”制度</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党政联席会议规则</w:t>
      </w:r>
      <w:r>
        <w:rPr>
          <w:rFonts w:hint="eastAsia" w:ascii="仿宋_GB2312" w:hAnsi="仿宋_GB2312" w:eastAsia="仿宋_GB2312" w:cs="仿宋_GB2312"/>
          <w:b w:val="0"/>
          <w:bCs/>
          <w:sz w:val="32"/>
          <w:szCs w:val="32"/>
        </w:rPr>
        <w:t>决定</w:t>
      </w:r>
      <w:r>
        <w:rPr>
          <w:rFonts w:hint="eastAsia" w:ascii="仿宋_GB2312" w:hAnsi="仿宋_GB2312" w:eastAsia="仿宋_GB2312" w:cs="仿宋_GB2312"/>
          <w:b w:val="0"/>
          <w:bCs/>
          <w:sz w:val="32"/>
          <w:szCs w:val="32"/>
        </w:rPr>
        <w:t>，做到会议有纪录，决策有讨论，信息</w:t>
      </w:r>
      <w:r>
        <w:rPr>
          <w:rFonts w:hint="eastAsia" w:ascii="仿宋_GB2312" w:hAnsi="仿宋_GB2312" w:eastAsia="仿宋_GB2312" w:cs="仿宋_GB2312"/>
          <w:b w:val="0"/>
          <w:bCs/>
          <w:sz w:val="32"/>
          <w:szCs w:val="32"/>
        </w:rPr>
        <w:t>有</w:t>
      </w:r>
      <w:r>
        <w:rPr>
          <w:rFonts w:hint="eastAsia" w:ascii="仿宋_GB2312" w:hAnsi="仿宋_GB2312" w:eastAsia="仿宋_GB2312" w:cs="仿宋_GB2312"/>
          <w:b w:val="0"/>
          <w:bCs/>
          <w:sz w:val="32"/>
          <w:szCs w:val="32"/>
        </w:rPr>
        <w:t>公开。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bookmarkStart w:id="0" w:name="_GoBack"/>
      <w:r>
        <w:rPr>
          <w:rFonts w:hint="eastAsia" w:ascii="黑体" w:hAnsi="黑体" w:eastAsia="黑体" w:cs="黑体"/>
          <w:b w:val="0"/>
          <w:bCs/>
          <w:sz w:val="32"/>
          <w:szCs w:val="32"/>
        </w:rPr>
        <w:t>四、今后努力方向</w:t>
      </w:r>
    </w:p>
    <w:bookmarkEnd w:id="0"/>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今后进一步加强自身学习，用党的十九大精神和习近平总书记新时代中国特色社会主义思想武装头脑、指导工作，不断提高自身政治素质、业务素质、理论素养和党性修养。求真务实，勤勉尽责，勇于作为，敢于担当，努力提高自身工作水平和驾驭全局的工作能力，尽心尽力把工作做得更好，为学校的建设与发展做出更大贡献。</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sectPr>
      <w:footerReference r:id="rId3" w:type="default"/>
      <w:pgSz w:w="11906" w:h="16838"/>
      <w:pgMar w:top="1474" w:right="1134" w:bottom="147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5" o:spid="_x0000_s1025"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gutterAtTop/>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E0668"/>
    <w:rsid w:val="00193DB1"/>
    <w:rsid w:val="00254CF3"/>
    <w:rsid w:val="00346A5E"/>
    <w:rsid w:val="004C037A"/>
    <w:rsid w:val="004F11F0"/>
    <w:rsid w:val="005D7DC8"/>
    <w:rsid w:val="00653268"/>
    <w:rsid w:val="006833DA"/>
    <w:rsid w:val="006A3A27"/>
    <w:rsid w:val="006A51E5"/>
    <w:rsid w:val="00857643"/>
    <w:rsid w:val="009576BC"/>
    <w:rsid w:val="00A124B2"/>
    <w:rsid w:val="00AB2048"/>
    <w:rsid w:val="00B70D05"/>
    <w:rsid w:val="00C32CD0"/>
    <w:rsid w:val="00DB1BB4"/>
    <w:rsid w:val="00E3151B"/>
    <w:rsid w:val="00EE0668"/>
    <w:rsid w:val="00F16880"/>
    <w:rsid w:val="00FD42DF"/>
    <w:rsid w:val="0ACA6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0"/>
    <w:rPr>
      <w:rFonts w:ascii="Times New Roman" w:hAnsi="Times New Roman" w:eastAsia="宋体" w:cs="Times New Roman"/>
      <w:sz w:val="18"/>
      <w:szCs w:val="18"/>
    </w:rPr>
  </w:style>
  <w:style w:type="character" w:customStyle="1" w:styleId="7">
    <w:name w:val="页眉 Char"/>
    <w:basedOn w:val="4"/>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709</Words>
  <Characters>4045</Characters>
  <Lines>33</Lines>
  <Paragraphs>9</Paragraphs>
  <TotalTime>0</TotalTime>
  <ScaleCrop>false</ScaleCrop>
  <LinksUpToDate>false</LinksUpToDate>
  <CharactersWithSpaces>4745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2017-12-18T08:11:00Z</dcterms:created>
  <dc:creator>lenovo</dc:creator>
  <cp:lastModifiedBy>l</cp:lastModifiedBy>
  <dcterms:modified xsi:type="dcterms:W3CDTF">2017-12-20T02:33:10Z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