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747" w:rsidRDefault="0062417C" w:rsidP="00470746">
      <w:pPr>
        <w:spacing w:line="40" w:lineRule="atLeast"/>
        <w:ind w:firstLineChars="200" w:firstLine="723"/>
        <w:jc w:val="center"/>
        <w:rPr>
          <w:rFonts w:asciiTheme="majorEastAsia" w:eastAsiaTheme="majorEastAsia" w:hAnsiTheme="majorEastAsia" w:hint="eastAsia"/>
          <w:b/>
          <w:bCs/>
          <w:sz w:val="36"/>
          <w:szCs w:val="36"/>
        </w:rPr>
      </w:pPr>
      <w:r w:rsidRPr="00470746">
        <w:rPr>
          <w:rFonts w:asciiTheme="majorEastAsia" w:eastAsiaTheme="majorEastAsia" w:hAnsiTheme="majorEastAsia" w:hint="eastAsia"/>
          <w:b/>
          <w:bCs/>
          <w:sz w:val="36"/>
          <w:szCs w:val="36"/>
        </w:rPr>
        <w:t>生工学院</w:t>
      </w:r>
      <w:r w:rsidRPr="00470746">
        <w:rPr>
          <w:rFonts w:asciiTheme="majorEastAsia" w:eastAsiaTheme="majorEastAsia" w:hAnsiTheme="majorEastAsia" w:hint="eastAsia"/>
          <w:b/>
          <w:bCs/>
          <w:sz w:val="36"/>
          <w:szCs w:val="36"/>
        </w:rPr>
        <w:t>2018</w:t>
      </w:r>
      <w:r w:rsidRPr="00470746">
        <w:rPr>
          <w:rFonts w:asciiTheme="majorEastAsia" w:eastAsiaTheme="majorEastAsia" w:hAnsiTheme="majorEastAsia" w:hint="eastAsia"/>
          <w:b/>
          <w:bCs/>
          <w:sz w:val="36"/>
          <w:szCs w:val="36"/>
        </w:rPr>
        <w:t>年党建述职报告</w:t>
      </w:r>
    </w:p>
    <w:p w:rsidR="00470746" w:rsidRPr="00470746" w:rsidRDefault="00470746" w:rsidP="00470746">
      <w:pPr>
        <w:spacing w:line="40" w:lineRule="atLeast"/>
        <w:ind w:firstLineChars="200" w:firstLine="643"/>
        <w:jc w:val="center"/>
        <w:rPr>
          <w:rFonts w:ascii="仿宋" w:eastAsia="仿宋" w:hAnsi="仿宋"/>
          <w:b/>
          <w:bCs/>
          <w:sz w:val="32"/>
          <w:szCs w:val="32"/>
        </w:rPr>
      </w:pPr>
      <w:r w:rsidRPr="00470746">
        <w:rPr>
          <w:rFonts w:ascii="仿宋" w:eastAsia="仿宋" w:hAnsi="仿宋" w:hint="eastAsia"/>
          <w:b/>
          <w:bCs/>
          <w:sz w:val="32"/>
          <w:szCs w:val="32"/>
        </w:rPr>
        <w:t>党委书记  崔丽娟</w:t>
      </w:r>
    </w:p>
    <w:p w:rsidR="00D02747" w:rsidRPr="00470746" w:rsidRDefault="0062417C" w:rsidP="00470746">
      <w:pPr>
        <w:spacing w:line="360" w:lineRule="auto"/>
        <w:ind w:firstLineChars="200" w:firstLine="640"/>
        <w:jc w:val="left"/>
        <w:rPr>
          <w:rFonts w:ascii="仿宋" w:eastAsia="仿宋" w:hAnsi="仿宋"/>
          <w:sz w:val="32"/>
          <w:szCs w:val="32"/>
        </w:rPr>
      </w:pPr>
      <w:r w:rsidRPr="00470746">
        <w:rPr>
          <w:rFonts w:ascii="仿宋" w:eastAsia="仿宋" w:hAnsi="仿宋" w:hint="eastAsia"/>
          <w:sz w:val="32"/>
          <w:szCs w:val="32"/>
        </w:rPr>
        <w:t>一年来，在校党委的正确领导下，在学院师生的大力支持和配合下，学院党委比较圆满完成了校党委部署的各项工作任务，为学院教学、科研、党建、思想政治教育、学生管理等各项工作保驾护航，使各项工作保质有序开展。现将党建工作开展具体情况汇报如下：</w:t>
      </w:r>
    </w:p>
    <w:p w:rsidR="00D02747" w:rsidRPr="00470746" w:rsidRDefault="0062417C" w:rsidP="00470746">
      <w:pPr>
        <w:widowControl/>
        <w:spacing w:line="360" w:lineRule="auto"/>
        <w:ind w:firstLineChars="200" w:firstLine="640"/>
        <w:jc w:val="left"/>
        <w:rPr>
          <w:rFonts w:ascii="仿宋" w:eastAsia="仿宋" w:hAnsi="仿宋"/>
          <w:sz w:val="32"/>
          <w:szCs w:val="32"/>
        </w:rPr>
      </w:pPr>
      <w:r w:rsidRPr="00470746">
        <w:rPr>
          <w:rFonts w:ascii="黑体" w:eastAsia="黑体" w:hAnsi="黑体" w:hint="eastAsia"/>
          <w:sz w:val="32"/>
          <w:szCs w:val="32"/>
        </w:rPr>
        <w:t>一、抓责任建设，履行党建主体责任。</w:t>
      </w:r>
      <w:r w:rsidRPr="00470746">
        <w:rPr>
          <w:rFonts w:ascii="仿宋" w:eastAsia="仿宋" w:hAnsi="仿宋" w:hint="eastAsia"/>
          <w:sz w:val="32"/>
          <w:szCs w:val="32"/>
        </w:rPr>
        <w:t>一是抓班子，突出主体责任。带领班子在政治上、思想上、行动上与党中央保持高度一致，认真完成校党委工作部署，推动班子成员认真履行“一岗双责”，明确即抓业务，又抓党风廉政建设的双重责任。二是抓落实，突出举措有力。与校党委签订党风廉政建设责任书、安全稳定责任书，严格履行主体责任。三是严格执行民主集中制，落实《</w:t>
      </w:r>
      <w:r w:rsidRPr="00470746">
        <w:rPr>
          <w:rFonts w:ascii="仿宋" w:eastAsia="仿宋" w:hAnsi="仿宋" w:cs="宋体" w:hint="eastAsia"/>
          <w:kern w:val="0"/>
          <w:sz w:val="32"/>
          <w:szCs w:val="32"/>
          <w:lang w:bidi="ar"/>
        </w:rPr>
        <w:t>二级学院党委会议事规则》，</w:t>
      </w:r>
      <w:r w:rsidRPr="00470746">
        <w:rPr>
          <w:rFonts w:ascii="仿宋" w:eastAsia="仿宋" w:hAnsi="仿宋" w:hint="eastAsia"/>
          <w:sz w:val="32"/>
          <w:szCs w:val="32"/>
        </w:rPr>
        <w:t>实行民主决策，民主议事，关乎学院发展和师生切身利益的重大事项均召开党委会和班子党政联席会，集体研究决定。</w:t>
      </w:r>
    </w:p>
    <w:p w:rsidR="00D02747" w:rsidRPr="00470746" w:rsidRDefault="0062417C" w:rsidP="00470746">
      <w:pPr>
        <w:spacing w:line="360" w:lineRule="auto"/>
        <w:ind w:firstLineChars="200" w:firstLine="640"/>
        <w:jc w:val="left"/>
        <w:rPr>
          <w:rFonts w:ascii="仿宋" w:eastAsia="仿宋" w:hAnsi="仿宋"/>
          <w:sz w:val="32"/>
          <w:szCs w:val="32"/>
        </w:rPr>
      </w:pPr>
      <w:r w:rsidRPr="00470746">
        <w:rPr>
          <w:rFonts w:ascii="黑体" w:eastAsia="黑体" w:hAnsi="黑体" w:hint="eastAsia"/>
          <w:sz w:val="32"/>
          <w:szCs w:val="32"/>
        </w:rPr>
        <w:t>二、</w:t>
      </w:r>
      <w:r w:rsidRPr="00470746">
        <w:rPr>
          <w:rFonts w:ascii="黑体" w:eastAsia="黑体" w:hAnsi="黑体" w:cs="Arial"/>
          <w:color w:val="333333"/>
          <w:sz w:val="32"/>
          <w:szCs w:val="32"/>
          <w:shd w:val="clear" w:color="auto" w:fill="FFFFFF"/>
        </w:rPr>
        <w:t>加强思想建设，用习近平新时代中国特色社会</w:t>
      </w:r>
      <w:r w:rsidRPr="00470746">
        <w:rPr>
          <w:rFonts w:ascii="黑体" w:eastAsia="黑体" w:hAnsi="黑体" w:cs="Arial"/>
          <w:color w:val="333333"/>
          <w:sz w:val="32"/>
          <w:szCs w:val="32"/>
          <w:shd w:val="clear" w:color="auto" w:fill="FFFFFF"/>
        </w:rPr>
        <w:t>主义思想武装党员。</w:t>
      </w:r>
      <w:r w:rsidRPr="00470746">
        <w:rPr>
          <w:rFonts w:ascii="仿宋" w:eastAsia="仿宋" w:hAnsi="仿宋" w:hint="eastAsia"/>
          <w:sz w:val="32"/>
          <w:szCs w:val="32"/>
        </w:rPr>
        <w:t>学习领悟习近平新思想，使“两学一做”制度化、常态化。制定“两学一做”实施方案，院党委理论学习、教职工理论学习形成制度，严格执行计划，保证落实。通过重温入党誓词、进行党规党纪网上答题、主题党日、讲党课、专题学习研讨等组织活动，坚定理想信念，强化组织</w:t>
      </w:r>
      <w:r w:rsidRPr="00470746">
        <w:rPr>
          <w:rFonts w:ascii="仿宋" w:eastAsia="仿宋" w:hAnsi="仿宋" w:hint="eastAsia"/>
          <w:sz w:val="32"/>
          <w:szCs w:val="32"/>
        </w:rPr>
        <w:lastRenderedPageBreak/>
        <w:t>观念，奠定坚定的思想基础。二是抓好示范带头，严格班子成员双重组织生活制度。院领导班子成员以普通党员身份编入党支部，带头执行支部决议，带头执行各项规矩和规定，充分发挥表率作用。加强监督指导。落实班子成员联系支部制度，深入各支部，开展定期调研，听取汇报</w:t>
      </w:r>
      <w:r w:rsidRPr="00470746">
        <w:rPr>
          <w:rFonts w:ascii="仿宋" w:eastAsia="仿宋" w:hAnsi="仿宋" w:hint="eastAsia"/>
          <w:sz w:val="32"/>
          <w:szCs w:val="32"/>
        </w:rPr>
        <w:t>，及时发现解决问题，</w:t>
      </w:r>
      <w:proofErr w:type="gramStart"/>
      <w:r w:rsidRPr="00470746">
        <w:rPr>
          <w:rFonts w:ascii="仿宋" w:eastAsia="仿宋" w:hAnsi="仿宋" w:hint="eastAsia"/>
          <w:sz w:val="32"/>
          <w:szCs w:val="32"/>
        </w:rPr>
        <w:t>指导抓好</w:t>
      </w:r>
      <w:proofErr w:type="gramEnd"/>
      <w:r w:rsidRPr="00470746">
        <w:rPr>
          <w:rFonts w:ascii="仿宋" w:eastAsia="仿宋" w:hAnsi="仿宋" w:hint="eastAsia"/>
          <w:sz w:val="32"/>
          <w:szCs w:val="32"/>
        </w:rPr>
        <w:t>学习工作。</w:t>
      </w:r>
    </w:p>
    <w:p w:rsidR="00D02747" w:rsidRPr="00470746" w:rsidRDefault="0062417C" w:rsidP="00470746">
      <w:pPr>
        <w:spacing w:line="360" w:lineRule="auto"/>
        <w:ind w:firstLineChars="200" w:firstLine="640"/>
        <w:jc w:val="left"/>
        <w:rPr>
          <w:rFonts w:ascii="仿宋" w:eastAsia="仿宋" w:hAnsi="仿宋"/>
          <w:sz w:val="32"/>
          <w:szCs w:val="32"/>
        </w:rPr>
      </w:pPr>
      <w:r w:rsidRPr="00470746">
        <w:rPr>
          <w:rFonts w:ascii="黑体" w:eastAsia="黑体" w:hAnsi="黑体" w:hint="eastAsia"/>
          <w:sz w:val="32"/>
          <w:szCs w:val="32"/>
        </w:rPr>
        <w:t>三、完成</w:t>
      </w:r>
      <w:r w:rsidRPr="00470746">
        <w:rPr>
          <w:rFonts w:ascii="黑体" w:eastAsia="黑体" w:hAnsi="黑体" w:hint="eastAsia"/>
          <w:sz w:val="32"/>
          <w:szCs w:val="32"/>
        </w:rPr>
        <w:t>省委巡视督导反馈意见整改</w:t>
      </w:r>
      <w:r w:rsidRPr="00470746">
        <w:rPr>
          <w:rFonts w:ascii="黑体" w:eastAsia="黑体" w:hAnsi="黑体" w:hint="eastAsia"/>
          <w:sz w:val="32"/>
          <w:szCs w:val="32"/>
        </w:rPr>
        <w:t>工作。</w:t>
      </w:r>
      <w:r w:rsidRPr="00470746">
        <w:rPr>
          <w:rFonts w:ascii="仿宋" w:eastAsia="仿宋" w:hAnsi="仿宋" w:cs="宋体" w:hint="eastAsia"/>
          <w:sz w:val="32"/>
          <w:szCs w:val="32"/>
        </w:rPr>
        <w:t>学院党委对省委巡视工作高度重视，强化思想认识，提高政治站位，压实责任落实，认真落实学校党委关于巡视工作部署。</w:t>
      </w:r>
      <w:r w:rsidRPr="00470746">
        <w:rPr>
          <w:rFonts w:ascii="仿宋" w:eastAsia="仿宋" w:hAnsi="仿宋" w:hint="eastAsia"/>
          <w:sz w:val="32"/>
          <w:szCs w:val="32"/>
        </w:rPr>
        <w:t>根据</w:t>
      </w:r>
      <w:r w:rsidRPr="00470746">
        <w:rPr>
          <w:rFonts w:ascii="仿宋" w:eastAsia="仿宋" w:hAnsi="仿宋" w:hint="eastAsia"/>
          <w:sz w:val="32"/>
          <w:szCs w:val="32"/>
        </w:rPr>
        <w:t>学校党委关于</w:t>
      </w:r>
      <w:r w:rsidRPr="00470746">
        <w:rPr>
          <w:rFonts w:ascii="仿宋" w:eastAsia="仿宋" w:hAnsi="仿宋" w:hint="eastAsia"/>
          <w:sz w:val="32"/>
          <w:szCs w:val="32"/>
        </w:rPr>
        <w:t>巡视组的反馈意见</w:t>
      </w:r>
      <w:r w:rsidRPr="00470746">
        <w:rPr>
          <w:rFonts w:ascii="仿宋" w:eastAsia="仿宋" w:hAnsi="仿宋" w:hint="eastAsia"/>
          <w:sz w:val="32"/>
          <w:szCs w:val="32"/>
        </w:rPr>
        <w:t>的整改</w:t>
      </w:r>
      <w:r w:rsidRPr="00470746">
        <w:rPr>
          <w:rFonts w:ascii="仿宋" w:eastAsia="仿宋" w:hAnsi="仿宋" w:hint="eastAsia"/>
          <w:sz w:val="32"/>
          <w:szCs w:val="32"/>
        </w:rPr>
        <w:t>要求，结合学院实际情况，制定</w:t>
      </w:r>
      <w:r w:rsidRPr="00470746">
        <w:rPr>
          <w:rFonts w:ascii="仿宋" w:eastAsia="仿宋" w:hAnsi="仿宋" w:hint="eastAsia"/>
          <w:sz w:val="32"/>
          <w:szCs w:val="32"/>
        </w:rPr>
        <w:t>具体</w:t>
      </w:r>
      <w:r w:rsidRPr="00470746">
        <w:rPr>
          <w:rFonts w:ascii="仿宋" w:eastAsia="仿宋" w:hAnsi="仿宋" w:hint="eastAsia"/>
          <w:sz w:val="32"/>
          <w:szCs w:val="32"/>
        </w:rPr>
        <w:t>整改措施</w:t>
      </w:r>
      <w:r w:rsidRPr="00470746">
        <w:rPr>
          <w:rFonts w:ascii="仿宋" w:eastAsia="仿宋" w:hAnsi="仿宋" w:hint="eastAsia"/>
          <w:sz w:val="32"/>
          <w:szCs w:val="32"/>
        </w:rPr>
        <w:t>和</w:t>
      </w:r>
      <w:r w:rsidRPr="00470746">
        <w:rPr>
          <w:rFonts w:ascii="仿宋" w:eastAsia="仿宋" w:hAnsi="仿宋" w:hint="eastAsia"/>
          <w:sz w:val="32"/>
          <w:szCs w:val="32"/>
        </w:rPr>
        <w:t>巡视整</w:t>
      </w:r>
      <w:r w:rsidRPr="00470746">
        <w:rPr>
          <w:rFonts w:ascii="仿宋" w:eastAsia="仿宋" w:hAnsi="仿宋" w:hint="eastAsia"/>
          <w:sz w:val="32"/>
          <w:szCs w:val="32"/>
        </w:rPr>
        <w:t>改措施任务</w:t>
      </w:r>
      <w:r w:rsidRPr="00470746">
        <w:rPr>
          <w:rFonts w:ascii="仿宋" w:eastAsia="仿宋" w:hAnsi="仿宋" w:hint="eastAsia"/>
          <w:sz w:val="32"/>
          <w:szCs w:val="32"/>
        </w:rPr>
        <w:t>分解</w:t>
      </w:r>
      <w:r w:rsidRPr="00470746">
        <w:rPr>
          <w:rFonts w:ascii="仿宋" w:eastAsia="仿宋" w:hAnsi="仿宋" w:hint="eastAsia"/>
          <w:sz w:val="32"/>
          <w:szCs w:val="32"/>
        </w:rPr>
        <w:t>表</w:t>
      </w:r>
      <w:r w:rsidRPr="00470746">
        <w:rPr>
          <w:rFonts w:ascii="仿宋" w:eastAsia="仿宋" w:hAnsi="仿宋" w:hint="eastAsia"/>
          <w:sz w:val="32"/>
          <w:szCs w:val="32"/>
        </w:rPr>
        <w:t>，</w:t>
      </w:r>
      <w:r w:rsidRPr="00470746">
        <w:rPr>
          <w:rFonts w:ascii="仿宋" w:eastAsia="仿宋" w:hAnsi="仿宋" w:hint="eastAsia"/>
          <w:sz w:val="32"/>
          <w:szCs w:val="32"/>
        </w:rPr>
        <w:t>细化整改内容，把每一项整改工作落实到人，党委加强督导，确保按规定时间，保质保量完成各项整改任务。学院党委把巡视整改与“两学一做”相结合，与创一流党建相结合，与提升学院党委政治核心作用相结合，进一步强化了党员干部的“四个意识</w:t>
      </w:r>
      <w:r w:rsidRPr="00470746">
        <w:rPr>
          <w:rFonts w:ascii="仿宋" w:eastAsia="仿宋" w:hAnsi="仿宋" w:hint="eastAsia"/>
          <w:sz w:val="32"/>
          <w:szCs w:val="32"/>
        </w:rPr>
        <w:t>”，增强了履行主要责任的自觉性，对全面加强党的建设，推动学院工作遵规守纪，有序开展。</w:t>
      </w:r>
    </w:p>
    <w:p w:rsidR="00D02747" w:rsidRPr="00470746" w:rsidRDefault="0062417C" w:rsidP="00470746">
      <w:pPr>
        <w:pStyle w:val="a7"/>
        <w:spacing w:line="360" w:lineRule="auto"/>
        <w:ind w:firstLine="640"/>
        <w:rPr>
          <w:rFonts w:ascii="仿宋" w:eastAsia="仿宋" w:hAnsi="仿宋" w:cs="宋体"/>
          <w:bCs/>
          <w:sz w:val="32"/>
          <w:szCs w:val="32"/>
        </w:rPr>
      </w:pPr>
      <w:r w:rsidRPr="00470746">
        <w:rPr>
          <w:rFonts w:ascii="黑体" w:eastAsia="黑体" w:hAnsi="黑体" w:hint="eastAsia"/>
          <w:sz w:val="32"/>
          <w:szCs w:val="32"/>
        </w:rPr>
        <w:t>四、</w:t>
      </w:r>
      <w:r w:rsidRPr="00470746">
        <w:rPr>
          <w:rFonts w:ascii="黑体" w:eastAsia="黑体" w:hAnsi="黑体" w:hint="eastAsia"/>
          <w:sz w:val="32"/>
          <w:szCs w:val="32"/>
        </w:rPr>
        <w:t>发挥党委的政治</w:t>
      </w:r>
      <w:r w:rsidRPr="00470746">
        <w:rPr>
          <w:rFonts w:ascii="黑体" w:eastAsia="黑体" w:hAnsi="黑体" w:hint="eastAsia"/>
          <w:sz w:val="32"/>
          <w:szCs w:val="32"/>
        </w:rPr>
        <w:t>引领</w:t>
      </w:r>
      <w:r w:rsidRPr="00470746">
        <w:rPr>
          <w:rFonts w:ascii="黑体" w:eastAsia="黑体" w:hAnsi="黑体" w:hint="eastAsia"/>
          <w:sz w:val="32"/>
          <w:szCs w:val="32"/>
        </w:rPr>
        <w:t>作用，</w:t>
      </w:r>
      <w:r w:rsidRPr="00470746">
        <w:rPr>
          <w:rFonts w:ascii="黑体" w:eastAsia="黑体" w:hAnsi="黑体" w:hint="eastAsia"/>
          <w:sz w:val="32"/>
          <w:szCs w:val="32"/>
        </w:rPr>
        <w:t>为学院中心工作保驾护航。</w:t>
      </w:r>
      <w:r w:rsidRPr="00470746">
        <w:rPr>
          <w:rFonts w:ascii="仿宋" w:eastAsia="仿宋" w:hAnsi="仿宋" w:cs="宋体" w:hint="eastAsia"/>
          <w:color w:val="333333"/>
          <w:sz w:val="32"/>
          <w:szCs w:val="32"/>
        </w:rPr>
        <w:t>提升教学科研质量</w:t>
      </w:r>
      <w:r w:rsidRPr="00470746">
        <w:rPr>
          <w:rFonts w:ascii="仿宋" w:eastAsia="仿宋" w:hAnsi="仿宋" w:cs="宋体" w:hint="eastAsia"/>
          <w:color w:val="333333"/>
          <w:sz w:val="32"/>
          <w:szCs w:val="32"/>
        </w:rPr>
        <w:t>是当前我院中心工作，围绕</w:t>
      </w:r>
      <w:r w:rsidRPr="00470746">
        <w:rPr>
          <w:rFonts w:ascii="仿宋" w:eastAsia="仿宋" w:hAnsi="仿宋" w:cs="宋体" w:hint="eastAsia"/>
          <w:color w:val="333333"/>
          <w:sz w:val="32"/>
          <w:szCs w:val="32"/>
        </w:rPr>
        <w:t>教学科研</w:t>
      </w:r>
      <w:r w:rsidRPr="00470746">
        <w:rPr>
          <w:rFonts w:ascii="仿宋" w:eastAsia="仿宋" w:hAnsi="仿宋" w:cs="宋体" w:hint="eastAsia"/>
          <w:color w:val="333333"/>
          <w:sz w:val="32"/>
          <w:szCs w:val="32"/>
        </w:rPr>
        <w:t>抓好党建是我院党政领导班子的共识。</w:t>
      </w:r>
      <w:r w:rsidRPr="00470746">
        <w:rPr>
          <w:rFonts w:ascii="仿宋" w:eastAsia="仿宋" w:hAnsi="仿宋" w:cs="宋体" w:hint="eastAsia"/>
          <w:sz w:val="32"/>
          <w:szCs w:val="32"/>
        </w:rPr>
        <w:t>对外广招贤才，引进</w:t>
      </w:r>
      <w:r w:rsidRPr="00470746">
        <w:rPr>
          <w:rFonts w:ascii="仿宋" w:eastAsia="仿宋" w:hAnsi="仿宋" w:cs="宋体" w:hint="eastAsia"/>
          <w:sz w:val="32"/>
          <w:szCs w:val="32"/>
        </w:rPr>
        <w:t>6</w:t>
      </w:r>
      <w:r w:rsidRPr="00470746">
        <w:rPr>
          <w:rFonts w:ascii="仿宋" w:eastAsia="仿宋" w:hAnsi="仿宋" w:cs="宋体" w:hint="eastAsia"/>
          <w:sz w:val="32"/>
          <w:szCs w:val="32"/>
        </w:rPr>
        <w:t>名</w:t>
      </w:r>
      <w:r w:rsidRPr="00470746">
        <w:rPr>
          <w:rFonts w:ascii="仿宋" w:eastAsia="仿宋" w:hAnsi="仿宋" w:cs="宋体" w:hint="eastAsia"/>
          <w:sz w:val="32"/>
          <w:szCs w:val="32"/>
        </w:rPr>
        <w:t>博士，</w:t>
      </w:r>
      <w:r w:rsidRPr="00470746">
        <w:rPr>
          <w:rFonts w:ascii="仿宋" w:eastAsia="仿宋" w:hAnsi="仿宋" w:cs="宋体" w:hint="eastAsia"/>
          <w:sz w:val="32"/>
          <w:szCs w:val="32"/>
        </w:rPr>
        <w:t>优化师资结构；</w:t>
      </w:r>
      <w:r w:rsidRPr="00470746">
        <w:rPr>
          <w:rFonts w:ascii="仿宋" w:eastAsia="仿宋" w:hAnsi="仿宋" w:cs="宋体" w:hint="eastAsia"/>
          <w:sz w:val="32"/>
          <w:szCs w:val="32"/>
        </w:rPr>
        <w:t>对</w:t>
      </w:r>
      <w:r w:rsidRPr="00470746">
        <w:rPr>
          <w:rFonts w:ascii="仿宋" w:eastAsia="仿宋" w:hAnsi="仿宋" w:cs="宋体" w:hint="eastAsia"/>
          <w:sz w:val="32"/>
          <w:szCs w:val="32"/>
        </w:rPr>
        <w:t>原有教师</w:t>
      </w:r>
      <w:r w:rsidRPr="00470746">
        <w:rPr>
          <w:rFonts w:ascii="仿宋" w:eastAsia="仿宋" w:hAnsi="仿宋" w:cs="宋体" w:hint="eastAsia"/>
          <w:sz w:val="32"/>
          <w:szCs w:val="32"/>
        </w:rPr>
        <w:t>，</w:t>
      </w:r>
      <w:r w:rsidRPr="00470746">
        <w:rPr>
          <w:rFonts w:ascii="仿宋" w:eastAsia="仿宋" w:hAnsi="仿宋" w:cs="宋体" w:hint="eastAsia"/>
          <w:sz w:val="32"/>
          <w:szCs w:val="32"/>
        </w:rPr>
        <w:t>19</w:t>
      </w:r>
      <w:r w:rsidRPr="00470746">
        <w:rPr>
          <w:rFonts w:ascii="仿宋" w:eastAsia="仿宋" w:hAnsi="仿宋" w:cs="宋体" w:hint="eastAsia"/>
          <w:sz w:val="32"/>
          <w:szCs w:val="32"/>
        </w:rPr>
        <w:t>人次</w:t>
      </w:r>
      <w:r w:rsidRPr="00470746">
        <w:rPr>
          <w:rFonts w:ascii="仿宋" w:eastAsia="仿宋" w:hAnsi="仿宋" w:cs="宋体" w:hint="eastAsia"/>
          <w:sz w:val="32"/>
          <w:szCs w:val="32"/>
        </w:rPr>
        <w:t>他们</w:t>
      </w:r>
      <w:r w:rsidRPr="00470746">
        <w:rPr>
          <w:rFonts w:ascii="仿宋" w:eastAsia="仿宋" w:hAnsi="仿宋" w:cs="宋体" w:hint="eastAsia"/>
          <w:sz w:val="32"/>
          <w:szCs w:val="32"/>
        </w:rPr>
        <w:t>参加有影响的国际、国内学术交流，鼓励没有博士学位的教师攻读</w:t>
      </w:r>
      <w:r w:rsidRPr="00470746">
        <w:rPr>
          <w:rFonts w:ascii="仿宋" w:eastAsia="仿宋" w:hAnsi="仿宋" w:cs="宋体" w:hint="eastAsia"/>
          <w:sz w:val="32"/>
          <w:szCs w:val="32"/>
        </w:rPr>
        <w:lastRenderedPageBreak/>
        <w:t>博士学位，</w:t>
      </w:r>
      <w:r w:rsidRPr="00470746">
        <w:rPr>
          <w:rFonts w:ascii="仿宋" w:eastAsia="仿宋" w:hAnsi="仿宋" w:cs="宋体" w:hint="eastAsia"/>
          <w:sz w:val="32"/>
          <w:szCs w:val="32"/>
        </w:rPr>
        <w:t>1</w:t>
      </w:r>
      <w:r w:rsidRPr="00470746">
        <w:rPr>
          <w:rFonts w:ascii="仿宋" w:eastAsia="仿宋" w:hAnsi="仿宋" w:cs="宋体" w:hint="eastAsia"/>
          <w:sz w:val="32"/>
          <w:szCs w:val="32"/>
        </w:rPr>
        <w:t>名教师</w:t>
      </w:r>
      <w:proofErr w:type="gramStart"/>
      <w:r w:rsidRPr="00470746">
        <w:rPr>
          <w:rFonts w:ascii="仿宋" w:eastAsia="仿宋" w:hAnsi="仿宋" w:cs="宋体" w:hint="eastAsia"/>
          <w:sz w:val="32"/>
          <w:szCs w:val="32"/>
        </w:rPr>
        <w:t>一</w:t>
      </w:r>
      <w:proofErr w:type="gramEnd"/>
      <w:r w:rsidRPr="00470746">
        <w:rPr>
          <w:rFonts w:ascii="仿宋" w:eastAsia="仿宋" w:hAnsi="仿宋" w:cs="宋体" w:hint="eastAsia"/>
          <w:sz w:val="32"/>
          <w:szCs w:val="32"/>
        </w:rPr>
        <w:t>出国攻读博士学位，</w:t>
      </w:r>
      <w:r w:rsidRPr="00470746">
        <w:rPr>
          <w:rFonts w:ascii="仿宋" w:eastAsia="仿宋" w:hAnsi="仿宋" w:cs="宋体" w:hint="eastAsia"/>
          <w:sz w:val="32"/>
          <w:szCs w:val="32"/>
        </w:rPr>
        <w:t>3</w:t>
      </w:r>
      <w:r w:rsidRPr="00470746">
        <w:rPr>
          <w:rFonts w:ascii="仿宋" w:eastAsia="仿宋" w:hAnsi="仿宋" w:cs="宋体" w:hint="eastAsia"/>
          <w:sz w:val="32"/>
          <w:szCs w:val="32"/>
        </w:rPr>
        <w:t>名老师</w:t>
      </w:r>
      <w:proofErr w:type="gramStart"/>
      <w:r w:rsidRPr="00470746">
        <w:rPr>
          <w:rFonts w:ascii="仿宋" w:eastAsia="仿宋" w:hAnsi="仿宋" w:cs="宋体" w:hint="eastAsia"/>
          <w:sz w:val="32"/>
          <w:szCs w:val="32"/>
        </w:rPr>
        <w:t>正即将</w:t>
      </w:r>
      <w:proofErr w:type="gramEnd"/>
      <w:r w:rsidRPr="00470746">
        <w:rPr>
          <w:rFonts w:ascii="仿宋" w:eastAsia="仿宋" w:hAnsi="仿宋" w:cs="宋体" w:hint="eastAsia"/>
          <w:sz w:val="32"/>
          <w:szCs w:val="32"/>
        </w:rPr>
        <w:t>出国攻读博士学位，</w:t>
      </w:r>
      <w:r w:rsidRPr="00470746">
        <w:rPr>
          <w:rFonts w:ascii="仿宋" w:eastAsia="仿宋" w:hAnsi="仿宋" w:cs="宋体" w:hint="eastAsia"/>
          <w:sz w:val="32"/>
          <w:szCs w:val="32"/>
        </w:rPr>
        <w:t>2</w:t>
      </w:r>
      <w:r w:rsidRPr="00470746">
        <w:rPr>
          <w:rFonts w:ascii="仿宋" w:eastAsia="仿宋" w:hAnsi="仿宋" w:cs="宋体" w:hint="eastAsia"/>
          <w:sz w:val="32"/>
          <w:szCs w:val="32"/>
        </w:rPr>
        <w:t>名</w:t>
      </w:r>
      <w:r w:rsidRPr="00470746">
        <w:rPr>
          <w:rFonts w:ascii="仿宋" w:eastAsia="仿宋" w:hAnsi="仿宋" w:cs="宋体" w:hint="eastAsia"/>
          <w:sz w:val="32"/>
          <w:szCs w:val="32"/>
        </w:rPr>
        <w:t>老师出国访学</w:t>
      </w:r>
      <w:r w:rsidRPr="00470746">
        <w:rPr>
          <w:rFonts w:ascii="仿宋" w:eastAsia="仿宋" w:hAnsi="仿宋" w:cs="宋体" w:hint="eastAsia"/>
          <w:sz w:val="32"/>
          <w:szCs w:val="32"/>
        </w:rPr>
        <w:t>等，</w:t>
      </w:r>
      <w:r w:rsidRPr="00470746">
        <w:rPr>
          <w:rFonts w:ascii="仿宋" w:eastAsia="仿宋" w:hAnsi="仿宋" w:cs="宋体" w:hint="eastAsia"/>
          <w:sz w:val="32"/>
          <w:szCs w:val="32"/>
        </w:rPr>
        <w:t>提高</w:t>
      </w:r>
      <w:r w:rsidRPr="00470746">
        <w:rPr>
          <w:rFonts w:ascii="仿宋" w:eastAsia="仿宋" w:hAnsi="仿宋" w:cs="宋体" w:hint="eastAsia"/>
          <w:sz w:val="32"/>
          <w:szCs w:val="32"/>
        </w:rPr>
        <w:t>师资水平</w:t>
      </w:r>
      <w:r w:rsidRPr="00470746">
        <w:rPr>
          <w:rFonts w:ascii="仿宋" w:eastAsia="仿宋" w:hAnsi="仿宋" w:cs="宋体" w:hint="eastAsia"/>
          <w:sz w:val="32"/>
          <w:szCs w:val="32"/>
        </w:rPr>
        <w:t>。</w:t>
      </w:r>
      <w:r w:rsidRPr="00470746">
        <w:rPr>
          <w:rFonts w:ascii="仿宋" w:eastAsia="仿宋" w:hAnsi="仿宋" w:cs="宋体" w:hint="eastAsia"/>
          <w:sz w:val="32"/>
          <w:szCs w:val="32"/>
        </w:rPr>
        <w:t>我院党委以问题为导向，注重调查研究，注重将思想政治工作同日常实际的工作、生活相结合，充分了解师生的思想实际以及工作、生活等方面存在的困难，想方设法予以疏导和解决，为广大师生排忧解难，形成了尊重、关心、依靠</w:t>
      </w:r>
      <w:r w:rsidRPr="00470746">
        <w:rPr>
          <w:rFonts w:ascii="仿宋" w:eastAsia="仿宋" w:hAnsi="仿宋" w:cs="宋体" w:hint="eastAsia"/>
          <w:sz w:val="32"/>
          <w:szCs w:val="32"/>
        </w:rPr>
        <w:t>教师</w:t>
      </w:r>
      <w:r w:rsidRPr="00470746">
        <w:rPr>
          <w:rFonts w:ascii="仿宋" w:eastAsia="仿宋" w:hAnsi="仿宋" w:cs="宋体" w:hint="eastAsia"/>
          <w:sz w:val="32"/>
          <w:szCs w:val="32"/>
        </w:rPr>
        <w:t>的良好氛围，让</w:t>
      </w:r>
      <w:r w:rsidRPr="00470746">
        <w:rPr>
          <w:rFonts w:ascii="仿宋" w:eastAsia="仿宋" w:hAnsi="仿宋" w:cs="宋体" w:hint="eastAsia"/>
          <w:sz w:val="32"/>
          <w:szCs w:val="32"/>
        </w:rPr>
        <w:t>老师</w:t>
      </w:r>
      <w:r w:rsidRPr="00470746">
        <w:rPr>
          <w:rFonts w:ascii="仿宋" w:eastAsia="仿宋" w:hAnsi="仿宋" w:cs="宋体" w:hint="eastAsia"/>
          <w:sz w:val="32"/>
          <w:szCs w:val="32"/>
        </w:rPr>
        <w:t>们在和谐愉快的氛围</w:t>
      </w:r>
      <w:r w:rsidRPr="00470746">
        <w:rPr>
          <w:rFonts w:ascii="仿宋" w:eastAsia="仿宋" w:hAnsi="仿宋" w:cs="宋体" w:hint="eastAsia"/>
          <w:sz w:val="32"/>
          <w:szCs w:val="32"/>
        </w:rPr>
        <w:t>进行教学科研，</w:t>
      </w:r>
      <w:r w:rsidRPr="00470746">
        <w:rPr>
          <w:rFonts w:ascii="仿宋" w:eastAsia="仿宋" w:hAnsi="仿宋" w:cs="宋体" w:hint="eastAsia"/>
          <w:sz w:val="32"/>
          <w:szCs w:val="32"/>
        </w:rPr>
        <w:t>推动学科的发展。</w:t>
      </w:r>
      <w:r w:rsidRPr="00470746">
        <w:rPr>
          <w:rFonts w:ascii="仿宋" w:eastAsia="仿宋" w:hAnsi="仿宋" w:cs="宋体" w:hint="eastAsia"/>
          <w:color w:val="333333"/>
          <w:kern w:val="0"/>
          <w:sz w:val="32"/>
          <w:szCs w:val="32"/>
        </w:rPr>
        <w:t>教学科研有所收获：</w:t>
      </w:r>
      <w:r w:rsidRPr="00470746">
        <w:rPr>
          <w:rFonts w:ascii="仿宋" w:eastAsia="仿宋" w:hAnsi="仿宋" w:cs="宋体" w:hint="eastAsia"/>
          <w:kern w:val="0"/>
          <w:sz w:val="32"/>
          <w:szCs w:val="32"/>
          <w:lang w:bidi="ar"/>
        </w:rPr>
        <w:t>2018</w:t>
      </w:r>
      <w:r w:rsidRPr="00470746">
        <w:rPr>
          <w:rFonts w:ascii="仿宋" w:eastAsia="仿宋" w:hAnsi="仿宋" w:cs="宋体" w:hint="eastAsia"/>
          <w:kern w:val="0"/>
          <w:sz w:val="32"/>
          <w:szCs w:val="32"/>
          <w:lang w:bidi="ar"/>
        </w:rPr>
        <w:t>年我院新</w:t>
      </w:r>
      <w:proofErr w:type="gramStart"/>
      <w:r w:rsidRPr="00470746">
        <w:rPr>
          <w:rFonts w:ascii="仿宋" w:eastAsia="仿宋" w:hAnsi="仿宋" w:cs="宋体" w:hint="eastAsia"/>
          <w:kern w:val="0"/>
          <w:sz w:val="32"/>
          <w:szCs w:val="32"/>
          <w:lang w:bidi="ar"/>
        </w:rPr>
        <w:t>立科研</w:t>
      </w:r>
      <w:proofErr w:type="gramEnd"/>
      <w:r w:rsidRPr="00470746">
        <w:rPr>
          <w:rFonts w:ascii="仿宋" w:eastAsia="仿宋" w:hAnsi="仿宋" w:cs="宋体" w:hint="eastAsia"/>
          <w:kern w:val="0"/>
          <w:sz w:val="32"/>
          <w:szCs w:val="32"/>
          <w:lang w:bidi="ar"/>
        </w:rPr>
        <w:t>项目</w:t>
      </w:r>
      <w:r w:rsidRPr="00470746">
        <w:rPr>
          <w:rFonts w:ascii="仿宋" w:eastAsia="仿宋" w:hAnsi="仿宋" w:cs="宋体" w:hint="eastAsia"/>
          <w:kern w:val="0"/>
          <w:sz w:val="32"/>
          <w:szCs w:val="32"/>
          <w:lang w:bidi="ar"/>
        </w:rPr>
        <w:t>6</w:t>
      </w:r>
      <w:r w:rsidRPr="00470746">
        <w:rPr>
          <w:rFonts w:ascii="仿宋" w:eastAsia="仿宋" w:hAnsi="仿宋" w:cs="宋体" w:hint="eastAsia"/>
          <w:kern w:val="0"/>
          <w:sz w:val="32"/>
          <w:szCs w:val="32"/>
          <w:lang w:bidi="ar"/>
        </w:rPr>
        <w:t>项，其中国家级自科项目</w:t>
      </w:r>
      <w:r w:rsidRPr="00470746">
        <w:rPr>
          <w:rFonts w:ascii="仿宋" w:eastAsia="仿宋" w:hAnsi="仿宋" w:cs="宋体" w:hint="eastAsia"/>
          <w:kern w:val="0"/>
          <w:sz w:val="32"/>
          <w:szCs w:val="32"/>
          <w:lang w:bidi="ar"/>
        </w:rPr>
        <w:t>1</w:t>
      </w:r>
      <w:r w:rsidRPr="00470746">
        <w:rPr>
          <w:rFonts w:ascii="仿宋" w:eastAsia="仿宋" w:hAnsi="仿宋" w:cs="宋体" w:hint="eastAsia"/>
          <w:kern w:val="0"/>
          <w:sz w:val="32"/>
          <w:szCs w:val="32"/>
          <w:lang w:bidi="ar"/>
        </w:rPr>
        <w:t>项，省部级科研项目</w:t>
      </w:r>
      <w:r w:rsidRPr="00470746">
        <w:rPr>
          <w:rFonts w:ascii="仿宋" w:eastAsia="仿宋" w:hAnsi="仿宋" w:cs="宋体" w:hint="eastAsia"/>
          <w:kern w:val="0"/>
          <w:sz w:val="32"/>
          <w:szCs w:val="32"/>
          <w:lang w:bidi="ar"/>
        </w:rPr>
        <w:t>3</w:t>
      </w:r>
      <w:r w:rsidRPr="00470746">
        <w:rPr>
          <w:rFonts w:ascii="仿宋" w:eastAsia="仿宋" w:hAnsi="仿宋" w:cs="宋体" w:hint="eastAsia"/>
          <w:kern w:val="0"/>
          <w:sz w:val="32"/>
          <w:szCs w:val="32"/>
          <w:lang w:bidi="ar"/>
        </w:rPr>
        <w:t>项，市厅级</w:t>
      </w:r>
      <w:r w:rsidRPr="00470746">
        <w:rPr>
          <w:rFonts w:ascii="仿宋" w:eastAsia="仿宋" w:hAnsi="仿宋" w:cs="宋体" w:hint="eastAsia"/>
          <w:kern w:val="0"/>
          <w:sz w:val="32"/>
          <w:szCs w:val="32"/>
          <w:lang w:bidi="ar"/>
        </w:rPr>
        <w:t>2</w:t>
      </w:r>
      <w:r w:rsidRPr="00470746">
        <w:rPr>
          <w:rFonts w:ascii="仿宋" w:eastAsia="仿宋" w:hAnsi="仿宋" w:cs="宋体" w:hint="eastAsia"/>
          <w:kern w:val="0"/>
          <w:sz w:val="32"/>
          <w:szCs w:val="32"/>
          <w:lang w:bidi="ar"/>
        </w:rPr>
        <w:t>项，共计</w:t>
      </w:r>
      <w:r w:rsidRPr="00470746">
        <w:rPr>
          <w:rFonts w:ascii="仿宋" w:eastAsia="仿宋" w:hAnsi="仿宋" w:cs="宋体" w:hint="eastAsia"/>
          <w:kern w:val="0"/>
          <w:sz w:val="32"/>
          <w:szCs w:val="32"/>
          <w:lang w:bidi="ar"/>
        </w:rPr>
        <w:t>169</w:t>
      </w:r>
      <w:r w:rsidRPr="00470746">
        <w:rPr>
          <w:rFonts w:ascii="仿宋" w:eastAsia="仿宋" w:hAnsi="仿宋" w:cs="宋体" w:hint="eastAsia"/>
          <w:kern w:val="0"/>
          <w:sz w:val="32"/>
          <w:szCs w:val="32"/>
          <w:lang w:bidi="ar"/>
        </w:rPr>
        <w:t>万元。横向课题</w:t>
      </w:r>
      <w:r w:rsidRPr="00470746">
        <w:rPr>
          <w:rFonts w:ascii="仿宋" w:eastAsia="仿宋" w:hAnsi="仿宋" w:cs="宋体" w:hint="eastAsia"/>
          <w:kern w:val="0"/>
          <w:sz w:val="32"/>
          <w:szCs w:val="32"/>
          <w:lang w:bidi="ar"/>
        </w:rPr>
        <w:t>4</w:t>
      </w:r>
      <w:r w:rsidRPr="00470746">
        <w:rPr>
          <w:rFonts w:ascii="仿宋" w:eastAsia="仿宋" w:hAnsi="仿宋" w:cs="宋体" w:hint="eastAsia"/>
          <w:kern w:val="0"/>
          <w:sz w:val="32"/>
          <w:szCs w:val="32"/>
          <w:lang w:bidi="ar"/>
        </w:rPr>
        <w:t>项，合同金额共计</w:t>
      </w:r>
      <w:r w:rsidRPr="00470746">
        <w:rPr>
          <w:rFonts w:ascii="仿宋" w:eastAsia="仿宋" w:hAnsi="仿宋" w:cs="宋体" w:hint="eastAsia"/>
          <w:kern w:val="0"/>
          <w:sz w:val="32"/>
          <w:szCs w:val="32"/>
          <w:lang w:bidi="ar"/>
        </w:rPr>
        <w:t>43.99</w:t>
      </w:r>
      <w:r w:rsidRPr="00470746">
        <w:rPr>
          <w:rFonts w:ascii="仿宋" w:eastAsia="仿宋" w:hAnsi="仿宋" w:cs="宋体" w:hint="eastAsia"/>
          <w:kern w:val="0"/>
          <w:sz w:val="32"/>
          <w:szCs w:val="32"/>
          <w:lang w:bidi="ar"/>
        </w:rPr>
        <w:t>万元。</w:t>
      </w:r>
      <w:r w:rsidRPr="00470746">
        <w:rPr>
          <w:rFonts w:ascii="仿宋" w:eastAsia="仿宋" w:hAnsi="仿宋" w:cs="宋体" w:hint="eastAsia"/>
          <w:kern w:val="0"/>
          <w:sz w:val="32"/>
          <w:szCs w:val="32"/>
          <w:lang w:bidi="ar"/>
        </w:rPr>
        <w:t>1</w:t>
      </w:r>
      <w:r w:rsidRPr="00470746">
        <w:rPr>
          <w:rFonts w:ascii="仿宋" w:eastAsia="仿宋" w:hAnsi="仿宋" w:cs="宋体" w:hint="eastAsia"/>
          <w:kern w:val="0"/>
          <w:sz w:val="32"/>
          <w:szCs w:val="32"/>
          <w:lang w:bidi="ar"/>
        </w:rPr>
        <w:t>人获</w:t>
      </w:r>
      <w:r w:rsidRPr="00470746">
        <w:rPr>
          <w:rFonts w:ascii="仿宋" w:eastAsia="仿宋" w:hAnsi="仿宋" w:cs="宋体" w:hint="eastAsia"/>
          <w:kern w:val="0"/>
          <w:sz w:val="32"/>
          <w:szCs w:val="32"/>
          <w:lang w:bidi="ar"/>
        </w:rPr>
        <w:t>2018</w:t>
      </w:r>
      <w:r w:rsidRPr="00470746">
        <w:rPr>
          <w:rFonts w:ascii="仿宋" w:eastAsia="仿宋" w:hAnsi="仿宋" w:cs="宋体" w:hint="eastAsia"/>
          <w:kern w:val="0"/>
          <w:sz w:val="32"/>
          <w:szCs w:val="32"/>
          <w:lang w:bidi="ar"/>
        </w:rPr>
        <w:t>年度河北经贸大学“青年人才计划”。发表论文</w:t>
      </w:r>
      <w:r w:rsidRPr="00470746">
        <w:rPr>
          <w:rFonts w:ascii="仿宋" w:eastAsia="仿宋" w:hAnsi="仿宋" w:cs="宋体" w:hint="eastAsia"/>
          <w:kern w:val="0"/>
          <w:sz w:val="32"/>
          <w:szCs w:val="32"/>
          <w:lang w:bidi="ar"/>
        </w:rPr>
        <w:t>13</w:t>
      </w:r>
      <w:r w:rsidRPr="00470746">
        <w:rPr>
          <w:rFonts w:ascii="仿宋" w:eastAsia="仿宋" w:hAnsi="仿宋" w:cs="宋体" w:hint="eastAsia"/>
          <w:kern w:val="0"/>
          <w:sz w:val="32"/>
          <w:szCs w:val="32"/>
          <w:lang w:bidi="ar"/>
        </w:rPr>
        <w:t>篇，其中一档论</w:t>
      </w:r>
      <w:r w:rsidRPr="00470746">
        <w:rPr>
          <w:rFonts w:ascii="仿宋" w:eastAsia="仿宋" w:hAnsi="仿宋" w:cs="宋体" w:hint="eastAsia"/>
          <w:kern w:val="0"/>
          <w:sz w:val="32"/>
          <w:szCs w:val="32"/>
          <w:lang w:bidi="ar"/>
        </w:rPr>
        <w:t>文</w:t>
      </w:r>
      <w:r w:rsidRPr="00470746">
        <w:rPr>
          <w:rFonts w:ascii="仿宋" w:eastAsia="仿宋" w:hAnsi="仿宋" w:cs="宋体" w:hint="eastAsia"/>
          <w:kern w:val="0"/>
          <w:sz w:val="32"/>
          <w:szCs w:val="32"/>
          <w:lang w:bidi="ar"/>
        </w:rPr>
        <w:t>2</w:t>
      </w:r>
      <w:r w:rsidRPr="00470746">
        <w:rPr>
          <w:rFonts w:ascii="仿宋" w:eastAsia="仿宋" w:hAnsi="仿宋" w:cs="宋体" w:hint="eastAsia"/>
          <w:kern w:val="0"/>
          <w:sz w:val="32"/>
          <w:szCs w:val="32"/>
          <w:lang w:bidi="ar"/>
        </w:rPr>
        <w:t>篇，二档论文</w:t>
      </w:r>
      <w:r w:rsidRPr="00470746">
        <w:rPr>
          <w:rFonts w:ascii="仿宋" w:eastAsia="仿宋" w:hAnsi="仿宋" w:cs="宋体" w:hint="eastAsia"/>
          <w:kern w:val="0"/>
          <w:sz w:val="32"/>
          <w:szCs w:val="32"/>
          <w:lang w:bidi="ar"/>
        </w:rPr>
        <w:t>6</w:t>
      </w:r>
      <w:r w:rsidRPr="00470746">
        <w:rPr>
          <w:rFonts w:ascii="仿宋" w:eastAsia="仿宋" w:hAnsi="仿宋" w:cs="宋体" w:hint="eastAsia"/>
          <w:kern w:val="0"/>
          <w:sz w:val="32"/>
          <w:szCs w:val="32"/>
          <w:lang w:bidi="ar"/>
        </w:rPr>
        <w:t>篇，</w:t>
      </w:r>
      <w:r w:rsidRPr="00470746">
        <w:rPr>
          <w:rFonts w:ascii="仿宋" w:eastAsia="仿宋" w:hAnsi="仿宋" w:cs="宋体" w:hint="eastAsia"/>
          <w:kern w:val="0"/>
          <w:sz w:val="32"/>
          <w:szCs w:val="32"/>
          <w:lang w:bidi="ar"/>
        </w:rPr>
        <w:t>4</w:t>
      </w:r>
      <w:r w:rsidRPr="00470746">
        <w:rPr>
          <w:rFonts w:ascii="仿宋" w:eastAsia="仿宋" w:hAnsi="仿宋" w:cs="宋体" w:hint="eastAsia"/>
          <w:kern w:val="0"/>
          <w:sz w:val="32"/>
          <w:szCs w:val="32"/>
          <w:lang w:bidi="ar"/>
        </w:rPr>
        <w:t>篇被</w:t>
      </w:r>
      <w:r w:rsidRPr="00470746">
        <w:rPr>
          <w:rFonts w:ascii="仿宋" w:eastAsia="仿宋" w:hAnsi="仿宋" w:cs="宋体" w:hint="eastAsia"/>
          <w:kern w:val="0"/>
          <w:sz w:val="32"/>
          <w:szCs w:val="32"/>
          <w:lang w:bidi="ar"/>
        </w:rPr>
        <w:t>SCI</w:t>
      </w:r>
      <w:r w:rsidRPr="00470746">
        <w:rPr>
          <w:rFonts w:ascii="仿宋" w:eastAsia="仿宋" w:hAnsi="仿宋" w:cs="宋体" w:hint="eastAsia"/>
          <w:kern w:val="0"/>
          <w:sz w:val="32"/>
          <w:szCs w:val="32"/>
          <w:lang w:bidi="ar"/>
        </w:rPr>
        <w:t>收录。</w:t>
      </w:r>
      <w:r w:rsidRPr="00470746">
        <w:rPr>
          <w:rFonts w:ascii="仿宋" w:eastAsia="仿宋" w:hAnsi="仿宋" w:cs="宋体" w:hint="eastAsia"/>
          <w:bCs/>
          <w:sz w:val="32"/>
          <w:szCs w:val="32"/>
        </w:rPr>
        <w:t>教学信息化大赛</w:t>
      </w:r>
      <w:r w:rsidRPr="00470746">
        <w:rPr>
          <w:rFonts w:ascii="仿宋" w:eastAsia="仿宋" w:hAnsi="仿宋" w:cs="宋体" w:hint="eastAsia"/>
          <w:sz w:val="32"/>
          <w:szCs w:val="32"/>
        </w:rPr>
        <w:t>获省级及</w:t>
      </w:r>
      <w:proofErr w:type="gramStart"/>
      <w:r w:rsidRPr="00470746">
        <w:rPr>
          <w:rFonts w:ascii="仿宋" w:eastAsia="仿宋" w:hAnsi="仿宋" w:cs="宋体" w:hint="eastAsia"/>
          <w:sz w:val="32"/>
          <w:szCs w:val="32"/>
        </w:rPr>
        <w:t>校级微课二等奖</w:t>
      </w:r>
      <w:proofErr w:type="gramEnd"/>
      <w:r w:rsidRPr="00470746">
        <w:rPr>
          <w:rFonts w:ascii="仿宋" w:eastAsia="仿宋" w:hAnsi="仿宋" w:cs="宋体" w:hint="eastAsia"/>
          <w:sz w:val="32"/>
          <w:szCs w:val="32"/>
        </w:rPr>
        <w:t>。</w:t>
      </w:r>
      <w:r w:rsidRPr="00470746">
        <w:rPr>
          <w:rFonts w:ascii="仿宋" w:eastAsia="仿宋" w:hAnsi="仿宋" w:cs="宋体" w:hint="eastAsia"/>
          <w:bCs/>
          <w:sz w:val="32"/>
          <w:szCs w:val="32"/>
        </w:rPr>
        <w:t>“互联网</w:t>
      </w:r>
      <w:r w:rsidRPr="00470746">
        <w:rPr>
          <w:rFonts w:ascii="仿宋" w:eastAsia="仿宋" w:hAnsi="仿宋" w:cs="宋体" w:hint="eastAsia"/>
          <w:bCs/>
          <w:sz w:val="32"/>
          <w:szCs w:val="32"/>
        </w:rPr>
        <w:t>+</w:t>
      </w:r>
      <w:r w:rsidRPr="00470746">
        <w:rPr>
          <w:rFonts w:ascii="仿宋" w:eastAsia="仿宋" w:hAnsi="仿宋" w:cs="宋体" w:hint="eastAsia"/>
          <w:bCs/>
          <w:sz w:val="32"/>
          <w:szCs w:val="32"/>
        </w:rPr>
        <w:t>”大学生创新创业大赛</w:t>
      </w:r>
      <w:r w:rsidRPr="00470746">
        <w:rPr>
          <w:rFonts w:ascii="仿宋" w:eastAsia="仿宋" w:hAnsi="仿宋" w:cs="宋体" w:hint="eastAsia"/>
          <w:sz w:val="32"/>
          <w:szCs w:val="32"/>
        </w:rPr>
        <w:t>获国家级铜奖，且获省级金奖</w:t>
      </w:r>
      <w:r w:rsidRPr="00470746">
        <w:rPr>
          <w:rFonts w:ascii="仿宋" w:eastAsia="仿宋" w:hAnsi="仿宋" w:cs="宋体" w:hint="eastAsia"/>
          <w:sz w:val="32"/>
          <w:szCs w:val="32"/>
        </w:rPr>
        <w:t>1</w:t>
      </w:r>
      <w:r w:rsidRPr="00470746">
        <w:rPr>
          <w:rFonts w:ascii="仿宋" w:eastAsia="仿宋" w:hAnsi="仿宋" w:cs="宋体" w:hint="eastAsia"/>
          <w:sz w:val="32"/>
          <w:szCs w:val="32"/>
        </w:rPr>
        <w:t>项、</w:t>
      </w:r>
      <w:r w:rsidRPr="00470746">
        <w:rPr>
          <w:rFonts w:ascii="仿宋" w:eastAsia="仿宋" w:hAnsi="仿宋" w:cs="宋体" w:hint="eastAsia"/>
          <w:sz w:val="32"/>
          <w:szCs w:val="32"/>
        </w:rPr>
        <w:t>2</w:t>
      </w:r>
      <w:r w:rsidRPr="00470746">
        <w:rPr>
          <w:rFonts w:ascii="仿宋" w:eastAsia="仿宋" w:hAnsi="仿宋" w:cs="宋体" w:hint="eastAsia"/>
          <w:sz w:val="32"/>
          <w:szCs w:val="32"/>
        </w:rPr>
        <w:t>个项目获省级铜奖；</w:t>
      </w:r>
      <w:r w:rsidRPr="00470746">
        <w:rPr>
          <w:rFonts w:ascii="仿宋" w:eastAsia="仿宋" w:hAnsi="仿宋" w:cs="宋体" w:hint="eastAsia"/>
          <w:sz w:val="32"/>
          <w:szCs w:val="32"/>
        </w:rPr>
        <w:t>3</w:t>
      </w:r>
      <w:r w:rsidRPr="00470746">
        <w:rPr>
          <w:rFonts w:ascii="仿宋" w:eastAsia="仿宋" w:hAnsi="仿宋" w:cs="宋体" w:hint="eastAsia"/>
          <w:sz w:val="32"/>
          <w:szCs w:val="32"/>
        </w:rPr>
        <w:t>个项目获校级一等奖</w:t>
      </w:r>
      <w:r w:rsidRPr="00470746">
        <w:rPr>
          <w:rFonts w:ascii="仿宋" w:eastAsia="仿宋" w:hAnsi="仿宋" w:cs="宋体" w:hint="eastAsia"/>
          <w:sz w:val="32"/>
          <w:szCs w:val="32"/>
        </w:rPr>
        <w:t>、</w:t>
      </w:r>
      <w:r w:rsidRPr="00470746">
        <w:rPr>
          <w:rFonts w:ascii="仿宋" w:eastAsia="仿宋" w:hAnsi="仿宋" w:cs="宋体" w:hint="eastAsia"/>
          <w:sz w:val="32"/>
          <w:szCs w:val="32"/>
        </w:rPr>
        <w:t>2</w:t>
      </w:r>
      <w:r w:rsidRPr="00470746">
        <w:rPr>
          <w:rFonts w:ascii="仿宋" w:eastAsia="仿宋" w:hAnsi="仿宋" w:cs="宋体" w:hint="eastAsia"/>
          <w:sz w:val="32"/>
          <w:szCs w:val="32"/>
        </w:rPr>
        <w:t>个项目获校级二等奖</w:t>
      </w:r>
      <w:r w:rsidRPr="00470746">
        <w:rPr>
          <w:rFonts w:ascii="仿宋" w:eastAsia="仿宋" w:hAnsi="仿宋" w:cs="宋体" w:hint="eastAsia"/>
          <w:sz w:val="32"/>
          <w:szCs w:val="32"/>
        </w:rPr>
        <w:t>；</w:t>
      </w:r>
      <w:r w:rsidRPr="00470746">
        <w:rPr>
          <w:rFonts w:ascii="仿宋" w:eastAsia="仿宋" w:hAnsi="仿宋" w:cs="宋体" w:hint="eastAsia"/>
          <w:bCs/>
          <w:sz w:val="32"/>
          <w:szCs w:val="32"/>
        </w:rPr>
        <w:t>大学生创新训练项目国家级</w:t>
      </w:r>
      <w:r w:rsidRPr="00470746">
        <w:rPr>
          <w:rFonts w:ascii="仿宋" w:eastAsia="仿宋" w:hAnsi="仿宋" w:cs="宋体" w:hint="eastAsia"/>
          <w:bCs/>
          <w:sz w:val="32"/>
          <w:szCs w:val="32"/>
        </w:rPr>
        <w:t>2</w:t>
      </w:r>
      <w:r w:rsidRPr="00470746">
        <w:rPr>
          <w:rFonts w:ascii="仿宋" w:eastAsia="仿宋" w:hAnsi="仿宋" w:cs="宋体" w:hint="eastAsia"/>
          <w:bCs/>
          <w:sz w:val="32"/>
          <w:szCs w:val="32"/>
        </w:rPr>
        <w:t>项；省级</w:t>
      </w:r>
      <w:r w:rsidRPr="00470746">
        <w:rPr>
          <w:rFonts w:ascii="仿宋" w:eastAsia="仿宋" w:hAnsi="仿宋" w:cs="宋体" w:hint="eastAsia"/>
          <w:bCs/>
          <w:sz w:val="32"/>
          <w:szCs w:val="32"/>
        </w:rPr>
        <w:t>1</w:t>
      </w:r>
      <w:r w:rsidRPr="00470746">
        <w:rPr>
          <w:rFonts w:ascii="仿宋" w:eastAsia="仿宋" w:hAnsi="仿宋" w:cs="宋体" w:hint="eastAsia"/>
          <w:bCs/>
          <w:sz w:val="32"/>
          <w:szCs w:val="32"/>
        </w:rPr>
        <w:t>项</w:t>
      </w:r>
      <w:r w:rsidRPr="00470746">
        <w:rPr>
          <w:rFonts w:ascii="仿宋" w:eastAsia="仿宋" w:hAnsi="仿宋" w:cs="宋体" w:hint="eastAsia"/>
          <w:bCs/>
          <w:sz w:val="32"/>
          <w:szCs w:val="32"/>
        </w:rPr>
        <w:t>；</w:t>
      </w:r>
      <w:r w:rsidRPr="00470746">
        <w:rPr>
          <w:rFonts w:ascii="仿宋" w:eastAsia="仿宋" w:hAnsi="仿宋" w:cs="宋体" w:hint="eastAsia"/>
          <w:bCs/>
          <w:sz w:val="32"/>
          <w:szCs w:val="32"/>
        </w:rPr>
        <w:t>校级</w:t>
      </w:r>
      <w:r w:rsidRPr="00470746">
        <w:rPr>
          <w:rFonts w:ascii="仿宋" w:eastAsia="仿宋" w:hAnsi="仿宋" w:cs="宋体" w:hint="eastAsia"/>
          <w:bCs/>
          <w:sz w:val="32"/>
          <w:szCs w:val="32"/>
        </w:rPr>
        <w:t>7</w:t>
      </w:r>
      <w:r w:rsidRPr="00470746">
        <w:rPr>
          <w:rFonts w:ascii="仿宋" w:eastAsia="仿宋" w:hAnsi="仿宋" w:cs="宋体" w:hint="eastAsia"/>
          <w:bCs/>
          <w:sz w:val="32"/>
          <w:szCs w:val="32"/>
        </w:rPr>
        <w:t>项</w:t>
      </w:r>
      <w:r w:rsidRPr="00470746">
        <w:rPr>
          <w:rFonts w:ascii="仿宋" w:eastAsia="仿宋" w:hAnsi="仿宋" w:cs="宋体" w:hint="eastAsia"/>
          <w:bCs/>
          <w:sz w:val="32"/>
          <w:szCs w:val="32"/>
        </w:rPr>
        <w:t>。学院荣获学校考研先进单位，征兵工作先进单位。</w:t>
      </w:r>
    </w:p>
    <w:p w:rsidR="00D02747" w:rsidRPr="00470746" w:rsidRDefault="0062417C" w:rsidP="00470746">
      <w:pPr>
        <w:widowControl/>
        <w:spacing w:line="360" w:lineRule="auto"/>
        <w:ind w:firstLineChars="200" w:firstLine="640"/>
        <w:rPr>
          <w:rFonts w:ascii="仿宋" w:eastAsia="仿宋" w:hAnsi="仿宋" w:cs="宋体"/>
          <w:sz w:val="32"/>
          <w:szCs w:val="32"/>
        </w:rPr>
      </w:pPr>
      <w:r w:rsidRPr="00470746">
        <w:rPr>
          <w:rFonts w:ascii="黑体" w:eastAsia="黑体" w:hAnsi="黑体" w:hint="eastAsia"/>
          <w:sz w:val="32"/>
          <w:szCs w:val="32"/>
        </w:rPr>
        <w:t>五、以双带头人建设为契机，提升支部工作质量。</w:t>
      </w:r>
      <w:r w:rsidRPr="00470746">
        <w:rPr>
          <w:rFonts w:ascii="仿宋" w:eastAsia="仿宋" w:hAnsi="仿宋" w:cs="宋体" w:hint="eastAsia"/>
          <w:sz w:val="32"/>
          <w:szCs w:val="32"/>
        </w:rPr>
        <w:t>一是完成支部换届工作，落实“双带头人”制度，把</w:t>
      </w:r>
      <w:r w:rsidRPr="00470746">
        <w:rPr>
          <w:rFonts w:ascii="仿宋" w:eastAsia="仿宋" w:hAnsi="仿宋" w:cs="宋体" w:hint="eastAsia"/>
          <w:color w:val="000000"/>
          <w:sz w:val="32"/>
          <w:szCs w:val="32"/>
        </w:rPr>
        <w:t>熟悉和热爱基层党建工作，具有较强的号召力、组织力和影响力</w:t>
      </w:r>
      <w:r w:rsidRPr="00470746">
        <w:rPr>
          <w:rFonts w:ascii="仿宋" w:eastAsia="仿宋" w:hAnsi="仿宋" w:cs="宋体" w:hint="eastAsia"/>
          <w:color w:val="000000"/>
          <w:sz w:val="32"/>
          <w:szCs w:val="32"/>
        </w:rPr>
        <w:t>、</w:t>
      </w:r>
      <w:r w:rsidRPr="00470746">
        <w:rPr>
          <w:rFonts w:ascii="仿宋" w:eastAsia="仿宋" w:hAnsi="仿宋" w:cs="宋体" w:hint="eastAsia"/>
          <w:color w:val="000000"/>
          <w:sz w:val="32"/>
          <w:szCs w:val="32"/>
        </w:rPr>
        <w:t>教学科研能力突出，具有副高级以上专业技术职务</w:t>
      </w:r>
      <w:r w:rsidRPr="00470746">
        <w:rPr>
          <w:rFonts w:ascii="仿宋" w:eastAsia="仿宋" w:hAnsi="仿宋" w:cs="宋体" w:hint="eastAsia"/>
          <w:color w:val="000000"/>
          <w:sz w:val="32"/>
          <w:szCs w:val="32"/>
        </w:rPr>
        <w:t>，</w:t>
      </w:r>
      <w:r w:rsidRPr="00470746">
        <w:rPr>
          <w:rFonts w:ascii="仿宋" w:eastAsia="仿宋" w:hAnsi="仿宋" w:cs="宋体" w:hint="eastAsia"/>
          <w:color w:val="000000"/>
          <w:sz w:val="32"/>
          <w:szCs w:val="32"/>
        </w:rPr>
        <w:t>即政治素质高，师生威信高，党务工作能力强，教学科研能力强</w:t>
      </w:r>
      <w:r w:rsidRPr="00470746">
        <w:rPr>
          <w:rFonts w:ascii="仿宋" w:eastAsia="仿宋" w:hAnsi="仿宋" w:cs="宋体" w:hint="eastAsia"/>
          <w:color w:val="000000"/>
          <w:sz w:val="32"/>
          <w:szCs w:val="32"/>
        </w:rPr>
        <w:t>的教师</w:t>
      </w:r>
      <w:r w:rsidRPr="00470746">
        <w:rPr>
          <w:rFonts w:ascii="仿宋" w:eastAsia="仿宋" w:hAnsi="仿宋" w:cs="宋体" w:hint="eastAsia"/>
          <w:sz w:val="32"/>
          <w:szCs w:val="32"/>
        </w:rPr>
        <w:lastRenderedPageBreak/>
        <w:t>骨干担任支部书记。二是</w:t>
      </w:r>
      <w:r w:rsidRPr="00470746">
        <w:rPr>
          <w:rFonts w:ascii="仿宋" w:eastAsia="仿宋" w:hAnsi="仿宋" w:cs="宋体" w:hint="eastAsia"/>
          <w:color w:val="000000"/>
          <w:kern w:val="0"/>
          <w:sz w:val="32"/>
          <w:szCs w:val="32"/>
          <w:lang w:bidi="ar"/>
        </w:rPr>
        <w:t>进一步贯彻落《创建“一流党建”活动实施方案》，助力创“一流党建”，</w:t>
      </w:r>
      <w:r w:rsidRPr="00470746">
        <w:rPr>
          <w:rFonts w:ascii="仿宋" w:eastAsia="仿宋" w:hAnsi="仿宋" w:cs="宋体" w:hint="eastAsia"/>
          <w:color w:val="000000"/>
          <w:kern w:val="0"/>
          <w:sz w:val="32"/>
          <w:szCs w:val="32"/>
          <w:lang w:bidi="ar"/>
        </w:rPr>
        <w:t>注重</w:t>
      </w:r>
      <w:r w:rsidRPr="00470746">
        <w:rPr>
          <w:rFonts w:ascii="仿宋" w:eastAsia="仿宋" w:hAnsi="仿宋" w:cs="宋体" w:hint="eastAsia"/>
          <w:sz w:val="32"/>
          <w:szCs w:val="32"/>
        </w:rPr>
        <w:t>抓好“三会一课”等基本制度。党支部要制定年度“三会一课”和</w:t>
      </w:r>
      <w:r w:rsidRPr="00470746">
        <w:rPr>
          <w:rFonts w:ascii="仿宋" w:eastAsia="仿宋" w:hAnsi="仿宋" w:cs="宋体" w:hint="eastAsia"/>
          <w:sz w:val="32"/>
          <w:szCs w:val="32"/>
        </w:rPr>
        <w:t xml:space="preserve"> </w:t>
      </w:r>
      <w:r w:rsidRPr="00470746">
        <w:rPr>
          <w:rFonts w:ascii="仿宋" w:eastAsia="仿宋" w:hAnsi="仿宋" w:cs="宋体" w:hint="eastAsia"/>
          <w:sz w:val="32"/>
          <w:szCs w:val="32"/>
        </w:rPr>
        <w:t>“主题党日”活动计划，《党支部工作手册》如实记录“三会一课”开展情况。</w:t>
      </w:r>
      <w:r w:rsidRPr="00470746">
        <w:rPr>
          <w:rFonts w:ascii="仿宋" w:eastAsia="仿宋" w:hAnsi="仿宋" w:cs="宋体" w:hint="eastAsia"/>
          <w:sz w:val="32"/>
          <w:szCs w:val="32"/>
        </w:rPr>
        <w:t>夯实支部组织建设，使支部在学院中心工作中发挥好战斗堡垒作用。</w:t>
      </w:r>
    </w:p>
    <w:p w:rsidR="00D02747" w:rsidRPr="00470746" w:rsidRDefault="0062417C" w:rsidP="00470746">
      <w:pPr>
        <w:spacing w:line="360" w:lineRule="auto"/>
        <w:ind w:firstLineChars="200" w:firstLine="640"/>
        <w:jc w:val="left"/>
        <w:rPr>
          <w:rFonts w:ascii="仿宋" w:eastAsia="仿宋" w:hAnsi="仿宋" w:cs="宋体"/>
          <w:color w:val="000000"/>
          <w:sz w:val="32"/>
          <w:szCs w:val="32"/>
        </w:rPr>
      </w:pPr>
      <w:r w:rsidRPr="00470746">
        <w:rPr>
          <w:rFonts w:ascii="黑体" w:eastAsia="黑体" w:hAnsi="黑体" w:hint="eastAsia"/>
          <w:sz w:val="32"/>
          <w:szCs w:val="32"/>
        </w:rPr>
        <w:t>六、</w:t>
      </w:r>
      <w:r w:rsidRPr="00470746">
        <w:rPr>
          <w:rFonts w:ascii="黑体" w:eastAsia="黑体" w:hAnsi="黑体" w:hint="eastAsia"/>
          <w:sz w:val="32"/>
          <w:szCs w:val="32"/>
        </w:rPr>
        <w:t>扎实抓好作风建设。</w:t>
      </w:r>
      <w:r w:rsidRPr="00470746">
        <w:rPr>
          <w:rFonts w:ascii="仿宋" w:eastAsia="仿宋" w:hAnsi="仿宋" w:cs="宋体" w:hint="eastAsia"/>
          <w:color w:val="000000"/>
          <w:sz w:val="32"/>
          <w:szCs w:val="32"/>
        </w:rPr>
        <w:t>认真落实中央“八项规定”、党风廉政建设责任制，认真贯彻执行领导干部廉洁自律的各项规定，加强对</w:t>
      </w:r>
      <w:r w:rsidRPr="00470746">
        <w:rPr>
          <w:rFonts w:ascii="仿宋" w:eastAsia="仿宋" w:hAnsi="仿宋" w:cs="宋体" w:hint="eastAsia"/>
          <w:color w:val="000000"/>
          <w:sz w:val="32"/>
          <w:szCs w:val="32"/>
        </w:rPr>
        <w:t>党员</w:t>
      </w:r>
      <w:r w:rsidRPr="00470746">
        <w:rPr>
          <w:rFonts w:ascii="仿宋" w:eastAsia="仿宋" w:hAnsi="仿宋" w:cs="宋体" w:hint="eastAsia"/>
          <w:color w:val="000000"/>
          <w:sz w:val="32"/>
          <w:szCs w:val="32"/>
        </w:rPr>
        <w:t>干部的党风、政风教育、警示教育和干部品德教育。积极推行院务公开，进一步加强我院民主管理和民主监督，规范办事程序，增强重大决策事项的公开化和科学化。加强党员队伍的作风建设，通过政治理论学习会、组织生活会、民主评议党员和主题党日活动，加强党员队伍的党性观念教育，充分发挥党员在各项工作中先锋模范作用。</w:t>
      </w:r>
    </w:p>
    <w:p w:rsidR="00D02747" w:rsidRPr="00470746" w:rsidRDefault="0062417C" w:rsidP="00470746">
      <w:pPr>
        <w:spacing w:line="360" w:lineRule="auto"/>
        <w:ind w:firstLineChars="200" w:firstLine="640"/>
        <w:rPr>
          <w:rFonts w:ascii="仿宋" w:eastAsia="仿宋" w:hAnsi="仿宋" w:cs="宋体"/>
          <w:color w:val="000000"/>
          <w:kern w:val="0"/>
          <w:sz w:val="32"/>
          <w:szCs w:val="32"/>
          <w:lang w:bidi="ar"/>
        </w:rPr>
      </w:pPr>
      <w:r w:rsidRPr="00470746">
        <w:rPr>
          <w:rFonts w:ascii="黑体" w:eastAsia="黑体" w:hAnsi="黑体" w:hint="eastAsia"/>
          <w:sz w:val="32"/>
          <w:szCs w:val="32"/>
        </w:rPr>
        <w:t>七、</w:t>
      </w:r>
      <w:r w:rsidRPr="00470746">
        <w:rPr>
          <w:rFonts w:ascii="黑体" w:eastAsia="黑体" w:hAnsi="黑体" w:hint="eastAsia"/>
          <w:sz w:val="32"/>
          <w:szCs w:val="32"/>
        </w:rPr>
        <w:t>以立德树人为目标，加强教风学风建设</w:t>
      </w:r>
      <w:r w:rsidRPr="00470746">
        <w:rPr>
          <w:rFonts w:ascii="黑体" w:eastAsia="黑体" w:hAnsi="黑体" w:hint="eastAsia"/>
          <w:sz w:val="32"/>
          <w:szCs w:val="32"/>
        </w:rPr>
        <w:t>。</w:t>
      </w:r>
      <w:r w:rsidRPr="00470746">
        <w:rPr>
          <w:rFonts w:ascii="仿宋" w:eastAsia="仿宋" w:hAnsi="仿宋" w:cs="宋体" w:hint="eastAsia"/>
          <w:color w:val="000000"/>
          <w:kern w:val="0"/>
          <w:sz w:val="32"/>
          <w:szCs w:val="32"/>
          <w:lang w:bidi="ar"/>
        </w:rPr>
        <w:t>一是</w:t>
      </w:r>
      <w:r w:rsidRPr="00470746">
        <w:rPr>
          <w:rFonts w:ascii="仿宋" w:eastAsia="仿宋" w:hAnsi="仿宋" w:cs="宋体" w:hint="eastAsia"/>
          <w:sz w:val="32"/>
          <w:szCs w:val="32"/>
        </w:rPr>
        <w:t>贯彻全国和全省高校思想政治工作会议精神</w:t>
      </w:r>
      <w:r w:rsidRPr="00470746">
        <w:rPr>
          <w:rFonts w:ascii="仿宋" w:eastAsia="仿宋" w:hAnsi="仿宋" w:cs="宋体" w:hint="eastAsia"/>
          <w:sz w:val="32"/>
          <w:szCs w:val="32"/>
        </w:rPr>
        <w:t>，</w:t>
      </w:r>
      <w:r w:rsidRPr="00470746">
        <w:rPr>
          <w:rFonts w:ascii="仿宋" w:eastAsia="仿宋" w:hAnsi="仿宋" w:cs="宋体" w:hint="eastAsia"/>
          <w:color w:val="000000"/>
          <w:kern w:val="0"/>
          <w:sz w:val="32"/>
          <w:szCs w:val="32"/>
          <w:lang w:bidi="ar"/>
        </w:rPr>
        <w:t>加强社会主义核心价值体系教育。本年度重点对学生进行爱国教育、敬业教育、诚信教育、友善教育，通过主题班会、征文、演讲、辩论和主题志愿</w:t>
      </w:r>
      <w:r w:rsidRPr="00470746">
        <w:rPr>
          <w:rFonts w:ascii="仿宋" w:eastAsia="仿宋" w:hAnsi="仿宋" w:cs="宋体" w:hint="eastAsia"/>
          <w:color w:val="000000"/>
          <w:kern w:val="0"/>
          <w:sz w:val="32"/>
          <w:szCs w:val="32"/>
          <w:lang w:bidi="ar"/>
        </w:rPr>
        <w:t>活动等形式，将“爱国、敬业、诚信、友善”的思想、意识和理念，落实到学生学习和生活中，培育学生良好的思想道德素质，塑造大学生尊师守纪、崇德重礼的良好形</w:t>
      </w:r>
      <w:r w:rsidRPr="00470746">
        <w:rPr>
          <w:rFonts w:ascii="仿宋" w:eastAsia="仿宋" w:hAnsi="仿宋" w:cs="宋体" w:hint="eastAsia"/>
          <w:color w:val="000000"/>
          <w:kern w:val="0"/>
          <w:sz w:val="32"/>
          <w:szCs w:val="32"/>
          <w:lang w:bidi="ar"/>
        </w:rPr>
        <w:lastRenderedPageBreak/>
        <w:t>象。</w:t>
      </w:r>
      <w:r w:rsidRPr="00470746">
        <w:rPr>
          <w:rFonts w:ascii="仿宋" w:eastAsia="仿宋" w:hAnsi="仿宋" w:cs="宋体" w:hint="eastAsia"/>
          <w:color w:val="000000"/>
          <w:kern w:val="0"/>
          <w:sz w:val="32"/>
          <w:szCs w:val="32"/>
          <w:lang w:bidi="ar"/>
        </w:rPr>
        <w:t>二是</w:t>
      </w:r>
      <w:r w:rsidRPr="00470746">
        <w:rPr>
          <w:rFonts w:ascii="仿宋" w:eastAsia="仿宋" w:hAnsi="仿宋" w:cs="宋体" w:hint="eastAsia"/>
          <w:color w:val="000000"/>
          <w:kern w:val="0"/>
          <w:sz w:val="32"/>
          <w:szCs w:val="32"/>
          <w:lang w:bidi="ar"/>
        </w:rPr>
        <w:t>实行多措施、多载体营造良好的学风氛围。建好“三支队伍”，即辅导员队伍、学生党员队伍、学生干部队伍；通过开展“文明寝室”创建活动、新生入学教育、安全教育、贫困生工作、心理健康教育等，夯实常规工作基础，促成学生养成良好的学习习惯。按照“一年级夯实专业基础、培养良好习惯；二、三年级鼓励参加科技竞赛、培养创新意识；四年级支持就业实习实训、积极准备考</w:t>
      </w:r>
      <w:proofErr w:type="gramStart"/>
      <w:r w:rsidRPr="00470746">
        <w:rPr>
          <w:rFonts w:ascii="仿宋" w:eastAsia="仿宋" w:hAnsi="仿宋" w:cs="宋体" w:hint="eastAsia"/>
          <w:color w:val="000000"/>
          <w:kern w:val="0"/>
          <w:sz w:val="32"/>
          <w:szCs w:val="32"/>
          <w:lang w:bidi="ar"/>
        </w:rPr>
        <w:t>研</w:t>
      </w:r>
      <w:proofErr w:type="gramEnd"/>
      <w:r w:rsidRPr="00470746">
        <w:rPr>
          <w:rFonts w:ascii="仿宋" w:eastAsia="仿宋" w:hAnsi="仿宋" w:cs="宋体" w:hint="eastAsia"/>
          <w:color w:val="000000"/>
          <w:kern w:val="0"/>
          <w:sz w:val="32"/>
          <w:szCs w:val="32"/>
          <w:lang w:bidi="ar"/>
        </w:rPr>
        <w:t>”的思路，进</w:t>
      </w:r>
      <w:r w:rsidRPr="00470746">
        <w:rPr>
          <w:rFonts w:ascii="仿宋" w:eastAsia="仿宋" w:hAnsi="仿宋" w:cs="宋体" w:hint="eastAsia"/>
          <w:color w:val="000000"/>
          <w:kern w:val="0"/>
          <w:sz w:val="32"/>
          <w:szCs w:val="32"/>
          <w:lang w:bidi="ar"/>
        </w:rPr>
        <w:t>一步培养专业兴趣，推动学生广泛参与专业竞赛、实习实训和考研，提高专业技能和学历层次，增强就业竞争力。</w:t>
      </w:r>
      <w:r w:rsidRPr="00470746">
        <w:rPr>
          <w:rFonts w:ascii="仿宋" w:eastAsia="仿宋" w:hAnsi="仿宋" w:cs="宋体" w:hint="eastAsia"/>
          <w:color w:val="000000"/>
          <w:kern w:val="0"/>
          <w:sz w:val="32"/>
          <w:szCs w:val="32"/>
          <w:lang w:bidi="ar"/>
        </w:rPr>
        <w:t>三是</w:t>
      </w:r>
      <w:r w:rsidRPr="00470746">
        <w:rPr>
          <w:rFonts w:ascii="仿宋" w:eastAsia="仿宋" w:hAnsi="仿宋" w:cs="宋体" w:hint="eastAsia"/>
          <w:sz w:val="32"/>
          <w:szCs w:val="32"/>
        </w:rPr>
        <w:t>加强师德师风建设。深入开展“教师职业道德教育”主题活动，建立学生、家长、教师、学院“四位一体”的师德建设监督网络，着力完善教育、制度、监督并重的师德</w:t>
      </w:r>
      <w:proofErr w:type="gramStart"/>
      <w:r w:rsidRPr="00470746">
        <w:rPr>
          <w:rFonts w:ascii="仿宋" w:eastAsia="仿宋" w:hAnsi="仿宋" w:cs="宋体" w:hint="eastAsia"/>
          <w:sz w:val="32"/>
          <w:szCs w:val="32"/>
        </w:rPr>
        <w:t>师风师纪</w:t>
      </w:r>
      <w:proofErr w:type="gramEnd"/>
      <w:r w:rsidRPr="00470746">
        <w:rPr>
          <w:rFonts w:ascii="仿宋" w:eastAsia="仿宋" w:hAnsi="仿宋" w:cs="宋体" w:hint="eastAsia"/>
          <w:sz w:val="32"/>
          <w:szCs w:val="32"/>
        </w:rPr>
        <w:t>建设长效机制，落实师德</w:t>
      </w:r>
      <w:proofErr w:type="gramStart"/>
      <w:r w:rsidRPr="00470746">
        <w:rPr>
          <w:rFonts w:ascii="仿宋" w:eastAsia="仿宋" w:hAnsi="仿宋" w:cs="宋体" w:hint="eastAsia"/>
          <w:sz w:val="32"/>
          <w:szCs w:val="32"/>
        </w:rPr>
        <w:t>师风师纪</w:t>
      </w:r>
      <w:proofErr w:type="gramEnd"/>
      <w:r w:rsidRPr="00470746">
        <w:rPr>
          <w:rFonts w:ascii="仿宋" w:eastAsia="仿宋" w:hAnsi="仿宋" w:cs="宋体" w:hint="eastAsia"/>
          <w:sz w:val="32"/>
          <w:szCs w:val="32"/>
        </w:rPr>
        <w:t>“一票否决”制度。按照“静心、修德、创新、感恩、奉献、清廉”教师品质要求，切实转变工作作风，提升教师道德水准</w:t>
      </w:r>
      <w:r w:rsidRPr="00470746">
        <w:rPr>
          <w:rFonts w:ascii="仿宋" w:eastAsia="仿宋" w:hAnsi="仿宋" w:cs="宋体" w:hint="eastAsia"/>
          <w:sz w:val="32"/>
          <w:szCs w:val="32"/>
        </w:rPr>
        <w:t>，落实教书育人。</w:t>
      </w:r>
    </w:p>
    <w:p w:rsidR="00D02747" w:rsidRPr="00470746" w:rsidRDefault="0062417C" w:rsidP="00470746">
      <w:pPr>
        <w:spacing w:line="360" w:lineRule="auto"/>
        <w:ind w:firstLineChars="200" w:firstLine="640"/>
        <w:jc w:val="left"/>
        <w:rPr>
          <w:rFonts w:ascii="仿宋" w:eastAsia="仿宋" w:hAnsi="仿宋"/>
          <w:sz w:val="32"/>
          <w:szCs w:val="32"/>
        </w:rPr>
      </w:pPr>
      <w:r w:rsidRPr="00470746">
        <w:rPr>
          <w:rFonts w:ascii="黑体" w:eastAsia="黑体" w:hAnsi="黑体" w:hint="eastAsia"/>
          <w:sz w:val="32"/>
          <w:szCs w:val="32"/>
        </w:rPr>
        <w:t>八、</w:t>
      </w:r>
      <w:r w:rsidRPr="00470746">
        <w:rPr>
          <w:rFonts w:ascii="黑体" w:eastAsia="黑体" w:hAnsi="黑体" w:hint="eastAsia"/>
          <w:sz w:val="32"/>
          <w:szCs w:val="32"/>
        </w:rPr>
        <w:t>加强对工会工作和共青团工作的指导。</w:t>
      </w:r>
      <w:r w:rsidRPr="00470746">
        <w:rPr>
          <w:rFonts w:ascii="仿宋" w:eastAsia="仿宋" w:hAnsi="仿宋" w:cs="宋体" w:hint="eastAsia"/>
          <w:sz w:val="32"/>
          <w:szCs w:val="32"/>
        </w:rPr>
        <w:t>一是</w:t>
      </w:r>
      <w:r w:rsidRPr="00470746">
        <w:rPr>
          <w:rFonts w:ascii="仿宋" w:eastAsia="仿宋" w:hAnsi="仿宋" w:cs="宋体" w:hint="eastAsia"/>
          <w:sz w:val="32"/>
          <w:szCs w:val="32"/>
        </w:rPr>
        <w:t>要积极支持工会履行工会职责，把维护教职工合法权益作为工</w:t>
      </w:r>
      <w:r w:rsidRPr="00470746">
        <w:rPr>
          <w:rFonts w:ascii="仿宋" w:eastAsia="仿宋" w:hAnsi="仿宋" w:cs="宋体" w:hint="eastAsia"/>
          <w:sz w:val="32"/>
          <w:szCs w:val="32"/>
        </w:rPr>
        <w:t>会的基本职责，使工会真正成为党联系群众的桥梁和纽带。通过工会了解师生情况，征求师生意见，为学院的改革发展献计献策。通过工会关注、配合，帮助困难职工，体现党组织的人文关怀。组织好二级教代会。</w:t>
      </w:r>
      <w:r w:rsidRPr="00470746">
        <w:rPr>
          <w:rFonts w:ascii="仿宋" w:eastAsia="仿宋" w:hAnsi="仿宋" w:cs="宋体" w:hint="eastAsia"/>
          <w:sz w:val="32"/>
          <w:szCs w:val="32"/>
        </w:rPr>
        <w:t>二是</w:t>
      </w:r>
      <w:r w:rsidRPr="00470746">
        <w:rPr>
          <w:rFonts w:ascii="仿宋" w:eastAsia="仿宋" w:hAnsi="仿宋" w:cs="宋体" w:hint="eastAsia"/>
          <w:sz w:val="32"/>
          <w:szCs w:val="32"/>
        </w:rPr>
        <w:t xml:space="preserve"> </w:t>
      </w:r>
      <w:r w:rsidRPr="00470746">
        <w:rPr>
          <w:rFonts w:ascii="仿宋" w:eastAsia="仿宋" w:hAnsi="仿宋" w:cs="宋体" w:hint="eastAsia"/>
          <w:sz w:val="32"/>
          <w:szCs w:val="32"/>
        </w:rPr>
        <w:t>加强对共青团学生工作的指导。发挥共青团在学生思想政治工作中的作用，通过</w:t>
      </w:r>
      <w:r w:rsidRPr="00470746">
        <w:rPr>
          <w:rFonts w:ascii="仿宋" w:eastAsia="仿宋" w:hAnsi="仿宋" w:cs="宋体" w:hint="eastAsia"/>
          <w:sz w:val="32"/>
          <w:szCs w:val="32"/>
        </w:rPr>
        <w:lastRenderedPageBreak/>
        <w:t>第二课堂活动强化学生的养成教育，规范学生行为，提高广大青年团员的思想觉悟。</w:t>
      </w:r>
    </w:p>
    <w:p w:rsidR="00D02747" w:rsidRPr="00470746" w:rsidRDefault="0062417C" w:rsidP="00470746">
      <w:pPr>
        <w:spacing w:line="360" w:lineRule="auto"/>
        <w:ind w:firstLineChars="200" w:firstLine="640"/>
        <w:jc w:val="left"/>
        <w:rPr>
          <w:rFonts w:ascii="仿宋" w:eastAsia="仿宋" w:hAnsi="仿宋"/>
          <w:sz w:val="32"/>
          <w:szCs w:val="32"/>
        </w:rPr>
      </w:pPr>
      <w:r w:rsidRPr="00470746">
        <w:rPr>
          <w:rFonts w:ascii="仿宋" w:eastAsia="仿宋" w:hAnsi="仿宋" w:hint="eastAsia"/>
          <w:sz w:val="32"/>
          <w:szCs w:val="32"/>
        </w:rPr>
        <w:t>在总结成绩的同时，深知党建工作存在着不足和短板。一是党建工作能动作用发挥不够。一定程度上存在重业务请党建现象。在新形势下，推动党建视野不够开阔，措施不够有力，在业务与党建相</w:t>
      </w:r>
      <w:r w:rsidRPr="00470746">
        <w:rPr>
          <w:rFonts w:ascii="仿宋" w:eastAsia="仿宋" w:hAnsi="仿宋" w:hint="eastAsia"/>
          <w:sz w:val="32"/>
          <w:szCs w:val="32"/>
        </w:rPr>
        <w:t>互促进方面有待进一步探索。二是党务工作队伍需要加强。各</w:t>
      </w:r>
      <w:proofErr w:type="gramStart"/>
      <w:r w:rsidRPr="00470746">
        <w:rPr>
          <w:rFonts w:ascii="仿宋" w:eastAsia="仿宋" w:hAnsi="仿宋" w:hint="eastAsia"/>
          <w:sz w:val="32"/>
          <w:szCs w:val="32"/>
        </w:rPr>
        <w:t>支部党</w:t>
      </w:r>
      <w:proofErr w:type="gramEnd"/>
      <w:r w:rsidRPr="00470746">
        <w:rPr>
          <w:rFonts w:ascii="仿宋" w:eastAsia="仿宋" w:hAnsi="仿宋" w:hint="eastAsia"/>
          <w:sz w:val="32"/>
          <w:szCs w:val="32"/>
        </w:rPr>
        <w:t>务工作者多数都是业务骨干，承担着繁重的教学科研和行政管理工作任务，没有足够的时间和精力投入到党建工作上来。三是组织生活较单一，影响实效。在今后的工作中，加强“创一流党建”对标建设，进一步加强工作创新，创新组织生活形式，加强党员干部的学习教育，完善制度，强化举措，在党建工作与业务工作有机结合上进行积极探索。</w:t>
      </w:r>
      <w:r w:rsidRPr="00470746">
        <w:rPr>
          <w:rFonts w:ascii="仿宋" w:eastAsia="仿宋" w:hAnsi="仿宋" w:hint="eastAsia"/>
          <w:sz w:val="32"/>
          <w:szCs w:val="32"/>
        </w:rPr>
        <w:t xml:space="preserve">  </w:t>
      </w:r>
    </w:p>
    <w:p w:rsidR="00D02747" w:rsidRPr="00470746" w:rsidRDefault="0062417C" w:rsidP="00470746">
      <w:pPr>
        <w:spacing w:line="360" w:lineRule="auto"/>
        <w:ind w:leftChars="2660" w:left="5586" w:firstLineChars="900" w:firstLine="2880"/>
        <w:jc w:val="left"/>
        <w:rPr>
          <w:rFonts w:ascii="仿宋" w:eastAsia="仿宋" w:hAnsi="仿宋"/>
          <w:sz w:val="32"/>
          <w:szCs w:val="32"/>
        </w:rPr>
      </w:pPr>
      <w:r w:rsidRPr="00470746">
        <w:rPr>
          <w:rFonts w:ascii="仿宋" w:eastAsia="仿宋" w:hAnsi="仿宋" w:hint="eastAsia"/>
          <w:sz w:val="32"/>
          <w:szCs w:val="32"/>
        </w:rPr>
        <w:t xml:space="preserve"> </w:t>
      </w:r>
      <w:r w:rsidRPr="00470746">
        <w:rPr>
          <w:rFonts w:ascii="仿宋" w:eastAsia="仿宋" w:hAnsi="仿宋" w:hint="eastAsia"/>
          <w:sz w:val="32"/>
          <w:szCs w:val="32"/>
        </w:rPr>
        <w:t>生工学院党委</w:t>
      </w:r>
    </w:p>
    <w:p w:rsidR="00D02747" w:rsidRDefault="0062417C" w:rsidP="00470746">
      <w:pPr>
        <w:spacing w:line="360" w:lineRule="auto"/>
        <w:ind w:firstLineChars="1800" w:firstLine="5760"/>
        <w:jc w:val="left"/>
        <w:rPr>
          <w:sz w:val="28"/>
          <w:szCs w:val="28"/>
        </w:rPr>
      </w:pPr>
      <w:bookmarkStart w:id="0" w:name="_GoBack"/>
      <w:bookmarkEnd w:id="0"/>
      <w:r w:rsidRPr="00470746">
        <w:rPr>
          <w:rFonts w:ascii="仿宋" w:eastAsia="仿宋" w:hAnsi="仿宋" w:hint="eastAsia"/>
          <w:sz w:val="32"/>
          <w:szCs w:val="32"/>
        </w:rPr>
        <w:t>2018</w:t>
      </w:r>
      <w:r w:rsidRPr="00470746">
        <w:rPr>
          <w:rFonts w:ascii="仿宋" w:eastAsia="仿宋" w:hAnsi="仿宋" w:hint="eastAsia"/>
          <w:sz w:val="32"/>
          <w:szCs w:val="32"/>
        </w:rPr>
        <w:t>年</w:t>
      </w:r>
      <w:r w:rsidRPr="00470746">
        <w:rPr>
          <w:rFonts w:ascii="仿宋" w:eastAsia="仿宋" w:hAnsi="仿宋" w:hint="eastAsia"/>
          <w:sz w:val="32"/>
          <w:szCs w:val="32"/>
        </w:rPr>
        <w:t>12</w:t>
      </w:r>
      <w:r w:rsidRPr="00470746">
        <w:rPr>
          <w:rFonts w:ascii="仿宋" w:eastAsia="仿宋" w:hAnsi="仿宋" w:hint="eastAsia"/>
          <w:sz w:val="32"/>
          <w:szCs w:val="32"/>
        </w:rPr>
        <w:t>月</w:t>
      </w:r>
      <w:r w:rsidRPr="00470746">
        <w:rPr>
          <w:rFonts w:ascii="仿宋" w:eastAsia="仿宋" w:hAnsi="仿宋" w:hint="eastAsia"/>
          <w:sz w:val="32"/>
          <w:szCs w:val="32"/>
        </w:rPr>
        <w:t xml:space="preserve">       </w:t>
      </w:r>
      <w:r>
        <w:rPr>
          <w:rFonts w:hint="eastAsia"/>
          <w:sz w:val="28"/>
          <w:szCs w:val="28"/>
        </w:rPr>
        <w:t xml:space="preserve">      </w:t>
      </w:r>
    </w:p>
    <w:sectPr w:rsidR="00D02747" w:rsidSect="00381776">
      <w:pgSz w:w="11906" w:h="16838"/>
      <w:pgMar w:top="1389" w:right="1803" w:bottom="1389" w:left="1803"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17C" w:rsidRDefault="0062417C" w:rsidP="00470746">
      <w:r>
        <w:separator/>
      </w:r>
    </w:p>
  </w:endnote>
  <w:endnote w:type="continuationSeparator" w:id="0">
    <w:p w:rsidR="0062417C" w:rsidRDefault="0062417C" w:rsidP="00470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17C" w:rsidRDefault="0062417C" w:rsidP="00470746">
      <w:r>
        <w:separator/>
      </w:r>
    </w:p>
  </w:footnote>
  <w:footnote w:type="continuationSeparator" w:id="0">
    <w:p w:rsidR="0062417C" w:rsidRDefault="0062417C" w:rsidP="004707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3C2779"/>
    <w:rsid w:val="00381776"/>
    <w:rsid w:val="00470746"/>
    <w:rsid w:val="0062417C"/>
    <w:rsid w:val="00C801FB"/>
    <w:rsid w:val="00D02747"/>
    <w:rsid w:val="05137137"/>
    <w:rsid w:val="08F32E54"/>
    <w:rsid w:val="0D365572"/>
    <w:rsid w:val="0E6840C7"/>
    <w:rsid w:val="17026266"/>
    <w:rsid w:val="17A615CB"/>
    <w:rsid w:val="1F7914BC"/>
    <w:rsid w:val="2327602D"/>
    <w:rsid w:val="3357465C"/>
    <w:rsid w:val="355D749F"/>
    <w:rsid w:val="361D5609"/>
    <w:rsid w:val="36FA37D0"/>
    <w:rsid w:val="3B637796"/>
    <w:rsid w:val="3D3C2779"/>
    <w:rsid w:val="3E183107"/>
    <w:rsid w:val="42956466"/>
    <w:rsid w:val="45A4103F"/>
    <w:rsid w:val="4A9D4FC7"/>
    <w:rsid w:val="4BE06EFB"/>
    <w:rsid w:val="4C2939F3"/>
    <w:rsid w:val="4C627EBF"/>
    <w:rsid w:val="50D547EC"/>
    <w:rsid w:val="60855927"/>
    <w:rsid w:val="63DC2BCE"/>
    <w:rsid w:val="657D719C"/>
    <w:rsid w:val="680B31BA"/>
    <w:rsid w:val="6C5434E9"/>
    <w:rsid w:val="713E13FF"/>
    <w:rsid w:val="72D86C1A"/>
    <w:rsid w:val="77F431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Acronym"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Pr>
      <w:b/>
    </w:rPr>
  </w:style>
  <w:style w:type="character" w:styleId="a4">
    <w:name w:val="FollowedHyperlink"/>
    <w:basedOn w:val="a0"/>
    <w:qFormat/>
    <w:rPr>
      <w:color w:val="000000"/>
      <w:u w:val="none"/>
    </w:rPr>
  </w:style>
  <w:style w:type="character" w:styleId="a5">
    <w:name w:val="Emphasis"/>
    <w:basedOn w:val="a0"/>
    <w:qFormat/>
  </w:style>
  <w:style w:type="character" w:styleId="HTML">
    <w:name w:val="HTML Definition"/>
    <w:basedOn w:val="a0"/>
    <w:qFormat/>
  </w:style>
  <w:style w:type="character" w:styleId="HTML0">
    <w:name w:val="HTML Typewriter"/>
    <w:basedOn w:val="a0"/>
    <w:qFormat/>
    <w:rPr>
      <w:rFonts w:ascii="Courier New" w:hAnsi="Courier New"/>
      <w:sz w:val="24"/>
      <w:szCs w:val="24"/>
    </w:rPr>
  </w:style>
  <w:style w:type="character" w:styleId="HTML1">
    <w:name w:val="HTML Acronym"/>
    <w:basedOn w:val="a0"/>
    <w:qFormat/>
  </w:style>
  <w:style w:type="character" w:styleId="HTML2">
    <w:name w:val="HTML Variable"/>
    <w:basedOn w:val="a0"/>
    <w:qFormat/>
  </w:style>
  <w:style w:type="character" w:styleId="a6">
    <w:name w:val="Hyperlink"/>
    <w:basedOn w:val="a0"/>
    <w:qFormat/>
    <w:rPr>
      <w:color w:val="000000"/>
      <w:u w:val="none"/>
    </w:rPr>
  </w:style>
  <w:style w:type="character" w:styleId="HTML3">
    <w:name w:val="HTML Code"/>
    <w:basedOn w:val="a0"/>
    <w:qFormat/>
    <w:rPr>
      <w:rFonts w:ascii="Courier New" w:hAnsi="Courier New"/>
      <w:sz w:val="24"/>
      <w:szCs w:val="24"/>
    </w:rPr>
  </w:style>
  <w:style w:type="character" w:styleId="HTML4">
    <w:name w:val="HTML Cite"/>
    <w:basedOn w:val="a0"/>
    <w:qFormat/>
  </w:style>
  <w:style w:type="character" w:styleId="HTML5">
    <w:name w:val="HTML Keyboard"/>
    <w:basedOn w:val="a0"/>
    <w:qFormat/>
    <w:rPr>
      <w:rFonts w:ascii="Courier New" w:hAnsi="Courier New"/>
      <w:sz w:val="24"/>
      <w:szCs w:val="24"/>
    </w:rPr>
  </w:style>
  <w:style w:type="character" w:styleId="HTML6">
    <w:name w:val="HTML Sample"/>
    <w:basedOn w:val="a0"/>
    <w:qFormat/>
    <w:rPr>
      <w:rFonts w:ascii="Courier New" w:hAnsi="Courier New"/>
      <w:sz w:val="24"/>
      <w:szCs w:val="24"/>
    </w:rPr>
  </w:style>
  <w:style w:type="paragraph" w:styleId="a7">
    <w:name w:val="List Paragraph"/>
    <w:basedOn w:val="a"/>
    <w:uiPriority w:val="34"/>
    <w:qFormat/>
    <w:pPr>
      <w:ind w:firstLineChars="200" w:firstLine="420"/>
    </w:pPr>
  </w:style>
  <w:style w:type="paragraph" w:styleId="a8">
    <w:name w:val="header"/>
    <w:basedOn w:val="a"/>
    <w:link w:val="Char"/>
    <w:rsid w:val="004707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470746"/>
    <w:rPr>
      <w:rFonts w:asciiTheme="minorHAnsi" w:eastAsiaTheme="minorEastAsia" w:hAnsiTheme="minorHAnsi" w:cstheme="minorBidi"/>
      <w:kern w:val="2"/>
      <w:sz w:val="18"/>
      <w:szCs w:val="18"/>
    </w:rPr>
  </w:style>
  <w:style w:type="paragraph" w:styleId="a9">
    <w:name w:val="footer"/>
    <w:basedOn w:val="a"/>
    <w:link w:val="Char0"/>
    <w:rsid w:val="00470746"/>
    <w:pPr>
      <w:tabs>
        <w:tab w:val="center" w:pos="4153"/>
        <w:tab w:val="right" w:pos="8306"/>
      </w:tabs>
      <w:snapToGrid w:val="0"/>
      <w:jc w:val="left"/>
    </w:pPr>
    <w:rPr>
      <w:sz w:val="18"/>
      <w:szCs w:val="18"/>
    </w:rPr>
  </w:style>
  <w:style w:type="character" w:customStyle="1" w:styleId="Char0">
    <w:name w:val="页脚 Char"/>
    <w:basedOn w:val="a0"/>
    <w:link w:val="a9"/>
    <w:rsid w:val="00470746"/>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Acronym"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Pr>
      <w:b/>
    </w:rPr>
  </w:style>
  <w:style w:type="character" w:styleId="a4">
    <w:name w:val="FollowedHyperlink"/>
    <w:basedOn w:val="a0"/>
    <w:qFormat/>
    <w:rPr>
      <w:color w:val="000000"/>
      <w:u w:val="none"/>
    </w:rPr>
  </w:style>
  <w:style w:type="character" w:styleId="a5">
    <w:name w:val="Emphasis"/>
    <w:basedOn w:val="a0"/>
    <w:qFormat/>
  </w:style>
  <w:style w:type="character" w:styleId="HTML">
    <w:name w:val="HTML Definition"/>
    <w:basedOn w:val="a0"/>
    <w:qFormat/>
  </w:style>
  <w:style w:type="character" w:styleId="HTML0">
    <w:name w:val="HTML Typewriter"/>
    <w:basedOn w:val="a0"/>
    <w:qFormat/>
    <w:rPr>
      <w:rFonts w:ascii="Courier New" w:hAnsi="Courier New"/>
      <w:sz w:val="24"/>
      <w:szCs w:val="24"/>
    </w:rPr>
  </w:style>
  <w:style w:type="character" w:styleId="HTML1">
    <w:name w:val="HTML Acronym"/>
    <w:basedOn w:val="a0"/>
    <w:qFormat/>
  </w:style>
  <w:style w:type="character" w:styleId="HTML2">
    <w:name w:val="HTML Variable"/>
    <w:basedOn w:val="a0"/>
    <w:qFormat/>
  </w:style>
  <w:style w:type="character" w:styleId="a6">
    <w:name w:val="Hyperlink"/>
    <w:basedOn w:val="a0"/>
    <w:qFormat/>
    <w:rPr>
      <w:color w:val="000000"/>
      <w:u w:val="none"/>
    </w:rPr>
  </w:style>
  <w:style w:type="character" w:styleId="HTML3">
    <w:name w:val="HTML Code"/>
    <w:basedOn w:val="a0"/>
    <w:qFormat/>
    <w:rPr>
      <w:rFonts w:ascii="Courier New" w:hAnsi="Courier New"/>
      <w:sz w:val="24"/>
      <w:szCs w:val="24"/>
    </w:rPr>
  </w:style>
  <w:style w:type="character" w:styleId="HTML4">
    <w:name w:val="HTML Cite"/>
    <w:basedOn w:val="a0"/>
    <w:qFormat/>
  </w:style>
  <w:style w:type="character" w:styleId="HTML5">
    <w:name w:val="HTML Keyboard"/>
    <w:basedOn w:val="a0"/>
    <w:qFormat/>
    <w:rPr>
      <w:rFonts w:ascii="Courier New" w:hAnsi="Courier New"/>
      <w:sz w:val="24"/>
      <w:szCs w:val="24"/>
    </w:rPr>
  </w:style>
  <w:style w:type="character" w:styleId="HTML6">
    <w:name w:val="HTML Sample"/>
    <w:basedOn w:val="a0"/>
    <w:qFormat/>
    <w:rPr>
      <w:rFonts w:ascii="Courier New" w:hAnsi="Courier New"/>
      <w:sz w:val="24"/>
      <w:szCs w:val="24"/>
    </w:rPr>
  </w:style>
  <w:style w:type="paragraph" w:styleId="a7">
    <w:name w:val="List Paragraph"/>
    <w:basedOn w:val="a"/>
    <w:uiPriority w:val="34"/>
    <w:qFormat/>
    <w:pPr>
      <w:ind w:firstLineChars="200" w:firstLine="420"/>
    </w:pPr>
  </w:style>
  <w:style w:type="paragraph" w:styleId="a8">
    <w:name w:val="header"/>
    <w:basedOn w:val="a"/>
    <w:link w:val="Char"/>
    <w:rsid w:val="004707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470746"/>
    <w:rPr>
      <w:rFonts w:asciiTheme="minorHAnsi" w:eastAsiaTheme="minorEastAsia" w:hAnsiTheme="minorHAnsi" w:cstheme="minorBidi"/>
      <w:kern w:val="2"/>
      <w:sz w:val="18"/>
      <w:szCs w:val="18"/>
    </w:rPr>
  </w:style>
  <w:style w:type="paragraph" w:styleId="a9">
    <w:name w:val="footer"/>
    <w:basedOn w:val="a"/>
    <w:link w:val="Char0"/>
    <w:rsid w:val="00470746"/>
    <w:pPr>
      <w:tabs>
        <w:tab w:val="center" w:pos="4153"/>
        <w:tab w:val="right" w:pos="8306"/>
      </w:tabs>
      <w:snapToGrid w:val="0"/>
      <w:jc w:val="left"/>
    </w:pPr>
    <w:rPr>
      <w:sz w:val="18"/>
      <w:szCs w:val="18"/>
    </w:rPr>
  </w:style>
  <w:style w:type="character" w:customStyle="1" w:styleId="Char0">
    <w:name w:val="页脚 Char"/>
    <w:basedOn w:val="a0"/>
    <w:link w:val="a9"/>
    <w:rsid w:val="00470746"/>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6</Pages>
  <Words>464</Words>
  <Characters>2646</Characters>
  <Application>Microsoft Office Word</Application>
  <DocSecurity>0</DocSecurity>
  <Lines>22</Lines>
  <Paragraphs>6</Paragraphs>
  <ScaleCrop>false</ScaleCrop>
  <Company/>
  <LinksUpToDate>false</LinksUpToDate>
  <CharactersWithSpaces>3104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cuina</cp:lastModifiedBy>
  <cp:revision>2</cp:revision>
  <cp:lastPrinted>2018-12-11T06:58:00Z</cp:lastPrinted>
  <dcterms:created xsi:type="dcterms:W3CDTF">2018-12-06T01:58:00Z</dcterms:created>
  <dcterms:modified xsi:type="dcterms:W3CDTF">2018-12-12T01:59:00Z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2052-11.1.0.8002</vt:lpwstr>
  </property>
</Properties>
</file>