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36"/>
          <w:szCs w:val="36"/>
        </w:rPr>
      </w:pPr>
      <w:r>
        <w:rPr>
          <w:rFonts w:hint="eastAsia" w:ascii="方正小标宋简体" w:eastAsia="方正小标宋简体"/>
          <w:sz w:val="36"/>
          <w:szCs w:val="36"/>
        </w:rPr>
        <w:t>201</w:t>
      </w:r>
      <w:r>
        <w:rPr>
          <w:rFonts w:hint="eastAsia" w:ascii="方正小标宋简体" w:eastAsia="方正小标宋简体"/>
          <w:sz w:val="36"/>
          <w:szCs w:val="36"/>
          <w:lang w:val="en-US" w:eastAsia="zh-CN"/>
        </w:rPr>
        <w:t>8</w:t>
      </w:r>
      <w:r>
        <w:rPr>
          <w:rFonts w:hint="eastAsia" w:ascii="方正小标宋简体" w:eastAsia="方正小标宋简体"/>
          <w:sz w:val="36"/>
          <w:szCs w:val="36"/>
        </w:rPr>
        <w:t>年度党组织书记抓基层党建工作述职报告</w:t>
      </w:r>
    </w:p>
    <w:p>
      <w:pPr>
        <w:jc w:val="center"/>
        <w:rPr>
          <w:rFonts w:ascii="楷体" w:hAnsi="楷体" w:eastAsia="楷体"/>
          <w:sz w:val="32"/>
          <w:szCs w:val="32"/>
        </w:rPr>
      </w:pPr>
      <w:r>
        <w:rPr>
          <w:rFonts w:hint="eastAsia" w:ascii="楷体" w:hAnsi="楷体" w:eastAsia="楷体"/>
          <w:sz w:val="32"/>
          <w:szCs w:val="32"/>
        </w:rPr>
        <w:t>学校纪委办党支部书记  许海元</w:t>
      </w:r>
    </w:p>
    <w:p>
      <w:pPr>
        <w:jc w:val="center"/>
        <w:rPr>
          <w:rFonts w:ascii="楷体" w:hAnsi="楷体" w:eastAsia="楷体"/>
          <w:sz w:val="32"/>
          <w:szCs w:val="32"/>
        </w:rPr>
      </w:pPr>
      <w:bookmarkStart w:id="0" w:name="_GoBack"/>
      <w:bookmarkEnd w:id="0"/>
    </w:p>
    <w:p>
      <w:pPr>
        <w:spacing w:line="360" w:lineRule="auto"/>
        <w:ind w:firstLine="640" w:firstLineChars="200"/>
        <w:rPr>
          <w:rFonts w:ascii="仿宋_GB2312" w:eastAsia="仿宋_GB2312"/>
          <w:sz w:val="32"/>
          <w:szCs w:val="32"/>
        </w:rPr>
      </w:pPr>
      <w:r>
        <w:rPr>
          <w:rFonts w:hint="eastAsia" w:ascii="仿宋_GB2312" w:eastAsia="仿宋_GB2312"/>
          <w:sz w:val="32"/>
          <w:szCs w:val="32"/>
        </w:rPr>
        <w:t>201</w:t>
      </w:r>
      <w:r>
        <w:rPr>
          <w:rFonts w:hint="eastAsia" w:ascii="仿宋_GB2312" w:eastAsia="仿宋_GB2312"/>
          <w:sz w:val="32"/>
          <w:szCs w:val="32"/>
          <w:lang w:val="en-US" w:eastAsia="zh-CN"/>
        </w:rPr>
        <w:t>8</w:t>
      </w:r>
      <w:r>
        <w:rPr>
          <w:rFonts w:hint="eastAsia" w:ascii="仿宋_GB2312" w:eastAsia="仿宋_GB2312"/>
          <w:sz w:val="32"/>
          <w:szCs w:val="32"/>
        </w:rPr>
        <w:t>年，在校党委的正确领导下，学校纪委办党支部深入贯彻落实党的十九大、省纪委九届三次全会和全省教育系统全面从严治党工作会议精神，围绕纪委中心工作抓党建，有力推动了各项工作的顺利完成。现将履行党建工作岗位职责情况报告如下：</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一、强化责任担当，严格履职尽责</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作为支部书记，我认真履行党建第一责任人的职责，紧紧围绕党建工作目标责任制，积极推进，狠抓落实，切实发挥党建引领作用，把党建工作放在首要位置，把抓好党建工作作为目标要求，带头落实党建工作目标责任制，努力在加强领导上下功夫，在强化责任上出实招，在狠抓落实上求突破。</w:t>
      </w:r>
    </w:p>
    <w:p>
      <w:pPr>
        <w:spacing w:line="360" w:lineRule="auto"/>
        <w:ind w:firstLine="643" w:firstLineChars="200"/>
        <w:rPr>
          <w:rFonts w:ascii="楷体_GB2312" w:hAnsi="楷体" w:eastAsia="楷体_GB2312"/>
          <w:b/>
          <w:sz w:val="32"/>
          <w:szCs w:val="32"/>
        </w:rPr>
      </w:pPr>
      <w:r>
        <w:rPr>
          <w:rFonts w:hint="eastAsia" w:ascii="楷体_GB2312" w:hAnsi="楷体" w:eastAsia="楷体_GB2312"/>
          <w:b/>
          <w:sz w:val="32"/>
          <w:szCs w:val="32"/>
        </w:rPr>
        <w:t>（一）加强思想建设，强化理论武装</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学校纪委办党支部紧紧围绕“服务中心工作”的根本任务，紧密结合纪委工作特点，将学习宣传贯彻党的十九大精神作为首要政治任务，通过例会、专题学习讨论等形式不断加强政治理论学习，用习近平新时代中国特色社会主义思想武装头脑，坚定理想信念。</w:t>
      </w:r>
    </w:p>
    <w:p>
      <w:pPr>
        <w:ind w:firstLine="640" w:firstLineChars="200"/>
        <w:rPr>
          <w:rFonts w:hint="eastAsia" w:ascii="仿宋_GB2312" w:eastAsia="仿宋_GB2312"/>
          <w:color w:val="000000"/>
          <w:sz w:val="32"/>
          <w:szCs w:val="32"/>
        </w:rPr>
      </w:pPr>
      <w:r>
        <w:rPr>
          <w:rFonts w:hint="eastAsia" w:ascii="仿宋_GB2312" w:eastAsia="仿宋_GB2312"/>
          <w:sz w:val="32"/>
          <w:szCs w:val="32"/>
        </w:rPr>
        <w:t>一是加强学习。</w:t>
      </w:r>
      <w:r>
        <w:rPr>
          <w:rFonts w:hint="eastAsia" w:ascii="仿宋_GB2312" w:eastAsia="仿宋_GB2312"/>
          <w:color w:val="000000"/>
          <w:sz w:val="32"/>
          <w:szCs w:val="32"/>
        </w:rPr>
        <w:t>把深入学习宣传贯彻十九大精神作为首要政治任务</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通过组织学习会、座谈</w:t>
      </w:r>
      <w:r>
        <w:rPr>
          <w:rFonts w:hint="eastAsia" w:ascii="仿宋_GB2312" w:eastAsia="仿宋_GB2312"/>
          <w:color w:val="000000"/>
          <w:sz w:val="32"/>
          <w:szCs w:val="32"/>
        </w:rPr>
        <w:t>会</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辅导报告等形式</w:t>
      </w:r>
      <w:r>
        <w:rPr>
          <w:rFonts w:hint="eastAsia" w:ascii="仿宋_GB2312" w:eastAsia="仿宋_GB2312"/>
          <w:color w:val="000000"/>
          <w:sz w:val="32"/>
          <w:szCs w:val="32"/>
        </w:rPr>
        <w:t>组织</w:t>
      </w:r>
      <w:r>
        <w:rPr>
          <w:rFonts w:hint="eastAsia" w:ascii="仿宋_GB2312" w:eastAsia="仿宋_GB2312"/>
          <w:color w:val="000000"/>
          <w:sz w:val="32"/>
          <w:szCs w:val="32"/>
          <w:lang w:eastAsia="zh-CN"/>
        </w:rPr>
        <w:t>支部</w:t>
      </w:r>
      <w:r>
        <w:rPr>
          <w:rFonts w:hint="eastAsia" w:ascii="仿宋_GB2312" w:eastAsia="仿宋_GB2312"/>
          <w:color w:val="000000"/>
          <w:sz w:val="32"/>
          <w:szCs w:val="32"/>
          <w:lang w:val="en-US" w:eastAsia="zh-CN"/>
        </w:rPr>
        <w:t>纪检监察干部认真</w:t>
      </w:r>
      <w:r>
        <w:rPr>
          <w:rFonts w:hint="eastAsia" w:ascii="仿宋_GB2312" w:eastAsia="仿宋_GB2312"/>
          <w:color w:val="000000"/>
          <w:sz w:val="32"/>
          <w:szCs w:val="32"/>
        </w:rPr>
        <w:t>学习十九大报告</w:t>
      </w:r>
      <w:r>
        <w:rPr>
          <w:rFonts w:hint="eastAsia" w:ascii="仿宋_GB2312" w:eastAsia="仿宋_GB2312"/>
          <w:color w:val="000000"/>
          <w:sz w:val="32"/>
          <w:szCs w:val="32"/>
          <w:lang w:eastAsia="zh-CN"/>
        </w:rPr>
        <w:t>、</w:t>
      </w:r>
      <w:r>
        <w:rPr>
          <w:rFonts w:hint="eastAsia" w:ascii="仿宋_GB2312" w:eastAsia="仿宋_GB2312"/>
          <w:color w:val="000000"/>
          <w:sz w:val="32"/>
          <w:szCs w:val="32"/>
        </w:rPr>
        <w:t>中央纪委工作报告</w:t>
      </w:r>
      <w:r>
        <w:rPr>
          <w:rFonts w:hint="eastAsia" w:ascii="仿宋_GB2312" w:eastAsia="仿宋_GB2312"/>
          <w:color w:val="000000"/>
          <w:sz w:val="32"/>
          <w:szCs w:val="32"/>
          <w:lang w:val="en-US" w:eastAsia="zh-CN"/>
        </w:rPr>
        <w:t>和</w:t>
      </w:r>
      <w:r>
        <w:rPr>
          <w:rFonts w:hint="eastAsia" w:ascii="仿宋_GB2312" w:eastAsia="仿宋_GB2312"/>
          <w:color w:val="000000"/>
          <w:sz w:val="32"/>
          <w:szCs w:val="32"/>
        </w:rPr>
        <w:t>党章修正案</w:t>
      </w:r>
      <w:r>
        <w:rPr>
          <w:rFonts w:hint="eastAsia" w:ascii="仿宋_GB2312" w:eastAsia="仿宋_GB2312"/>
          <w:color w:val="000000"/>
          <w:sz w:val="32"/>
          <w:szCs w:val="32"/>
          <w:lang w:val="en-US" w:eastAsia="zh-CN"/>
        </w:rPr>
        <w:t>等</w:t>
      </w:r>
      <w:r>
        <w:rPr>
          <w:rFonts w:hint="eastAsia" w:ascii="仿宋_GB2312" w:eastAsia="仿宋_GB2312"/>
          <w:color w:val="000000"/>
          <w:sz w:val="32"/>
          <w:szCs w:val="32"/>
        </w:rPr>
        <w:t>，深刻领会</w:t>
      </w:r>
      <w:r>
        <w:rPr>
          <w:rFonts w:hint="eastAsia" w:ascii="仿宋_GB2312" w:eastAsia="仿宋_GB2312"/>
          <w:color w:val="000000"/>
          <w:sz w:val="32"/>
          <w:szCs w:val="32"/>
          <w:lang w:val="en-US" w:eastAsia="zh-CN"/>
        </w:rPr>
        <w:t>习近平新时代中国特色社会主义思想的</w:t>
      </w:r>
      <w:r>
        <w:rPr>
          <w:rFonts w:hint="eastAsia" w:ascii="仿宋_GB2312" w:eastAsia="仿宋_GB2312"/>
          <w:color w:val="000000"/>
          <w:sz w:val="32"/>
          <w:szCs w:val="32"/>
        </w:rPr>
        <w:t>精髓要义，在政治上思想上同党中央保持高度一致。</w:t>
      </w:r>
      <w:r>
        <w:rPr>
          <w:rFonts w:hint="eastAsia" w:ascii="仿宋_GB2312" w:eastAsia="仿宋_GB2312"/>
          <w:sz w:val="32"/>
          <w:szCs w:val="32"/>
        </w:rPr>
        <w:t>及时</w:t>
      </w:r>
      <w:r>
        <w:rPr>
          <w:rFonts w:hint="eastAsia" w:ascii="仿宋_GB2312" w:eastAsia="仿宋_GB2312"/>
          <w:sz w:val="32"/>
          <w:szCs w:val="32"/>
          <w:lang w:eastAsia="zh-CN"/>
        </w:rPr>
        <w:t>组织支部全体党员认真学习新修订</w:t>
      </w:r>
      <w:r>
        <w:rPr>
          <w:rFonts w:hint="eastAsia" w:ascii="仿宋_GB2312" w:eastAsia="仿宋_GB2312"/>
          <w:sz w:val="32"/>
          <w:szCs w:val="32"/>
        </w:rPr>
        <w:t>《中国共产党纪律处分条例》，充分认识《中国共产党纪律处分条例》修订实施的重大意义，切实增强学习贯彻的自觉性和坚定性，牢固树立党章党规党纪意识，严守纪律底线，自觉把思想和行动统一到中央精神上来，坚定不移地把《条例》学习宣传好、贯彻落实好</w:t>
      </w:r>
      <w:r>
        <w:rPr>
          <w:rFonts w:hint="eastAsia" w:ascii="仿宋_GB2312" w:eastAsia="仿宋_GB2312"/>
          <w:color w:val="000000"/>
          <w:sz w:val="32"/>
          <w:szCs w:val="32"/>
        </w:rPr>
        <w:t>。</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二是深入贯彻落实。结合学校党风廉政建设工作实际，狠抓落实，对校纪委委员、二级单位纪检委员进一步做好本单位党风廉政建设工作，真正将党的十九大精神落到实处提出明确要求。一要不断增强“四个意识”，提高政治觉悟和业务能力，把讲政治贯穿于纪检工作全过程、各环节；二要围绕学校中心工作狠抓落实，坚持问题导向和目标导向，把两个导向作为抓落实的思维方式和工作方法；三要</w:t>
      </w:r>
      <w:r>
        <w:rPr>
          <w:rFonts w:hint="eastAsia" w:ascii="仿宋_GB2312" w:eastAsia="仿宋_GB2312"/>
          <w:sz w:val="32"/>
          <w:szCs w:val="32"/>
          <w:lang w:eastAsia="zh-CN"/>
        </w:rPr>
        <w:t>配合好</w:t>
      </w:r>
      <w:r>
        <w:rPr>
          <w:rFonts w:hint="eastAsia" w:ascii="仿宋_GB2312" w:eastAsia="仿宋_GB2312"/>
          <w:sz w:val="32"/>
          <w:szCs w:val="32"/>
        </w:rPr>
        <w:t>省委巡视工作，认真检视在全面从严治党和党风廉政建设方面的不足和差距，照镜子、梳辫子、定举措，完善责任清单、问题清单和工作台账；四要坚决做到打铁自身硬，敢于担当、勇于负责，以党风廉政建设的新成效为学校健康快速发展保驾护航。</w:t>
      </w:r>
    </w:p>
    <w:p>
      <w:pPr>
        <w:spacing w:line="360" w:lineRule="auto"/>
        <w:ind w:firstLine="643" w:firstLineChars="200"/>
        <w:rPr>
          <w:rFonts w:ascii="楷体_GB2312" w:eastAsia="楷体_GB2312"/>
          <w:b/>
          <w:sz w:val="32"/>
          <w:szCs w:val="32"/>
        </w:rPr>
      </w:pPr>
      <w:r>
        <w:rPr>
          <w:rFonts w:hint="eastAsia" w:ascii="楷体_GB2312" w:eastAsia="楷体_GB2312"/>
          <w:b/>
          <w:sz w:val="32"/>
          <w:szCs w:val="32"/>
        </w:rPr>
        <w:t>（二）加强组织建设，充分发挥党支部的政治核心作用</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是抓班子，提高纪委办班子整体功能。坚持把履行基层党建工作责任制作为首要职责，以打造“三型五好”班子为核心，严格坚持“三重一大”制度，因纪委办（监察处）共有3名工作人员，凡属重要问题，均由全体人员集体讨论决定，保持了纪委办（监察处）及班子团结和谐的工作状态。</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二是抓教育，</w:t>
      </w:r>
      <w:r>
        <w:rPr>
          <w:rFonts w:hint="eastAsia" w:ascii="仿宋_GB2312" w:eastAsia="仿宋_GB2312"/>
          <w:sz w:val="32"/>
          <w:szCs w:val="32"/>
          <w:lang w:eastAsia="zh-CN"/>
        </w:rPr>
        <w:t>提升党员干部政策理论水平</w:t>
      </w:r>
      <w:r>
        <w:rPr>
          <w:rFonts w:hint="eastAsia" w:ascii="仿宋_GB2312" w:eastAsia="仿宋_GB2312"/>
          <w:sz w:val="32"/>
          <w:szCs w:val="32"/>
        </w:rPr>
        <w:t>。通过认真落实党支部和干部学习制度，抓好</w:t>
      </w:r>
      <w:r>
        <w:rPr>
          <w:rFonts w:hint="eastAsia" w:ascii="仿宋_GB2312" w:eastAsia="仿宋_GB2312"/>
          <w:sz w:val="32"/>
          <w:szCs w:val="32"/>
          <w:lang w:eastAsia="zh-CN"/>
        </w:rPr>
        <w:t>政治学习、业务学习</w:t>
      </w:r>
      <w:r>
        <w:rPr>
          <w:rFonts w:hint="eastAsia" w:ascii="仿宋_GB2312" w:eastAsia="仿宋_GB2312"/>
          <w:sz w:val="32"/>
          <w:szCs w:val="32"/>
        </w:rPr>
        <w:t>常态化教育，围绕三贴近原则，通过</w:t>
      </w:r>
      <w:r>
        <w:rPr>
          <w:rFonts w:hint="eastAsia" w:ascii="仿宋_GB2312" w:eastAsia="仿宋_GB2312"/>
          <w:sz w:val="32"/>
          <w:szCs w:val="32"/>
          <w:lang w:eastAsia="zh-CN"/>
        </w:rPr>
        <w:t>、集体集中学习、</w:t>
      </w:r>
      <w:r>
        <w:rPr>
          <w:rFonts w:hint="eastAsia" w:ascii="仿宋_GB2312" w:eastAsia="仿宋_GB2312"/>
          <w:sz w:val="32"/>
          <w:szCs w:val="32"/>
        </w:rPr>
        <w:t>党员</w:t>
      </w:r>
      <w:r>
        <w:rPr>
          <w:rFonts w:hint="eastAsia" w:ascii="仿宋_GB2312" w:eastAsia="仿宋_GB2312"/>
          <w:sz w:val="32"/>
          <w:szCs w:val="32"/>
          <w:lang w:eastAsia="zh-CN"/>
        </w:rPr>
        <w:t>专题主讲</w:t>
      </w:r>
      <w:r>
        <w:rPr>
          <w:rFonts w:hint="eastAsia" w:ascii="仿宋_GB2312" w:eastAsia="仿宋_GB2312"/>
          <w:sz w:val="32"/>
          <w:szCs w:val="32"/>
        </w:rPr>
        <w:t>、</w:t>
      </w:r>
      <w:r>
        <w:rPr>
          <w:rFonts w:hint="eastAsia" w:ascii="仿宋_GB2312" w:eastAsia="仿宋_GB2312"/>
          <w:sz w:val="32"/>
          <w:szCs w:val="32"/>
          <w:lang w:eastAsia="zh-CN"/>
        </w:rPr>
        <w:t>支部书记讲党课</w:t>
      </w:r>
      <w:r>
        <w:rPr>
          <w:rFonts w:hint="eastAsia" w:ascii="仿宋_GB2312" w:eastAsia="仿宋_GB2312"/>
          <w:sz w:val="32"/>
          <w:szCs w:val="32"/>
        </w:rPr>
        <w:t>等多种形式，打造理想信念坚定、敢于担当、勇于负责的党员干部队伍。</w:t>
      </w:r>
    </w:p>
    <w:p>
      <w:pPr>
        <w:spacing w:line="360" w:lineRule="auto"/>
        <w:ind w:firstLine="643" w:firstLineChars="200"/>
        <w:rPr>
          <w:rFonts w:ascii="楷体_GB2312" w:eastAsia="楷体_GB2312"/>
          <w:b/>
          <w:sz w:val="32"/>
          <w:szCs w:val="32"/>
        </w:rPr>
      </w:pPr>
      <w:r>
        <w:rPr>
          <w:rFonts w:hint="eastAsia" w:ascii="楷体_GB2312" w:eastAsia="楷体_GB2312"/>
          <w:b/>
          <w:sz w:val="32"/>
          <w:szCs w:val="32"/>
        </w:rPr>
        <w:t>（三）加强制度建设，建立长效教育管理机制</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认真坚持 “三会一课”学习教育制度，通过开会、组织参观学习、做读书笔记、交流心得体会等活动，加强党建工作，建立健全了常抓不懈的工作机制，使党员教育管理活动经常化、规范化、制度化。</w:t>
      </w:r>
    </w:p>
    <w:p>
      <w:pPr>
        <w:spacing w:line="360" w:lineRule="auto"/>
        <w:ind w:firstLine="643" w:firstLineChars="200"/>
        <w:rPr>
          <w:rFonts w:ascii="楷体_GB2312" w:eastAsia="楷体_GB2312"/>
          <w:b/>
          <w:sz w:val="32"/>
          <w:szCs w:val="32"/>
        </w:rPr>
      </w:pPr>
      <w:r>
        <w:rPr>
          <w:rFonts w:hint="eastAsia" w:ascii="楷体_GB2312" w:eastAsia="楷体_GB2312"/>
          <w:b/>
          <w:sz w:val="32"/>
          <w:szCs w:val="32"/>
        </w:rPr>
        <w:t>（四）加强作风建设，坚决做到打铁自身硬</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正人先正己，律人先律己，作为纪检监察干部，更应该具备过硬的作风。为此，支部狠抓作风建设，不断加强对纪检监察干部的理想信念教育、宗旨教育，要求纪检监察干部牢固树立正确的世界观、权力观、事业观，不断强化“四个意识”，确保做到打铁自身硬。同时，抓好业务工作培训，不断提高纪检干部研究新情况、解决新问题的能力，以业务工作水平的提高促进党风廉政建设科学化水平不断提升。</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二、扎实开展创建一流党建活动，以一流党建推动纪委各项工作顺利开展</w:t>
      </w:r>
    </w:p>
    <w:p>
      <w:pPr>
        <w:numPr>
          <w:ilvl w:val="0"/>
          <w:numId w:val="0"/>
        </w:numPr>
        <w:ind w:firstLine="643" w:firstLineChars="200"/>
        <w:rPr>
          <w:rFonts w:hint="eastAsia" w:ascii="仿宋_GB2312" w:eastAsia="仿宋_GB2312"/>
          <w:b/>
          <w:sz w:val="32"/>
          <w:szCs w:val="32"/>
        </w:rPr>
      </w:pPr>
      <w:r>
        <w:rPr>
          <w:rFonts w:hint="eastAsia" w:ascii="仿宋_GB2312" w:eastAsia="仿宋_GB2312"/>
          <w:b/>
          <w:sz w:val="32"/>
          <w:szCs w:val="32"/>
          <w:lang w:eastAsia="zh-CN"/>
        </w:rPr>
        <w:t>（一）</w:t>
      </w:r>
      <w:r>
        <w:rPr>
          <w:rFonts w:hint="eastAsia" w:ascii="仿宋_GB2312" w:eastAsia="仿宋_GB2312"/>
          <w:b/>
          <w:sz w:val="32"/>
          <w:szCs w:val="32"/>
        </w:rPr>
        <w:t>加强党风廉政教育</w:t>
      </w:r>
    </w:p>
    <w:p>
      <w:pPr>
        <w:numPr>
          <w:ilvl w:val="0"/>
          <w:numId w:val="0"/>
        </w:numPr>
        <w:ind w:firstLine="640" w:firstLineChars="200"/>
        <w:rPr>
          <w:rFonts w:ascii="仿宋_GB2312" w:eastAsia="仿宋_GB2312"/>
          <w:sz w:val="32"/>
          <w:szCs w:val="32"/>
        </w:rPr>
      </w:pPr>
      <w:r>
        <w:rPr>
          <w:rFonts w:hint="eastAsia" w:ascii="仿宋_GB2312" w:eastAsia="仿宋_GB2312"/>
          <w:sz w:val="32"/>
          <w:szCs w:val="32"/>
        </w:rPr>
        <w:t>一是强化纪律教育，让党员干部知敬畏、存戒惧、守底线，习惯在受监督和约束的环境中工作生活。坚持“惩前毖后、治病救人”方针，深化运用监督执纪“四种形态”，对有关问题线索，加大了函询、谈话力度，力争把问题消灭在萌芽状态，防止小错酿成大祸。</w:t>
      </w:r>
    </w:p>
    <w:p>
      <w:pPr>
        <w:ind w:firstLine="640" w:firstLineChars="200"/>
        <w:rPr>
          <w:rFonts w:ascii="仿宋_GB2312" w:eastAsia="仿宋_GB2312"/>
          <w:sz w:val="32"/>
          <w:szCs w:val="32"/>
        </w:rPr>
      </w:pPr>
      <w:r>
        <w:rPr>
          <w:rFonts w:hint="eastAsia" w:ascii="仿宋_GB2312" w:eastAsia="仿宋_GB2312"/>
          <w:sz w:val="32"/>
          <w:szCs w:val="32"/>
        </w:rPr>
        <w:t>二是强化警示教育。切实发挥反面典型警示教育作用，加大了用身边人身边事开展警示教育的力度，在不同场合不同范围通报传达近两年查办的违纪违规案件，用反面典型案例当头棒喝，强化“不敢腐”的震慑作用。</w:t>
      </w:r>
    </w:p>
    <w:p>
      <w:pPr>
        <w:ind w:firstLine="640" w:firstLineChars="200"/>
        <w:rPr>
          <w:rFonts w:ascii="仿宋_GB2312" w:eastAsia="仿宋_GB2312"/>
          <w:sz w:val="32"/>
          <w:szCs w:val="32"/>
        </w:rPr>
      </w:pPr>
      <w:r>
        <w:rPr>
          <w:rFonts w:hint="eastAsia" w:ascii="仿宋_GB2312" w:eastAsia="仿宋_GB2312"/>
          <w:sz w:val="32"/>
          <w:szCs w:val="32"/>
        </w:rPr>
        <w:t>三是抓好“关键少数”的廉政教育。在落实拟提拔处级干部参加党纪政纪法规知识考试制度和集体廉政谈话的基础上，今年上半年</w:t>
      </w:r>
      <w:r>
        <w:rPr>
          <w:rFonts w:hint="eastAsia" w:ascii="仿宋_GB2312" w:eastAsia="仿宋_GB2312"/>
          <w:sz w:val="32"/>
          <w:szCs w:val="32"/>
          <w:lang w:val="en-US" w:eastAsia="zh-CN"/>
        </w:rPr>
        <w:t>和下半年</w:t>
      </w:r>
      <w:r>
        <w:rPr>
          <w:rFonts w:hint="eastAsia" w:ascii="仿宋_GB2312" w:eastAsia="仿宋_GB2312"/>
          <w:sz w:val="32"/>
          <w:szCs w:val="32"/>
        </w:rPr>
        <w:t>，</w:t>
      </w:r>
      <w:r>
        <w:rPr>
          <w:rFonts w:hint="eastAsia" w:ascii="仿宋_GB2312" w:eastAsia="仿宋_GB2312"/>
          <w:sz w:val="32"/>
          <w:szCs w:val="32"/>
          <w:lang w:val="en-US" w:eastAsia="zh-CN"/>
        </w:rPr>
        <w:t>分别组织了面向处级干部的</w:t>
      </w:r>
      <w:r>
        <w:rPr>
          <w:rFonts w:hint="eastAsia" w:ascii="仿宋_GB2312" w:eastAsia="仿宋_GB2312"/>
          <w:sz w:val="32"/>
          <w:szCs w:val="32"/>
        </w:rPr>
        <w:t>《加强高校党风廉政建设》</w:t>
      </w:r>
      <w:r>
        <w:rPr>
          <w:rFonts w:hint="eastAsia" w:ascii="仿宋_GB2312" w:eastAsia="仿宋_GB2312"/>
          <w:sz w:val="32"/>
          <w:szCs w:val="32"/>
          <w:lang w:val="en-US" w:eastAsia="zh-CN"/>
        </w:rPr>
        <w:t>和《解读新版&lt;纪律处分条例&gt;》</w:t>
      </w:r>
      <w:r>
        <w:rPr>
          <w:rFonts w:hint="eastAsia" w:ascii="仿宋_GB2312" w:eastAsia="仿宋_GB2312"/>
          <w:sz w:val="32"/>
          <w:szCs w:val="32"/>
        </w:rPr>
        <w:t>的专题报告，报告通过大量历史资料和鲜活案例以案释法、以情说理、深入浅出，干部自觉做到严以修身、严以用权、严以律己，具有深刻的警示教育意义。</w:t>
      </w:r>
    </w:p>
    <w:p>
      <w:pPr>
        <w:ind w:firstLine="643" w:firstLineChars="200"/>
        <w:rPr>
          <w:rFonts w:ascii="仿宋_GB2312" w:eastAsia="仿宋_GB2312"/>
          <w:b/>
          <w:sz w:val="32"/>
          <w:szCs w:val="32"/>
        </w:rPr>
      </w:pPr>
      <w:r>
        <w:rPr>
          <w:rFonts w:hint="eastAsia" w:ascii="仿宋_GB2312" w:eastAsia="仿宋_GB2312"/>
          <w:b/>
          <w:sz w:val="32"/>
          <w:szCs w:val="32"/>
        </w:rPr>
        <w:t>（</w:t>
      </w:r>
      <w:r>
        <w:rPr>
          <w:rFonts w:hint="eastAsia" w:ascii="仿宋_GB2312" w:eastAsia="仿宋_GB2312"/>
          <w:b/>
          <w:sz w:val="32"/>
          <w:szCs w:val="32"/>
          <w:lang w:val="en-US" w:eastAsia="zh-CN"/>
        </w:rPr>
        <w:t>二</w:t>
      </w:r>
      <w:r>
        <w:rPr>
          <w:rFonts w:hint="eastAsia" w:ascii="仿宋_GB2312" w:eastAsia="仿宋_GB2312"/>
          <w:b/>
          <w:sz w:val="32"/>
          <w:szCs w:val="32"/>
        </w:rPr>
        <w:t>）认真完成巡视整改各项工作任务</w:t>
      </w:r>
    </w:p>
    <w:p>
      <w:pPr>
        <w:ind w:firstLine="640" w:firstLineChars="200"/>
        <w:rPr>
          <w:rFonts w:ascii="仿宋_GB2312" w:eastAsia="仿宋_GB2312"/>
          <w:b/>
          <w:sz w:val="32"/>
          <w:szCs w:val="32"/>
        </w:rPr>
      </w:pPr>
      <w:r>
        <w:rPr>
          <w:rFonts w:hint="eastAsia" w:ascii="仿宋_GB2312" w:eastAsia="仿宋_GB2312"/>
          <w:sz w:val="32"/>
          <w:szCs w:val="32"/>
        </w:rPr>
        <w:t>在巡视整改工作中，积极协助学校</w:t>
      </w:r>
      <w:r>
        <w:rPr>
          <w:rFonts w:hint="eastAsia" w:ascii="仿宋_GB2312" w:eastAsia="仿宋_GB2312"/>
          <w:sz w:val="32"/>
          <w:szCs w:val="32"/>
          <w:lang w:val="en-US" w:eastAsia="zh-CN"/>
        </w:rPr>
        <w:t>巡视办公室</w:t>
      </w:r>
      <w:r>
        <w:rPr>
          <w:rFonts w:hint="eastAsia" w:ascii="仿宋_GB2312" w:eastAsia="仿宋_GB2312"/>
          <w:sz w:val="32"/>
          <w:szCs w:val="32"/>
        </w:rPr>
        <w:t>根据省委巡视组反馈意见及时制定了整改方案和任务分解表，细化具体任务，制定整改措施，并加强督导检查，确保条条改到位、件件有着落、事事有回音。同时，根据学校党委《关于落实省委第十二巡视组巡视反馈意见的整改方案》《落实省委第十二巡视组反馈意见整改任务分解表》要求，学校纪委办（监察处）坚持以习近平新时代中国特色社会主义思想为指导，以高度的思想自觉和行动自觉贯彻政治巡视要求，聚焦问题、深挖根源、举一反三、建章立制，全力推进各项整改措施的落实。另外，对省委巡视组移交的有关问题线索都已分类进行了处置。</w:t>
      </w:r>
    </w:p>
    <w:p>
      <w:pPr>
        <w:ind w:firstLine="643" w:firstLineChars="200"/>
        <w:rPr>
          <w:rFonts w:ascii="仿宋_GB2312" w:eastAsia="仿宋_GB2312"/>
          <w:b/>
          <w:sz w:val="32"/>
          <w:szCs w:val="32"/>
        </w:rPr>
      </w:pPr>
      <w:r>
        <w:rPr>
          <w:rFonts w:hint="eastAsia" w:ascii="仿宋_GB2312" w:eastAsia="仿宋_GB2312"/>
          <w:b/>
          <w:sz w:val="32"/>
          <w:szCs w:val="32"/>
        </w:rPr>
        <w:t>（</w:t>
      </w:r>
      <w:r>
        <w:rPr>
          <w:rFonts w:hint="eastAsia" w:ascii="仿宋_GB2312" w:eastAsia="仿宋_GB2312"/>
          <w:b/>
          <w:sz w:val="32"/>
          <w:szCs w:val="32"/>
          <w:lang w:val="en-US" w:eastAsia="zh-CN"/>
        </w:rPr>
        <w:t>三</w:t>
      </w:r>
      <w:r>
        <w:rPr>
          <w:rFonts w:hint="eastAsia" w:ascii="仿宋_GB2312" w:eastAsia="仿宋_GB2312"/>
          <w:b/>
          <w:sz w:val="32"/>
          <w:szCs w:val="32"/>
        </w:rPr>
        <w:t>）认真履行监督执纪问责职责</w:t>
      </w:r>
    </w:p>
    <w:p>
      <w:pPr>
        <w:ind w:firstLine="640" w:firstLineChars="200"/>
        <w:rPr>
          <w:rFonts w:ascii="仿宋_GB2312" w:eastAsia="仿宋_GB2312"/>
          <w:sz w:val="32"/>
          <w:szCs w:val="32"/>
        </w:rPr>
      </w:pPr>
      <w:r>
        <w:rPr>
          <w:rFonts w:hint="eastAsia" w:ascii="仿宋_GB2312" w:eastAsia="仿宋_GB2312"/>
          <w:sz w:val="32"/>
          <w:szCs w:val="32"/>
        </w:rPr>
        <w:t>一是抓住重要时间节点纠“四风”。2018年“元旦”、“春节”、“五一”、“端午”、“中秋”、“国庆”前夕，校纪委均下发了《关于强化监督执纪问责 严格纠正“四风”的通知》，并及时组织明查暗访，释放动辄则咎、越往后执纪越严的信号，严防“四风”反弹。</w:t>
      </w:r>
    </w:p>
    <w:p>
      <w:pPr>
        <w:ind w:firstLine="640" w:firstLineChars="200"/>
        <w:rPr>
          <w:rFonts w:ascii="仿宋_GB2312" w:eastAsia="仿宋_GB2312"/>
          <w:sz w:val="32"/>
          <w:szCs w:val="32"/>
        </w:rPr>
      </w:pPr>
      <w:r>
        <w:rPr>
          <w:rFonts w:hint="eastAsia" w:ascii="仿宋_GB2312" w:eastAsia="仿宋_GB2312"/>
          <w:sz w:val="32"/>
          <w:szCs w:val="32"/>
        </w:rPr>
        <w:t>二是开展了办公用房违规问题清理整改工作。根据上级统一部署，及时下发《关于对办公用房违规问题进行清理整改的通知》，要求各单位站在严守政治纪律和政治规矩的高度，对本单位办公用房分配、使用和管理情况进行了一次“回头看”，重点解决超面积使用、违规多占办公用房、违规配备卫生间或休息室、以虚设桌椅等方式弄虚作假、违规出租办公用房、办公用房动态调整不及时、退休人员不按规定腾退办公用房等问题。</w:t>
      </w:r>
    </w:p>
    <w:p>
      <w:pPr>
        <w:ind w:firstLine="640" w:firstLineChars="200"/>
        <w:rPr>
          <w:rFonts w:ascii="仿宋_GB2312" w:eastAsia="仿宋_GB2312"/>
          <w:sz w:val="32"/>
          <w:szCs w:val="32"/>
        </w:rPr>
      </w:pPr>
      <w:r>
        <w:rPr>
          <w:rFonts w:hint="eastAsia" w:ascii="仿宋_GB2312" w:eastAsia="仿宋_GB2312"/>
          <w:sz w:val="32"/>
          <w:szCs w:val="32"/>
        </w:rPr>
        <w:t>三是认真组织开展了春、秋季新学期开学教育收费自查自纠工作。</w:t>
      </w:r>
    </w:p>
    <w:p>
      <w:pPr>
        <w:ind w:firstLine="640" w:firstLineChars="200"/>
        <w:rPr>
          <w:rFonts w:ascii="仿宋_GB2312" w:eastAsia="仿宋_GB2312"/>
          <w:sz w:val="32"/>
          <w:szCs w:val="32"/>
        </w:rPr>
      </w:pPr>
      <w:r>
        <w:rPr>
          <w:rFonts w:hint="eastAsia" w:ascii="仿宋_GB2312" w:eastAsia="仿宋_GB2312"/>
          <w:sz w:val="32"/>
          <w:szCs w:val="32"/>
        </w:rPr>
        <w:t>四是加强对招生工作的监督，严格落实“六公开”，保证招生工作公平公正公开。</w:t>
      </w:r>
    </w:p>
    <w:p>
      <w:pPr>
        <w:ind w:firstLine="640" w:firstLineChars="200"/>
        <w:rPr>
          <w:rFonts w:ascii="仿宋_GB2312" w:eastAsia="仿宋_GB2312"/>
          <w:sz w:val="32"/>
          <w:szCs w:val="32"/>
        </w:rPr>
      </w:pPr>
      <w:r>
        <w:rPr>
          <w:rFonts w:hint="eastAsia" w:ascii="仿宋_GB2312" w:eastAsia="仿宋_GB2312"/>
          <w:sz w:val="32"/>
          <w:szCs w:val="32"/>
        </w:rPr>
        <w:t>五是严厉查处违纪违规案件。校纪委高度重视信访工作，主要领导及时批办有关信访问题、处置案件线索，对违纪问题不护短、不放过。2018年，对有关问题线索及时进行了处置。通过严厉查处违纪案件，真正起到了问责一个、教育一片的作用。</w:t>
      </w:r>
    </w:p>
    <w:p>
      <w:pPr>
        <w:ind w:firstLine="643" w:firstLineChars="200"/>
        <w:rPr>
          <w:rFonts w:ascii="仿宋_GB2312" w:eastAsia="仿宋_GB2312"/>
          <w:b/>
          <w:sz w:val="32"/>
          <w:szCs w:val="32"/>
        </w:rPr>
      </w:pPr>
      <w:r>
        <w:rPr>
          <w:rFonts w:hint="eastAsia" w:ascii="仿宋_GB2312" w:eastAsia="仿宋_GB2312"/>
          <w:b/>
          <w:sz w:val="32"/>
          <w:szCs w:val="32"/>
        </w:rPr>
        <w:t>（</w:t>
      </w:r>
      <w:r>
        <w:rPr>
          <w:rFonts w:hint="eastAsia" w:ascii="仿宋_GB2312" w:eastAsia="仿宋_GB2312"/>
          <w:b/>
          <w:sz w:val="32"/>
          <w:szCs w:val="32"/>
          <w:lang w:val="en-US" w:eastAsia="zh-CN"/>
        </w:rPr>
        <w:t>四</w:t>
      </w:r>
      <w:r>
        <w:rPr>
          <w:rFonts w:hint="eastAsia" w:ascii="仿宋_GB2312" w:eastAsia="仿宋_GB2312"/>
          <w:b/>
          <w:sz w:val="32"/>
          <w:szCs w:val="32"/>
        </w:rPr>
        <w:t>）坚持和完善党风廉政建设情况分析会制度</w:t>
      </w:r>
    </w:p>
    <w:p>
      <w:pPr>
        <w:ind w:firstLine="640" w:firstLineChars="200"/>
        <w:rPr>
          <w:rFonts w:ascii="仿宋_GB2312" w:eastAsia="仿宋_GB2312"/>
          <w:sz w:val="32"/>
          <w:szCs w:val="32"/>
        </w:rPr>
      </w:pPr>
      <w:r>
        <w:rPr>
          <w:rFonts w:hint="eastAsia" w:ascii="仿宋_GB2312" w:eastAsia="仿宋_GB2312"/>
          <w:sz w:val="32"/>
          <w:szCs w:val="32"/>
          <w:lang w:val="en-US" w:eastAsia="zh-CN"/>
        </w:rPr>
        <w:t>2018年6月和12月，</w:t>
      </w:r>
      <w:r>
        <w:rPr>
          <w:rFonts w:hint="eastAsia" w:ascii="仿宋_GB2312" w:eastAsia="仿宋_GB2312"/>
          <w:sz w:val="32"/>
          <w:szCs w:val="32"/>
        </w:rPr>
        <w:t>学校纪委在二级学院和重点部门</w:t>
      </w:r>
      <w:r>
        <w:rPr>
          <w:rFonts w:hint="eastAsia" w:ascii="仿宋_GB2312" w:eastAsia="仿宋_GB2312"/>
          <w:sz w:val="32"/>
          <w:szCs w:val="32"/>
          <w:lang w:eastAsia="zh-CN"/>
        </w:rPr>
        <w:t>继续</w:t>
      </w:r>
      <w:r>
        <w:rPr>
          <w:rFonts w:hint="eastAsia" w:ascii="仿宋_GB2312" w:eastAsia="仿宋_GB2312"/>
          <w:sz w:val="32"/>
          <w:szCs w:val="32"/>
        </w:rPr>
        <w:t>推行</w:t>
      </w:r>
      <w:r>
        <w:rPr>
          <w:rFonts w:hint="eastAsia" w:ascii="仿宋_GB2312" w:eastAsia="仿宋_GB2312"/>
          <w:sz w:val="32"/>
          <w:szCs w:val="32"/>
          <w:lang w:eastAsia="zh-CN"/>
        </w:rPr>
        <w:t>了</w:t>
      </w:r>
      <w:r>
        <w:rPr>
          <w:rFonts w:hint="eastAsia" w:ascii="仿宋_GB2312" w:eastAsia="仿宋_GB2312"/>
          <w:sz w:val="32"/>
          <w:szCs w:val="32"/>
        </w:rPr>
        <w:t>党风廉政建设情况分析会制度</w:t>
      </w:r>
      <w:r>
        <w:rPr>
          <w:rFonts w:hint="eastAsia" w:ascii="仿宋_GB2312" w:eastAsia="仿宋_GB2312"/>
          <w:sz w:val="32"/>
          <w:szCs w:val="32"/>
          <w:lang w:eastAsia="zh-CN"/>
        </w:rPr>
        <w:t>，</w:t>
      </w:r>
      <w:r>
        <w:rPr>
          <w:rFonts w:hint="eastAsia" w:ascii="仿宋_GB2312" w:eastAsia="仿宋_GB2312"/>
          <w:sz w:val="32"/>
          <w:szCs w:val="32"/>
        </w:rPr>
        <w:t>校纪委委员全程参加所联系部门的分析会，加强督导检查，防止走过场，对二级学院和重点部门查摆出来的问题，及时采取有力措施加以解决，既提高了各单位的廉政风险防控意识，又切实堵塞了一些制度漏洞。特别是提高了二级单位班子成员落实主体责任、监督责任和一岗双责的主动性、积极性，增强了工作的预见性、针对性和有效性。目前，我校二级学院和重点部门已按要求全部召开了今年上半年的党风廉政建设情况分析会</w:t>
      </w:r>
      <w:r>
        <w:rPr>
          <w:rFonts w:hint="eastAsia" w:ascii="仿宋_GB2312" w:eastAsia="仿宋_GB2312"/>
          <w:sz w:val="32"/>
          <w:szCs w:val="32"/>
          <w:lang w:eastAsia="zh-CN"/>
        </w:rPr>
        <w:t>，下半年的正在相继召开中</w:t>
      </w:r>
      <w:r>
        <w:rPr>
          <w:rFonts w:hint="eastAsia" w:ascii="仿宋_GB2312" w:eastAsia="仿宋_GB2312"/>
          <w:sz w:val="32"/>
          <w:szCs w:val="32"/>
        </w:rPr>
        <w:t>。</w:t>
      </w:r>
    </w:p>
    <w:p>
      <w:pPr>
        <w:spacing w:line="360" w:lineRule="auto"/>
        <w:ind w:firstLine="640" w:firstLineChars="200"/>
        <w:rPr>
          <w:rFonts w:ascii="黑体" w:hAnsi="黑体" w:eastAsia="黑体"/>
          <w:sz w:val="32"/>
          <w:szCs w:val="32"/>
        </w:rPr>
      </w:pPr>
      <w:r>
        <w:rPr>
          <w:rFonts w:hint="eastAsia" w:ascii="黑体" w:hAnsi="黑体" w:eastAsia="黑体"/>
          <w:sz w:val="32"/>
          <w:szCs w:val="32"/>
        </w:rPr>
        <w:t>三、党建工作中存在的突出问题</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一是学习党的路线、方针、政策在内容上不够丰富，对党建工作的探索和创新上有待加强；二是党建工作的针对性、实效性还不强，在如何把握“务虚”和“务实”的最佳结合点上有待进一步探索；三是对业务知识的学习抓得紧，对政治学习、思想教育重视程度不够。</w:t>
      </w:r>
    </w:p>
    <w:p>
      <w:pPr>
        <w:spacing w:line="360" w:lineRule="auto"/>
        <w:ind w:firstLine="640" w:firstLineChars="200"/>
        <w:rPr>
          <w:rFonts w:ascii="黑体" w:hAnsi="黑体" w:eastAsia="黑体"/>
          <w:sz w:val="32"/>
          <w:szCs w:val="32"/>
        </w:rPr>
      </w:pPr>
      <w:r>
        <w:rPr>
          <w:rFonts w:hint="eastAsia" w:ascii="黑体" w:hAnsi="黑体" w:eastAsia="黑体"/>
          <w:sz w:val="32"/>
          <w:szCs w:val="32"/>
        </w:rPr>
        <w:t>四、下一步工作思路措施</w:t>
      </w:r>
    </w:p>
    <w:p>
      <w:pPr>
        <w:spacing w:line="360" w:lineRule="auto"/>
        <w:ind w:firstLine="640" w:firstLineChars="200"/>
        <w:rPr>
          <w:rFonts w:ascii="仿宋_GB2312" w:eastAsia="仿宋_GB2312"/>
          <w:sz w:val="32"/>
          <w:szCs w:val="32"/>
        </w:rPr>
      </w:pPr>
      <w:r>
        <w:rPr>
          <w:rFonts w:hint="eastAsia" w:ascii="仿宋_GB2312" w:eastAsia="仿宋_GB2312"/>
          <w:color w:val="000000"/>
          <w:sz w:val="32"/>
          <w:szCs w:val="32"/>
        </w:rPr>
        <w:t>在今后的工作中，</w:t>
      </w:r>
      <w:r>
        <w:rPr>
          <w:rFonts w:hint="eastAsia" w:ascii="仿宋_GB2312" w:hAnsi="仿宋_GB2312" w:eastAsia="仿宋_GB2312" w:cs="仿宋_GB2312"/>
          <w:b w:val="0"/>
          <w:bCs w:val="0"/>
          <w:color w:val="000000"/>
          <w:sz w:val="32"/>
          <w:szCs w:val="32"/>
        </w:rPr>
        <w:t>我将以深入贯彻</w:t>
      </w:r>
      <w:r>
        <w:rPr>
          <w:rFonts w:hint="eastAsia" w:ascii="仿宋_GB2312" w:hAnsi="仿宋_GB2312" w:eastAsia="仿宋_GB2312" w:cs="仿宋_GB2312"/>
          <w:b w:val="0"/>
          <w:bCs w:val="0"/>
          <w:color w:val="000000"/>
          <w:sz w:val="32"/>
          <w:szCs w:val="32"/>
          <w:lang w:eastAsia="zh-CN"/>
        </w:rPr>
        <w:t>落实</w:t>
      </w:r>
      <w:r>
        <w:rPr>
          <w:rFonts w:hint="eastAsia" w:ascii="仿宋_GB2312" w:hAnsi="仿宋_GB2312" w:eastAsia="仿宋_GB2312" w:cs="仿宋_GB2312"/>
          <w:b w:val="0"/>
          <w:bCs w:val="0"/>
          <w:color w:val="000000"/>
          <w:sz w:val="32"/>
          <w:szCs w:val="32"/>
        </w:rPr>
        <w:t>党的</w:t>
      </w:r>
      <w:r>
        <w:rPr>
          <w:rFonts w:hint="eastAsia" w:ascii="仿宋_GB2312" w:hAnsi="仿宋_GB2312" w:eastAsia="仿宋_GB2312" w:cs="仿宋_GB2312"/>
          <w:b w:val="0"/>
          <w:bCs w:val="0"/>
          <w:color w:val="000000"/>
          <w:sz w:val="32"/>
          <w:szCs w:val="32"/>
          <w:lang w:val="en-US" w:eastAsia="zh-CN"/>
        </w:rPr>
        <w:t>十九大</w:t>
      </w:r>
      <w:r>
        <w:rPr>
          <w:rFonts w:hint="eastAsia" w:ascii="仿宋_GB2312" w:hAnsi="仿宋_GB2312" w:eastAsia="仿宋_GB2312" w:cs="仿宋_GB2312"/>
          <w:b w:val="0"/>
          <w:bCs w:val="0"/>
          <w:color w:val="000000"/>
          <w:sz w:val="32"/>
          <w:szCs w:val="32"/>
        </w:rPr>
        <w:t>精神为契机，</w:t>
      </w:r>
      <w:r>
        <w:rPr>
          <w:rFonts w:hint="eastAsia" w:ascii="仿宋_GB2312" w:eastAsia="仿宋_GB2312"/>
          <w:sz w:val="32"/>
          <w:szCs w:val="32"/>
        </w:rPr>
        <w:t>以开展一流党建活动为主线，扎实推进学习型创新型党组织建设，</w:t>
      </w:r>
      <w:r>
        <w:rPr>
          <w:rFonts w:hint="eastAsia" w:ascii="仿宋_GB2312" w:hAnsi="仿宋_GB2312" w:eastAsia="仿宋_GB2312" w:cs="仿宋_GB2312"/>
          <w:b w:val="0"/>
          <w:bCs w:val="0"/>
          <w:color w:val="000000"/>
          <w:sz w:val="32"/>
          <w:szCs w:val="32"/>
        </w:rPr>
        <w:t>进一步加强</w:t>
      </w:r>
      <w:r>
        <w:rPr>
          <w:rFonts w:hint="eastAsia" w:ascii="仿宋_GB2312" w:hAnsi="仿宋_GB2312" w:eastAsia="仿宋_GB2312" w:cs="仿宋_GB2312"/>
          <w:b w:val="0"/>
          <w:bCs w:val="0"/>
          <w:color w:val="000000"/>
          <w:sz w:val="32"/>
          <w:szCs w:val="32"/>
          <w:lang w:val="en-US" w:eastAsia="zh-CN"/>
        </w:rPr>
        <w:t>习近平新时代中国特色社会主义思想的学习和理解，</w:t>
      </w:r>
      <w:r>
        <w:rPr>
          <w:rFonts w:hint="eastAsia" w:ascii="仿宋_GB2312" w:hAnsi="仿宋_GB2312" w:eastAsia="仿宋_GB2312" w:cs="仿宋_GB2312"/>
          <w:b w:val="0"/>
          <w:bCs w:val="0"/>
          <w:color w:val="000000"/>
          <w:sz w:val="32"/>
          <w:szCs w:val="32"/>
        </w:rPr>
        <w:t>勤奋工作，强化管理、大胆创新，</w:t>
      </w:r>
      <w:r>
        <w:rPr>
          <w:rFonts w:hint="eastAsia" w:ascii="仿宋_GB2312" w:eastAsia="仿宋_GB2312"/>
          <w:sz w:val="32"/>
          <w:szCs w:val="32"/>
        </w:rPr>
        <w:t>切实把党建工作同纪委中心工作同谋划、同发展</w:t>
      </w:r>
      <w:r>
        <w:rPr>
          <w:rFonts w:hint="eastAsia" w:ascii="仿宋_GB2312" w:eastAsia="仿宋_GB2312"/>
          <w:sz w:val="32"/>
          <w:szCs w:val="32"/>
          <w:lang w:eastAsia="zh-CN"/>
        </w:rPr>
        <w:t>，</w:t>
      </w:r>
      <w:r>
        <w:rPr>
          <w:rFonts w:hint="eastAsia" w:ascii="仿宋_GB2312" w:eastAsia="仿宋_GB2312"/>
          <w:sz w:val="32"/>
          <w:szCs w:val="32"/>
        </w:rPr>
        <w:t>打造特色阵地，创新工作思路，不断加强党员干部队伍管理，加强宣传教育培训力度，真正发挥好党支部的战斗堡垒作用，力争使纪委办支部党建工作再上新台阶。</w:t>
      </w:r>
    </w:p>
    <w:p>
      <w:pPr>
        <w:rPr>
          <w:rFonts w:ascii="仿宋_GB2312" w:eastAsia="仿宋_GB2312"/>
          <w:sz w:val="32"/>
          <w:szCs w:val="32"/>
        </w:rPr>
      </w:pPr>
    </w:p>
    <w:sectPr>
      <w:footerReference r:id="rId3" w:type="default"/>
      <w:pgSz w:w="11906" w:h="16838"/>
      <w:pgMar w:top="1389" w:right="1803" w:bottom="1389"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218055"/>
      <w:docPartObj>
        <w:docPartGallery w:val="autotext"/>
      </w:docPartObj>
    </w:sdtPr>
    <w:sdtContent>
      <w:p>
        <w:pPr>
          <w:pStyle w:val="2"/>
          <w:jc w:val="center"/>
        </w:pPr>
        <w:r>
          <w:fldChar w:fldCharType="begin"/>
        </w:r>
        <w:r>
          <w:instrText xml:space="preserve"> PAGE   \* MERGEFORMAT </w:instrText>
        </w:r>
        <w:r>
          <w:fldChar w:fldCharType="separate"/>
        </w:r>
        <w:r>
          <w:rPr>
            <w:lang w:val="zh-CN"/>
          </w:rPr>
          <w:t>3</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06511"/>
    <w:rsid w:val="00025570"/>
    <w:rsid w:val="00026E15"/>
    <w:rsid w:val="00027F48"/>
    <w:rsid w:val="00073638"/>
    <w:rsid w:val="00083A90"/>
    <w:rsid w:val="00096E01"/>
    <w:rsid w:val="000C639D"/>
    <w:rsid w:val="000E5BDB"/>
    <w:rsid w:val="00100746"/>
    <w:rsid w:val="0010577A"/>
    <w:rsid w:val="0012268B"/>
    <w:rsid w:val="00187116"/>
    <w:rsid w:val="00195446"/>
    <w:rsid w:val="001B7A1E"/>
    <w:rsid w:val="001E326D"/>
    <w:rsid w:val="001F3532"/>
    <w:rsid w:val="002855DA"/>
    <w:rsid w:val="00293D81"/>
    <w:rsid w:val="0030737A"/>
    <w:rsid w:val="00311769"/>
    <w:rsid w:val="00321669"/>
    <w:rsid w:val="00331C94"/>
    <w:rsid w:val="0037037A"/>
    <w:rsid w:val="00395ABD"/>
    <w:rsid w:val="00396C5C"/>
    <w:rsid w:val="003E1F58"/>
    <w:rsid w:val="003E6125"/>
    <w:rsid w:val="00402567"/>
    <w:rsid w:val="00443248"/>
    <w:rsid w:val="004977A5"/>
    <w:rsid w:val="004D0503"/>
    <w:rsid w:val="00502671"/>
    <w:rsid w:val="005026D6"/>
    <w:rsid w:val="005767A2"/>
    <w:rsid w:val="005875E8"/>
    <w:rsid w:val="00591036"/>
    <w:rsid w:val="00602562"/>
    <w:rsid w:val="00737FB7"/>
    <w:rsid w:val="007B5927"/>
    <w:rsid w:val="007D4E65"/>
    <w:rsid w:val="007F4DF1"/>
    <w:rsid w:val="00806627"/>
    <w:rsid w:val="00822453"/>
    <w:rsid w:val="00832CAE"/>
    <w:rsid w:val="00846E2D"/>
    <w:rsid w:val="008600C0"/>
    <w:rsid w:val="00873494"/>
    <w:rsid w:val="00892B56"/>
    <w:rsid w:val="00897563"/>
    <w:rsid w:val="008A6FD7"/>
    <w:rsid w:val="00906511"/>
    <w:rsid w:val="00951DDC"/>
    <w:rsid w:val="009963D4"/>
    <w:rsid w:val="009C03F5"/>
    <w:rsid w:val="009D4746"/>
    <w:rsid w:val="009D5281"/>
    <w:rsid w:val="009F1767"/>
    <w:rsid w:val="00A14F5B"/>
    <w:rsid w:val="00A426D8"/>
    <w:rsid w:val="00A563E3"/>
    <w:rsid w:val="00A73E66"/>
    <w:rsid w:val="00AA228E"/>
    <w:rsid w:val="00AA22D4"/>
    <w:rsid w:val="00AB119C"/>
    <w:rsid w:val="00B40F05"/>
    <w:rsid w:val="00B77A9F"/>
    <w:rsid w:val="00BE5819"/>
    <w:rsid w:val="00C81CB7"/>
    <w:rsid w:val="00C824C5"/>
    <w:rsid w:val="00CC3F4F"/>
    <w:rsid w:val="00D85ED5"/>
    <w:rsid w:val="00DA1C55"/>
    <w:rsid w:val="00DC04A9"/>
    <w:rsid w:val="00DC4062"/>
    <w:rsid w:val="00DD1CDE"/>
    <w:rsid w:val="00DE7B4C"/>
    <w:rsid w:val="00E253C5"/>
    <w:rsid w:val="00E354BA"/>
    <w:rsid w:val="00E60DE2"/>
    <w:rsid w:val="00E61116"/>
    <w:rsid w:val="00E87292"/>
    <w:rsid w:val="00F239F1"/>
    <w:rsid w:val="00F46669"/>
    <w:rsid w:val="00F92E53"/>
    <w:rsid w:val="00FB61E3"/>
    <w:rsid w:val="00FF4551"/>
    <w:rsid w:val="2B87657F"/>
    <w:rsid w:val="2BD515D3"/>
    <w:rsid w:val="4D80653A"/>
    <w:rsid w:val="54D50D08"/>
    <w:rsid w:val="5CE30DC3"/>
    <w:rsid w:val="643C01AE"/>
    <w:rsid w:val="68821D13"/>
    <w:rsid w:val="7A0A40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416</Words>
  <Characters>2372</Characters>
  <Lines>19</Lines>
  <Paragraphs>5</Paragraphs>
  <TotalTime>10</TotalTime>
  <ScaleCrop>false</ScaleCrop>
  <LinksUpToDate>false</LinksUpToDate>
  <CharactersWithSpaces>2783</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2016-03-02T01:14:00Z</dcterms:created>
  <dc:creator>fz</dc:creator>
  <cp:lastModifiedBy>奇★迹</cp:lastModifiedBy>
  <dcterms:modified xsi:type="dcterms:W3CDTF">2018-12-17T03:07:30Z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