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82E" w:rsidRPr="00840F57" w:rsidRDefault="00840F57" w:rsidP="00CE020B">
      <w:pPr>
        <w:jc w:val="center"/>
        <w:rPr>
          <w:rFonts w:ascii="Songti SC" w:eastAsia="Songti SC" w:hAnsi="Songti SC"/>
          <w:b/>
          <w:sz w:val="36"/>
          <w:szCs w:val="36"/>
        </w:rPr>
      </w:pPr>
      <w:r w:rsidRPr="00840F57">
        <w:rPr>
          <w:rFonts w:ascii="Songti SC" w:eastAsia="Songti SC" w:hAnsi="Songti SC"/>
          <w:b/>
          <w:sz w:val="36"/>
          <w:szCs w:val="36"/>
        </w:rPr>
        <w:t>2018</w:t>
      </w:r>
      <w:r w:rsidRPr="00840F57">
        <w:rPr>
          <w:rFonts w:ascii="Songti SC" w:eastAsia="Songti SC" w:hAnsi="Songti SC" w:hint="eastAsia"/>
          <w:b/>
          <w:sz w:val="36"/>
          <w:szCs w:val="36"/>
        </w:rPr>
        <w:t>年度</w:t>
      </w:r>
      <w:r w:rsidRPr="00840F57">
        <w:rPr>
          <w:rFonts w:ascii="Songti SC" w:eastAsia="Songti SC" w:hAnsi="Songti SC"/>
          <w:b/>
          <w:sz w:val="36"/>
          <w:szCs w:val="36"/>
        </w:rPr>
        <w:t>基层党组织书记抓党建工作述职报告</w:t>
      </w:r>
    </w:p>
    <w:p w:rsidR="00A9782E" w:rsidRPr="002179EA" w:rsidRDefault="00840F57" w:rsidP="00CE020B">
      <w:pPr>
        <w:jc w:val="center"/>
        <w:rPr>
          <w:rFonts w:ascii="仿宋" w:eastAsia="仿宋" w:hAnsi="仿宋" w:cs="仿宋"/>
          <w:sz w:val="32"/>
          <w:szCs w:val="32"/>
        </w:rPr>
      </w:pPr>
      <w:r w:rsidRPr="002179EA">
        <w:rPr>
          <w:rFonts w:ascii="仿宋" w:eastAsia="仿宋" w:hAnsi="仿宋" w:cs="仿宋"/>
          <w:sz w:val="32"/>
          <w:szCs w:val="32"/>
        </w:rPr>
        <w:t>马克思主义学院党总支书记、</w:t>
      </w:r>
      <w:r w:rsidRPr="002179EA">
        <w:rPr>
          <w:rFonts w:ascii="仿宋" w:eastAsia="仿宋" w:hAnsi="仿宋" w:cs="仿宋" w:hint="eastAsia"/>
          <w:sz w:val="32"/>
          <w:szCs w:val="32"/>
        </w:rPr>
        <w:t>院长</w:t>
      </w:r>
      <w:r w:rsidR="00CE020B" w:rsidRPr="002179EA">
        <w:rPr>
          <w:rFonts w:ascii="仿宋" w:eastAsia="仿宋" w:hAnsi="仿宋" w:cs="仿宋" w:hint="eastAsia"/>
          <w:sz w:val="32"/>
          <w:szCs w:val="32"/>
        </w:rPr>
        <w:t>柴艳萍</w:t>
      </w:r>
    </w:p>
    <w:p w:rsidR="00A9782E" w:rsidRPr="002179EA" w:rsidRDefault="00A9782E" w:rsidP="002179EA">
      <w:pPr>
        <w:spacing w:line="360" w:lineRule="auto"/>
        <w:ind w:firstLineChars="200" w:firstLine="640"/>
        <w:rPr>
          <w:rFonts w:ascii="仿宋" w:eastAsia="仿宋" w:hAnsi="仿宋" w:cs="仿宋"/>
          <w:sz w:val="32"/>
          <w:szCs w:val="32"/>
        </w:rPr>
      </w:pPr>
      <w:r w:rsidRPr="002179EA">
        <w:rPr>
          <w:rFonts w:ascii="仿宋" w:eastAsia="仿宋" w:hAnsi="仿宋" w:cs="仿宋"/>
          <w:sz w:val="32"/>
          <w:szCs w:val="32"/>
        </w:rPr>
        <w:t>2018</w:t>
      </w:r>
      <w:r w:rsidRPr="002179EA">
        <w:rPr>
          <w:rFonts w:ascii="仿宋" w:eastAsia="仿宋" w:hAnsi="仿宋" w:cs="仿宋" w:hint="eastAsia"/>
          <w:sz w:val="32"/>
          <w:szCs w:val="32"/>
        </w:rPr>
        <w:t>年</w:t>
      </w:r>
      <w:r w:rsidR="00CE020B" w:rsidRPr="002179EA">
        <w:rPr>
          <w:rFonts w:ascii="仿宋" w:eastAsia="仿宋" w:hAnsi="仿宋" w:cs="仿宋"/>
          <w:sz w:val="32"/>
          <w:szCs w:val="32"/>
        </w:rPr>
        <w:t>，在校党委的正确领导下，</w:t>
      </w:r>
      <w:r w:rsidR="008535F4" w:rsidRPr="002179EA">
        <w:rPr>
          <w:rFonts w:ascii="仿宋" w:eastAsia="仿宋" w:hAnsi="仿宋" w:cs="仿宋"/>
          <w:sz w:val="32"/>
          <w:szCs w:val="32"/>
        </w:rPr>
        <w:t>我院党总支始终坚持以习近平新时代中国特色社会主义思想和党的十九大精神</w:t>
      </w:r>
      <w:r w:rsidR="008535F4" w:rsidRPr="002179EA">
        <w:rPr>
          <w:rFonts w:ascii="仿宋" w:eastAsia="仿宋" w:hAnsi="仿宋" w:cs="仿宋" w:hint="eastAsia"/>
          <w:sz w:val="32"/>
          <w:szCs w:val="32"/>
        </w:rPr>
        <w:t>为指导</w:t>
      </w:r>
      <w:r w:rsidR="008535F4" w:rsidRPr="002179EA">
        <w:rPr>
          <w:rFonts w:ascii="仿宋" w:eastAsia="仿宋" w:hAnsi="仿宋" w:cs="仿宋"/>
          <w:sz w:val="32"/>
          <w:szCs w:val="32"/>
        </w:rPr>
        <w:t>，</w:t>
      </w:r>
      <w:r w:rsidR="008535F4" w:rsidRPr="002179EA">
        <w:rPr>
          <w:rFonts w:ascii="仿宋" w:eastAsia="仿宋" w:hAnsi="仿宋" w:cs="仿宋" w:hint="eastAsia"/>
          <w:sz w:val="32"/>
          <w:szCs w:val="32"/>
        </w:rPr>
        <w:t>突出</w:t>
      </w:r>
      <w:r w:rsidR="008535F4" w:rsidRPr="002179EA">
        <w:rPr>
          <w:rFonts w:ascii="仿宋" w:eastAsia="仿宋" w:hAnsi="仿宋" w:cs="仿宋"/>
          <w:sz w:val="32"/>
          <w:szCs w:val="32"/>
        </w:rPr>
        <w:t>学习型、</w:t>
      </w:r>
      <w:r w:rsidR="008535F4" w:rsidRPr="002179EA">
        <w:rPr>
          <w:rFonts w:ascii="仿宋" w:eastAsia="仿宋" w:hAnsi="仿宋" w:cs="仿宋" w:hint="eastAsia"/>
          <w:sz w:val="32"/>
          <w:szCs w:val="32"/>
        </w:rPr>
        <w:t>创新性</w:t>
      </w:r>
      <w:r w:rsidR="008535F4" w:rsidRPr="002179EA">
        <w:rPr>
          <w:rFonts w:ascii="仿宋" w:eastAsia="仿宋" w:hAnsi="仿宋" w:cs="仿宋"/>
          <w:sz w:val="32"/>
          <w:szCs w:val="32"/>
        </w:rPr>
        <w:t>、</w:t>
      </w:r>
      <w:r w:rsidR="008535F4" w:rsidRPr="002179EA">
        <w:rPr>
          <w:rFonts w:ascii="仿宋" w:eastAsia="仿宋" w:hAnsi="仿宋" w:cs="仿宋" w:hint="eastAsia"/>
          <w:sz w:val="32"/>
          <w:szCs w:val="32"/>
        </w:rPr>
        <w:t>服务型党组织</w:t>
      </w:r>
      <w:r w:rsidR="008535F4" w:rsidRPr="002179EA">
        <w:rPr>
          <w:rFonts w:ascii="仿宋" w:eastAsia="仿宋" w:hAnsi="仿宋" w:cs="仿宋"/>
          <w:sz w:val="32"/>
          <w:szCs w:val="32"/>
        </w:rPr>
        <w:t>建设，</w:t>
      </w:r>
      <w:r w:rsidR="008535F4" w:rsidRPr="002179EA">
        <w:rPr>
          <w:rFonts w:ascii="仿宋" w:eastAsia="仿宋" w:hAnsi="仿宋" w:cs="仿宋" w:hint="eastAsia"/>
          <w:sz w:val="32"/>
          <w:szCs w:val="32"/>
        </w:rPr>
        <w:t>围绕</w:t>
      </w:r>
      <w:r w:rsidR="008535F4" w:rsidRPr="002179EA">
        <w:rPr>
          <w:rFonts w:ascii="仿宋" w:eastAsia="仿宋" w:hAnsi="仿宋" w:cs="仿宋"/>
          <w:sz w:val="32"/>
          <w:szCs w:val="32"/>
        </w:rPr>
        <w:t>学校</w:t>
      </w:r>
      <w:r w:rsidR="00C576A2">
        <w:rPr>
          <w:rFonts w:ascii="仿宋" w:eastAsia="仿宋" w:hAnsi="仿宋" w:cs="仿宋" w:hint="eastAsia"/>
          <w:sz w:val="32"/>
          <w:szCs w:val="32"/>
        </w:rPr>
        <w:t>“一流</w:t>
      </w:r>
      <w:r w:rsidR="008535F4" w:rsidRPr="002179EA">
        <w:rPr>
          <w:rFonts w:ascii="仿宋" w:eastAsia="仿宋" w:hAnsi="仿宋" w:cs="仿宋"/>
          <w:sz w:val="32"/>
          <w:szCs w:val="32"/>
        </w:rPr>
        <w:t>党建</w:t>
      </w:r>
      <w:r w:rsidR="00C576A2">
        <w:rPr>
          <w:rFonts w:ascii="仿宋" w:eastAsia="仿宋" w:hAnsi="仿宋" w:cs="仿宋" w:hint="eastAsia"/>
          <w:sz w:val="32"/>
          <w:szCs w:val="32"/>
        </w:rPr>
        <w:t>”建设和党建</w:t>
      </w:r>
      <w:r w:rsidR="00C576A2">
        <w:rPr>
          <w:rFonts w:ascii="仿宋" w:eastAsia="仿宋" w:hAnsi="仿宋" w:cs="仿宋"/>
          <w:sz w:val="32"/>
          <w:szCs w:val="32"/>
        </w:rPr>
        <w:t>工作要点</w:t>
      </w:r>
      <w:r w:rsidR="00C576A2">
        <w:rPr>
          <w:rFonts w:ascii="仿宋" w:eastAsia="仿宋" w:hAnsi="仿宋" w:cs="仿宋" w:hint="eastAsia"/>
          <w:sz w:val="32"/>
          <w:szCs w:val="32"/>
        </w:rPr>
        <w:t>，制定</w:t>
      </w:r>
      <w:r w:rsidR="008535F4" w:rsidRPr="002179EA">
        <w:rPr>
          <w:rFonts w:ascii="仿宋" w:eastAsia="仿宋" w:hAnsi="仿宋" w:cs="仿宋"/>
          <w:sz w:val="32"/>
          <w:szCs w:val="32"/>
        </w:rPr>
        <w:t>学院党建</w:t>
      </w:r>
      <w:r w:rsidR="008535F4" w:rsidRPr="002179EA">
        <w:rPr>
          <w:rFonts w:ascii="仿宋" w:eastAsia="仿宋" w:hAnsi="仿宋" w:cs="仿宋" w:hint="eastAsia"/>
          <w:sz w:val="32"/>
          <w:szCs w:val="32"/>
        </w:rPr>
        <w:t>中心</w:t>
      </w:r>
      <w:r w:rsidR="008535F4" w:rsidRPr="002179EA">
        <w:rPr>
          <w:rFonts w:ascii="仿宋" w:eastAsia="仿宋" w:hAnsi="仿宋" w:cs="仿宋"/>
          <w:sz w:val="32"/>
          <w:szCs w:val="32"/>
        </w:rPr>
        <w:t>工作，</w:t>
      </w:r>
      <w:r w:rsidR="008535F4" w:rsidRPr="002179EA">
        <w:rPr>
          <w:rFonts w:ascii="仿宋" w:eastAsia="仿宋" w:hAnsi="仿宋" w:cs="仿宋" w:hint="eastAsia"/>
          <w:sz w:val="32"/>
          <w:szCs w:val="32"/>
        </w:rPr>
        <w:t>以</w:t>
      </w:r>
      <w:r w:rsidR="008535F4" w:rsidRPr="002179EA">
        <w:rPr>
          <w:rFonts w:ascii="仿宋" w:eastAsia="仿宋" w:hAnsi="仿宋" w:cs="仿宋"/>
          <w:sz w:val="32"/>
          <w:szCs w:val="32"/>
        </w:rPr>
        <w:t>支部</w:t>
      </w:r>
      <w:r w:rsidR="008535F4" w:rsidRPr="002179EA">
        <w:rPr>
          <w:rFonts w:ascii="仿宋" w:eastAsia="仿宋" w:hAnsi="仿宋" w:cs="仿宋" w:hint="eastAsia"/>
          <w:sz w:val="32"/>
          <w:szCs w:val="32"/>
        </w:rPr>
        <w:t>标准化</w:t>
      </w:r>
      <w:r w:rsidR="008535F4" w:rsidRPr="002179EA">
        <w:rPr>
          <w:rFonts w:ascii="仿宋" w:eastAsia="仿宋" w:hAnsi="仿宋" w:cs="仿宋"/>
          <w:sz w:val="32"/>
          <w:szCs w:val="32"/>
        </w:rPr>
        <w:t>建设为基础、</w:t>
      </w:r>
      <w:r w:rsidR="008535F4" w:rsidRPr="002179EA">
        <w:rPr>
          <w:rFonts w:ascii="仿宋" w:eastAsia="仿宋" w:hAnsi="仿宋" w:cs="仿宋" w:hint="eastAsia"/>
          <w:sz w:val="32"/>
          <w:szCs w:val="32"/>
        </w:rPr>
        <w:t>以</w:t>
      </w:r>
      <w:r w:rsidR="008535F4" w:rsidRPr="002179EA">
        <w:rPr>
          <w:rFonts w:ascii="仿宋" w:eastAsia="仿宋" w:hAnsi="仿宋" w:cs="仿宋"/>
          <w:sz w:val="32"/>
          <w:szCs w:val="32"/>
        </w:rPr>
        <w:t>思想政治工作为重点，</w:t>
      </w:r>
      <w:r w:rsidR="008535F4" w:rsidRPr="002179EA">
        <w:rPr>
          <w:rFonts w:ascii="仿宋" w:eastAsia="仿宋" w:hAnsi="仿宋" w:cs="仿宋" w:hint="eastAsia"/>
          <w:sz w:val="32"/>
          <w:szCs w:val="32"/>
        </w:rPr>
        <w:t>更加</w:t>
      </w:r>
      <w:r w:rsidR="008535F4" w:rsidRPr="002179EA">
        <w:rPr>
          <w:rFonts w:ascii="仿宋" w:eastAsia="仿宋" w:hAnsi="仿宋" w:cs="仿宋"/>
          <w:sz w:val="32"/>
          <w:szCs w:val="32"/>
        </w:rPr>
        <w:t>注重</w:t>
      </w:r>
      <w:r w:rsidR="008535F4" w:rsidRPr="002179EA">
        <w:rPr>
          <w:rFonts w:ascii="仿宋" w:eastAsia="仿宋" w:hAnsi="仿宋" w:cs="仿宋" w:hint="eastAsia"/>
          <w:sz w:val="32"/>
          <w:szCs w:val="32"/>
        </w:rPr>
        <w:t>党组织</w:t>
      </w:r>
      <w:r w:rsidR="008535F4" w:rsidRPr="002179EA">
        <w:rPr>
          <w:rFonts w:ascii="仿宋" w:eastAsia="仿宋" w:hAnsi="仿宋" w:cs="仿宋"/>
          <w:sz w:val="32"/>
          <w:szCs w:val="32"/>
        </w:rPr>
        <w:t>服务大局的效能发挥，</w:t>
      </w:r>
      <w:r w:rsidR="008535F4" w:rsidRPr="002179EA">
        <w:rPr>
          <w:rFonts w:ascii="仿宋" w:eastAsia="仿宋" w:hAnsi="仿宋" w:cs="仿宋" w:hint="eastAsia"/>
          <w:sz w:val="32"/>
          <w:szCs w:val="32"/>
        </w:rPr>
        <w:t>更加</w:t>
      </w:r>
      <w:r w:rsidR="008535F4" w:rsidRPr="002179EA">
        <w:rPr>
          <w:rFonts w:ascii="仿宋" w:eastAsia="仿宋" w:hAnsi="仿宋" w:cs="仿宋"/>
          <w:sz w:val="32"/>
          <w:szCs w:val="32"/>
        </w:rPr>
        <w:t>关注对党员、</w:t>
      </w:r>
      <w:r w:rsidR="008535F4" w:rsidRPr="002179EA">
        <w:rPr>
          <w:rFonts w:ascii="仿宋" w:eastAsia="仿宋" w:hAnsi="仿宋" w:cs="仿宋" w:hint="eastAsia"/>
          <w:sz w:val="32"/>
          <w:szCs w:val="32"/>
        </w:rPr>
        <w:t>干部</w:t>
      </w:r>
      <w:r w:rsidR="008535F4" w:rsidRPr="002179EA">
        <w:rPr>
          <w:rFonts w:ascii="仿宋" w:eastAsia="仿宋" w:hAnsi="仿宋" w:cs="仿宋"/>
          <w:sz w:val="32"/>
          <w:szCs w:val="32"/>
        </w:rPr>
        <w:t>的</w:t>
      </w:r>
      <w:r w:rsidR="008535F4" w:rsidRPr="002179EA">
        <w:rPr>
          <w:rFonts w:ascii="仿宋" w:eastAsia="仿宋" w:hAnsi="仿宋" w:cs="仿宋" w:hint="eastAsia"/>
          <w:sz w:val="32"/>
          <w:szCs w:val="32"/>
        </w:rPr>
        <w:t>思想</w:t>
      </w:r>
      <w:r w:rsidR="008535F4" w:rsidRPr="002179EA">
        <w:rPr>
          <w:rFonts w:ascii="仿宋" w:eastAsia="仿宋" w:hAnsi="仿宋" w:cs="仿宋"/>
          <w:sz w:val="32"/>
          <w:szCs w:val="32"/>
        </w:rPr>
        <w:t>引领，</w:t>
      </w:r>
      <w:r w:rsidR="008535F4" w:rsidRPr="002179EA">
        <w:rPr>
          <w:rFonts w:ascii="仿宋" w:eastAsia="仿宋" w:hAnsi="仿宋" w:cs="仿宋" w:hint="eastAsia"/>
          <w:sz w:val="32"/>
          <w:szCs w:val="32"/>
        </w:rPr>
        <w:t>以</w:t>
      </w:r>
      <w:r w:rsidR="008535F4" w:rsidRPr="002179EA">
        <w:rPr>
          <w:rFonts w:ascii="仿宋" w:eastAsia="仿宋" w:hAnsi="仿宋" w:cs="仿宋"/>
          <w:sz w:val="32"/>
          <w:szCs w:val="32"/>
        </w:rPr>
        <w:t>期</w:t>
      </w:r>
      <w:r w:rsidR="008535F4" w:rsidRPr="002179EA">
        <w:rPr>
          <w:rFonts w:ascii="仿宋" w:eastAsia="仿宋" w:hAnsi="仿宋" w:cs="仿宋" w:hint="eastAsia"/>
          <w:sz w:val="32"/>
          <w:szCs w:val="32"/>
        </w:rPr>
        <w:t>为</w:t>
      </w:r>
      <w:r w:rsidR="008535F4" w:rsidRPr="002179EA">
        <w:rPr>
          <w:rFonts w:ascii="仿宋" w:eastAsia="仿宋" w:hAnsi="仿宋" w:cs="仿宋"/>
          <w:sz w:val="32"/>
          <w:szCs w:val="32"/>
        </w:rPr>
        <w:t>学校、</w:t>
      </w:r>
      <w:r w:rsidR="008535F4" w:rsidRPr="002179EA">
        <w:rPr>
          <w:rFonts w:ascii="仿宋" w:eastAsia="仿宋" w:hAnsi="仿宋" w:cs="仿宋" w:hint="eastAsia"/>
          <w:sz w:val="32"/>
          <w:szCs w:val="32"/>
        </w:rPr>
        <w:t>学院</w:t>
      </w:r>
      <w:r w:rsidR="00C576A2">
        <w:rPr>
          <w:rFonts w:ascii="仿宋" w:eastAsia="仿宋" w:hAnsi="仿宋" w:cs="仿宋"/>
          <w:sz w:val="32"/>
          <w:szCs w:val="32"/>
        </w:rPr>
        <w:t>各项工作的开展提供强有力的组织保证。作为党总支书记</w:t>
      </w:r>
      <w:r w:rsidR="008535F4" w:rsidRPr="002179EA">
        <w:rPr>
          <w:rFonts w:ascii="仿宋" w:eastAsia="仿宋" w:hAnsi="仿宋" w:cs="仿宋"/>
          <w:sz w:val="32"/>
          <w:szCs w:val="32"/>
        </w:rPr>
        <w:t>，</w:t>
      </w:r>
      <w:r w:rsidR="00C576A2">
        <w:rPr>
          <w:rFonts w:ascii="仿宋" w:eastAsia="仿宋" w:hAnsi="仿宋" w:cs="仿宋" w:hint="eastAsia"/>
          <w:sz w:val="32"/>
          <w:szCs w:val="32"/>
        </w:rPr>
        <w:t>本人</w:t>
      </w:r>
      <w:r w:rsidR="00CE020B" w:rsidRPr="002179EA">
        <w:rPr>
          <w:rFonts w:ascii="仿宋" w:eastAsia="仿宋" w:hAnsi="仿宋" w:cs="仿宋"/>
          <w:sz w:val="32"/>
          <w:szCs w:val="32"/>
        </w:rPr>
        <w:t>始终认真履行</w:t>
      </w:r>
      <w:r w:rsidR="00CE020B" w:rsidRPr="002179EA">
        <w:rPr>
          <w:rFonts w:ascii="仿宋" w:eastAsia="仿宋" w:hAnsi="仿宋" w:cs="仿宋" w:hint="eastAsia"/>
          <w:sz w:val="32"/>
          <w:szCs w:val="32"/>
        </w:rPr>
        <w:t>党建</w:t>
      </w:r>
      <w:r w:rsidR="00CE020B" w:rsidRPr="002179EA">
        <w:rPr>
          <w:rFonts w:ascii="仿宋" w:eastAsia="仿宋" w:hAnsi="仿宋" w:cs="仿宋"/>
          <w:sz w:val="32"/>
          <w:szCs w:val="32"/>
        </w:rPr>
        <w:t>第一责任人</w:t>
      </w:r>
      <w:r w:rsidR="008535F4" w:rsidRPr="002179EA">
        <w:rPr>
          <w:rFonts w:ascii="仿宋" w:eastAsia="仿宋" w:hAnsi="仿宋" w:cs="仿宋"/>
          <w:sz w:val="32"/>
          <w:szCs w:val="32"/>
        </w:rPr>
        <w:t>职责，</w:t>
      </w:r>
      <w:r w:rsidRPr="002179EA">
        <w:rPr>
          <w:rFonts w:ascii="仿宋" w:eastAsia="仿宋" w:hAnsi="仿宋" w:cs="仿宋" w:hint="eastAsia"/>
          <w:sz w:val="32"/>
          <w:szCs w:val="32"/>
        </w:rPr>
        <w:t>根据</w:t>
      </w:r>
      <w:r w:rsidRPr="002179EA">
        <w:rPr>
          <w:rFonts w:ascii="仿宋" w:eastAsia="仿宋" w:hAnsi="仿宋" w:cs="仿宋"/>
          <w:sz w:val="32"/>
          <w:szCs w:val="32"/>
        </w:rPr>
        <w:t>校党委《关于做好2018</w:t>
      </w:r>
      <w:r w:rsidRPr="002179EA">
        <w:rPr>
          <w:rFonts w:ascii="仿宋" w:eastAsia="仿宋" w:hAnsi="仿宋" w:cs="仿宋" w:hint="eastAsia"/>
          <w:sz w:val="32"/>
          <w:szCs w:val="32"/>
        </w:rPr>
        <w:t>年</w:t>
      </w:r>
      <w:r w:rsidRPr="002179EA">
        <w:rPr>
          <w:rFonts w:ascii="仿宋" w:eastAsia="仿宋" w:hAnsi="仿宋" w:cs="仿宋"/>
          <w:sz w:val="32"/>
          <w:szCs w:val="32"/>
        </w:rPr>
        <w:t>度基层党建述职评议考核工作的通知》</w:t>
      </w:r>
      <w:r w:rsidRPr="002179EA">
        <w:rPr>
          <w:rFonts w:ascii="仿宋" w:eastAsia="仿宋" w:hAnsi="仿宋" w:cs="仿宋" w:hint="eastAsia"/>
          <w:sz w:val="32"/>
          <w:szCs w:val="32"/>
        </w:rPr>
        <w:t>要求</w:t>
      </w:r>
      <w:r w:rsidRPr="002179EA">
        <w:rPr>
          <w:rFonts w:ascii="仿宋" w:eastAsia="仿宋" w:hAnsi="仿宋" w:cs="仿宋"/>
          <w:sz w:val="32"/>
          <w:szCs w:val="32"/>
        </w:rPr>
        <w:t>，</w:t>
      </w:r>
      <w:r w:rsidRPr="002179EA">
        <w:rPr>
          <w:rFonts w:ascii="仿宋" w:eastAsia="仿宋" w:hAnsi="仿宋" w:cs="仿宋" w:hint="eastAsia"/>
          <w:sz w:val="32"/>
          <w:szCs w:val="32"/>
        </w:rPr>
        <w:t>现将本年度</w:t>
      </w:r>
      <w:r w:rsidRPr="002179EA">
        <w:rPr>
          <w:rFonts w:ascii="仿宋" w:eastAsia="仿宋" w:hAnsi="仿宋" w:cs="仿宋"/>
          <w:sz w:val="32"/>
          <w:szCs w:val="32"/>
        </w:rPr>
        <w:t>工作汇报如下：</w:t>
      </w:r>
    </w:p>
    <w:p w:rsidR="00840F57" w:rsidRPr="00CE020B" w:rsidRDefault="00840F57" w:rsidP="00CE020B">
      <w:pPr>
        <w:tabs>
          <w:tab w:val="left" w:pos="426"/>
          <w:tab w:val="left" w:pos="567"/>
        </w:tabs>
        <w:ind w:firstLine="566"/>
        <w:jc w:val="left"/>
        <w:rPr>
          <w:rFonts w:ascii="黑体" w:eastAsia="黑体" w:hAnsi="黑体"/>
          <w:b/>
          <w:sz w:val="32"/>
          <w:szCs w:val="32"/>
        </w:rPr>
      </w:pPr>
      <w:r w:rsidRPr="00CE020B">
        <w:rPr>
          <w:rFonts w:ascii="黑体" w:eastAsia="黑体" w:hAnsi="黑体"/>
          <w:b/>
          <w:sz w:val="32"/>
          <w:szCs w:val="32"/>
        </w:rPr>
        <w:t>一、</w:t>
      </w:r>
      <w:r w:rsidRPr="00CE020B">
        <w:rPr>
          <w:rFonts w:ascii="黑体" w:eastAsia="黑体" w:hAnsi="黑体" w:hint="eastAsia"/>
          <w:b/>
          <w:sz w:val="32"/>
          <w:szCs w:val="32"/>
        </w:rPr>
        <w:t>持续整改，肩负政治职责提升政治担当</w:t>
      </w:r>
    </w:p>
    <w:p w:rsidR="00840F57" w:rsidRPr="002179EA" w:rsidRDefault="008535F4" w:rsidP="00CE020B">
      <w:pPr>
        <w:tabs>
          <w:tab w:val="left" w:pos="426"/>
          <w:tab w:val="left" w:pos="567"/>
        </w:tabs>
        <w:ind w:firstLine="496"/>
        <w:jc w:val="left"/>
        <w:rPr>
          <w:rFonts w:ascii="仿宋" w:eastAsia="仿宋" w:hAnsi="仿宋" w:cs="仿宋"/>
          <w:kern w:val="0"/>
          <w:sz w:val="32"/>
          <w:szCs w:val="32"/>
        </w:rPr>
      </w:pPr>
      <w:r w:rsidRPr="002179EA">
        <w:rPr>
          <w:rFonts w:ascii="仿宋" w:eastAsia="仿宋" w:hAnsi="仿宋" w:cs="仿宋" w:hint="eastAsia"/>
          <w:kern w:val="0"/>
          <w:sz w:val="32"/>
          <w:szCs w:val="32"/>
        </w:rPr>
        <w:t>省委巡视组反馈意见以后，我院</w:t>
      </w:r>
      <w:r w:rsidR="00840F57" w:rsidRPr="002179EA">
        <w:rPr>
          <w:rFonts w:ascii="仿宋" w:eastAsia="仿宋" w:hAnsi="仿宋" w:cs="仿宋" w:hint="eastAsia"/>
          <w:kern w:val="0"/>
          <w:sz w:val="32"/>
          <w:szCs w:val="32"/>
        </w:rPr>
        <w:t>高度重视、迅速行动，立即召开会议深入学习习近平总书记关于巡视工作重要论述、省委巡视工作和校党委有关要求，逐条逐句地研究巡视反馈意见，深刻认识巡视整改工作的重要意义，把思想和行动切实统一到省委巡视整改工作要求上来，坚决抓好整改落实。7月18日，我院召开党建工作巡视整改推进会，确保整改措施执行高效、落实到位。7月31日，我院召开巡视整改专题民主生活会、组织生活会工作布置会，认真学习《河北经贸大学巡视整改专题民主生活会和组织生活会工作方案》，</w:t>
      </w:r>
      <w:r w:rsidR="00840F57" w:rsidRPr="002179EA">
        <w:rPr>
          <w:rFonts w:ascii="仿宋" w:eastAsia="仿宋" w:hAnsi="仿宋" w:cs="仿宋" w:hint="eastAsia"/>
          <w:kern w:val="0"/>
          <w:sz w:val="32"/>
          <w:szCs w:val="32"/>
        </w:rPr>
        <w:lastRenderedPageBreak/>
        <w:t>列出任务清单并明确任务完成时间。8月，召开领导班子巡视整改专题民主生活会，对整改落实情况进行再梳理，为进一步做好巡视“后半篇文章”奠定了坚实的思想基础。</w:t>
      </w:r>
    </w:p>
    <w:p w:rsidR="00840F57" w:rsidRPr="002179EA" w:rsidRDefault="00840F57" w:rsidP="00CE020B">
      <w:pPr>
        <w:pStyle w:val="a3"/>
        <w:numPr>
          <w:ilvl w:val="0"/>
          <w:numId w:val="7"/>
        </w:numPr>
        <w:tabs>
          <w:tab w:val="left" w:pos="426"/>
          <w:tab w:val="left" w:pos="567"/>
        </w:tabs>
        <w:ind w:firstLineChars="0"/>
        <w:jc w:val="left"/>
        <w:rPr>
          <w:rFonts w:ascii="黑体" w:eastAsia="黑体" w:hAnsi="黑体" w:cs="黑体"/>
          <w:b/>
          <w:sz w:val="32"/>
          <w:szCs w:val="32"/>
        </w:rPr>
      </w:pPr>
      <w:r w:rsidRPr="002179EA">
        <w:rPr>
          <w:rFonts w:ascii="黑体" w:eastAsia="黑体" w:hAnsi="黑体" w:cs="黑体" w:hint="eastAsia"/>
          <w:b/>
          <w:sz w:val="32"/>
          <w:szCs w:val="32"/>
        </w:rPr>
        <w:t>夯实</w:t>
      </w:r>
      <w:r w:rsidRPr="002179EA">
        <w:rPr>
          <w:rFonts w:ascii="黑体" w:eastAsia="黑体" w:hAnsi="黑体" w:cs="黑体"/>
          <w:b/>
          <w:sz w:val="32"/>
          <w:szCs w:val="32"/>
        </w:rPr>
        <w:t>基础，</w:t>
      </w:r>
      <w:r w:rsidRPr="002179EA">
        <w:rPr>
          <w:rFonts w:ascii="黑体" w:eastAsia="黑体" w:hAnsi="黑体" w:cs="黑体" w:hint="eastAsia"/>
          <w:b/>
          <w:sz w:val="32"/>
          <w:szCs w:val="32"/>
        </w:rPr>
        <w:t>实施</w:t>
      </w:r>
      <w:r w:rsidRPr="002179EA">
        <w:rPr>
          <w:rFonts w:ascii="黑体" w:eastAsia="黑体" w:hAnsi="黑体" w:cs="黑体"/>
          <w:b/>
          <w:sz w:val="32"/>
          <w:szCs w:val="32"/>
        </w:rPr>
        <w:t>“共产党员先锋工程”</w:t>
      </w:r>
    </w:p>
    <w:p w:rsidR="00A9782E" w:rsidRPr="002179EA" w:rsidRDefault="002179EA" w:rsidP="002179EA">
      <w:pPr>
        <w:snapToGrid w:val="0"/>
        <w:spacing w:line="360" w:lineRule="auto"/>
        <w:ind w:left="560"/>
        <w:rPr>
          <w:rFonts w:ascii="KaiTi" w:eastAsia="KaiTi" w:hAnsi="KaiTi" w:cs="宋体"/>
          <w:bCs/>
          <w:sz w:val="32"/>
          <w:szCs w:val="32"/>
        </w:rPr>
      </w:pPr>
      <w:bookmarkStart w:id="0" w:name="_GoBack"/>
      <w:r w:rsidRPr="002179EA">
        <w:rPr>
          <w:rFonts w:ascii="KaiTi" w:eastAsia="KaiTi" w:hAnsi="KaiTi" w:cs="宋体"/>
          <w:bCs/>
          <w:sz w:val="32"/>
          <w:szCs w:val="32"/>
        </w:rPr>
        <w:t>（一）</w:t>
      </w:r>
      <w:r w:rsidR="00A9782E" w:rsidRPr="002179EA">
        <w:rPr>
          <w:rFonts w:ascii="KaiTi" w:eastAsia="KaiTi" w:hAnsi="KaiTi" w:cs="宋体" w:hint="eastAsia"/>
          <w:bCs/>
          <w:sz w:val="32"/>
          <w:szCs w:val="32"/>
        </w:rPr>
        <w:t>夯实基础工程</w:t>
      </w:r>
    </w:p>
    <w:bookmarkEnd w:id="0"/>
    <w:p w:rsidR="00A9782E" w:rsidRPr="002179EA" w:rsidRDefault="00A9782E" w:rsidP="00CE020B">
      <w:pPr>
        <w:snapToGrid w:val="0"/>
        <w:spacing w:line="360" w:lineRule="auto"/>
        <w:ind w:firstLine="560"/>
        <w:rPr>
          <w:rFonts w:ascii="仿宋" w:eastAsia="仿宋" w:hAnsi="仿宋" w:cs="仿宋"/>
          <w:color w:val="000000"/>
          <w:sz w:val="32"/>
          <w:szCs w:val="32"/>
        </w:rPr>
      </w:pPr>
      <w:r w:rsidRPr="002179EA">
        <w:rPr>
          <w:rFonts w:ascii="仿宋" w:eastAsia="仿宋" w:hAnsi="仿宋" w:cs="仿宋" w:hint="eastAsia"/>
          <w:color w:val="000000"/>
          <w:sz w:val="32"/>
          <w:szCs w:val="32"/>
        </w:rPr>
        <w:t>为将我院党总支打造成为“学在先、干在先、党性强、师德好</w:t>
      </w:r>
      <w:r w:rsidR="00C576A2">
        <w:rPr>
          <w:rFonts w:ascii="仿宋" w:eastAsia="仿宋" w:hAnsi="仿宋" w:cs="仿宋" w:hint="eastAsia"/>
          <w:color w:val="000000"/>
          <w:sz w:val="32"/>
          <w:szCs w:val="32"/>
        </w:rPr>
        <w:t>、业绩优”，平时能够看得出、关键时刻靠得住、师生群众信得过的</w:t>
      </w:r>
      <w:r w:rsidRPr="002179EA">
        <w:rPr>
          <w:rFonts w:ascii="仿宋" w:eastAsia="仿宋" w:hAnsi="仿宋" w:cs="仿宋" w:hint="eastAsia"/>
          <w:color w:val="000000"/>
          <w:sz w:val="32"/>
          <w:szCs w:val="32"/>
        </w:rPr>
        <w:t>一流基层党组织，首先必须夯实基础工程。具体包括：</w:t>
      </w:r>
    </w:p>
    <w:p w:rsidR="00A9782E" w:rsidRPr="002179EA" w:rsidRDefault="00A9782E" w:rsidP="00CE020B">
      <w:pPr>
        <w:snapToGrid w:val="0"/>
        <w:spacing w:line="360" w:lineRule="auto"/>
        <w:ind w:left="22" w:firstLine="459"/>
        <w:rPr>
          <w:rFonts w:ascii="仿宋" w:eastAsia="仿宋" w:hAnsi="仿宋" w:cs="仿宋"/>
          <w:color w:val="000000"/>
          <w:sz w:val="32"/>
          <w:szCs w:val="32"/>
        </w:rPr>
      </w:pPr>
      <w:r w:rsidRPr="002179EA">
        <w:rPr>
          <w:rFonts w:ascii="仿宋" w:eastAsia="仿宋" w:hAnsi="仿宋" w:cs="仿宋" w:hint="eastAsia"/>
          <w:color w:val="000000"/>
          <w:sz w:val="32"/>
          <w:szCs w:val="32"/>
        </w:rPr>
        <w:t>第一，规范“三会一课”制度，增强支部战斗力。“三会一课”制度是健全党的组织生活、严格党员管理、加强党员教育的重要</w:t>
      </w:r>
      <w:r w:rsidR="00C576A2">
        <w:rPr>
          <w:rFonts w:ascii="仿宋" w:eastAsia="仿宋" w:hAnsi="仿宋" w:cs="仿宋" w:hint="eastAsia"/>
          <w:color w:val="000000"/>
          <w:sz w:val="32"/>
          <w:szCs w:val="32"/>
        </w:rPr>
        <w:t>制度。我院党总支今年以来对这项制度狠抓落实，主要做了三项工作：一是制定党总支三年发展规划，制定各党支部学期发展计划，并监督实施；二是对各党支部“三会一课”开展情况及时进行督导检查；三是</w:t>
      </w:r>
      <w:r w:rsidRPr="002179EA">
        <w:rPr>
          <w:rFonts w:ascii="仿宋" w:eastAsia="仿宋" w:hAnsi="仿宋" w:cs="仿宋" w:hint="eastAsia"/>
          <w:color w:val="000000"/>
          <w:sz w:val="32"/>
          <w:szCs w:val="32"/>
        </w:rPr>
        <w:t>学院领导班子带头讲党课，宣传党的路线方针政策。</w:t>
      </w:r>
    </w:p>
    <w:p w:rsidR="00A9782E" w:rsidRPr="002179EA" w:rsidRDefault="00A9782E" w:rsidP="00CE020B">
      <w:pPr>
        <w:snapToGrid w:val="0"/>
        <w:spacing w:line="360" w:lineRule="auto"/>
        <w:ind w:left="22" w:firstLine="459"/>
        <w:rPr>
          <w:rFonts w:ascii="仿宋" w:eastAsia="仿宋" w:hAnsi="仿宋" w:cs="仿宋"/>
          <w:color w:val="000000"/>
          <w:sz w:val="32"/>
          <w:szCs w:val="32"/>
        </w:rPr>
      </w:pPr>
      <w:r w:rsidRPr="002179EA">
        <w:rPr>
          <w:rFonts w:ascii="仿宋" w:eastAsia="仿宋" w:hAnsi="仿宋" w:cs="仿宋" w:hint="eastAsia"/>
          <w:color w:val="000000"/>
          <w:sz w:val="32"/>
          <w:szCs w:val="32"/>
        </w:rPr>
        <w:t>第二，规范政治理论学习制度，推动学习制度化、常态化。首先，我院党总支制定政治学习计划，利用每周一返校时间原原本本、原汁原味学习</w:t>
      </w:r>
      <w:r w:rsidR="00C576A2">
        <w:rPr>
          <w:rFonts w:ascii="仿宋" w:eastAsia="仿宋" w:hAnsi="仿宋" w:cs="仿宋" w:hint="eastAsia"/>
          <w:color w:val="000000"/>
          <w:sz w:val="32"/>
          <w:szCs w:val="32"/>
        </w:rPr>
        <w:t>十九大报告、党章、</w:t>
      </w:r>
      <w:r w:rsidRPr="002179EA">
        <w:rPr>
          <w:rFonts w:ascii="仿宋" w:eastAsia="仿宋" w:hAnsi="仿宋" w:cs="仿宋" w:hint="eastAsia"/>
          <w:color w:val="000000"/>
          <w:sz w:val="32"/>
          <w:szCs w:val="32"/>
        </w:rPr>
        <w:t>《中国共产党纪律处分条例》等</w:t>
      </w:r>
      <w:r w:rsidR="00C576A2">
        <w:rPr>
          <w:rFonts w:ascii="仿宋" w:eastAsia="仿宋" w:hAnsi="仿宋" w:cs="仿宋" w:hint="eastAsia"/>
          <w:color w:val="000000"/>
          <w:sz w:val="32"/>
          <w:szCs w:val="32"/>
        </w:rPr>
        <w:t>十多个党的重要文件和习近平总书记的重要讲话</w:t>
      </w:r>
      <w:r w:rsidRPr="002179EA">
        <w:rPr>
          <w:rFonts w:ascii="仿宋" w:eastAsia="仿宋" w:hAnsi="仿宋" w:cs="仿宋" w:hint="eastAsia"/>
          <w:color w:val="000000"/>
          <w:sz w:val="32"/>
          <w:szCs w:val="32"/>
        </w:rPr>
        <w:t>，</w:t>
      </w:r>
      <w:r w:rsidR="00840F57" w:rsidRPr="002179EA">
        <w:rPr>
          <w:rFonts w:ascii="仿宋" w:eastAsia="仿宋" w:hAnsi="仿宋" w:cs="仿宋"/>
          <w:color w:val="000000"/>
          <w:sz w:val="32"/>
          <w:szCs w:val="32"/>
        </w:rPr>
        <w:t>召开“纪念马克思诞辰200</w:t>
      </w:r>
      <w:r w:rsidR="00840F57" w:rsidRPr="002179EA">
        <w:rPr>
          <w:rFonts w:ascii="仿宋" w:eastAsia="仿宋" w:hAnsi="仿宋" w:cs="仿宋" w:hint="eastAsia"/>
          <w:color w:val="000000"/>
          <w:sz w:val="32"/>
          <w:szCs w:val="32"/>
        </w:rPr>
        <w:t>周年</w:t>
      </w:r>
      <w:r w:rsidR="00840F57" w:rsidRPr="002179EA">
        <w:rPr>
          <w:rFonts w:ascii="仿宋" w:eastAsia="仿宋" w:hAnsi="仿宋" w:cs="仿宋"/>
          <w:color w:val="000000"/>
          <w:sz w:val="32"/>
          <w:szCs w:val="32"/>
        </w:rPr>
        <w:t>座谈会”，</w:t>
      </w:r>
      <w:r w:rsidRPr="002179EA">
        <w:rPr>
          <w:rFonts w:ascii="仿宋" w:eastAsia="仿宋" w:hAnsi="仿宋" w:cs="仿宋" w:hint="eastAsia"/>
          <w:color w:val="000000"/>
          <w:sz w:val="32"/>
          <w:szCs w:val="32"/>
        </w:rPr>
        <w:t>并组织大家讨论、交流学习心得；同时，各党支部根据党总支</w:t>
      </w:r>
      <w:r w:rsidRPr="002179EA">
        <w:rPr>
          <w:rFonts w:ascii="仿宋" w:eastAsia="仿宋" w:hAnsi="仿宋" w:cs="仿宋" w:hint="eastAsia"/>
          <w:color w:val="000000"/>
          <w:sz w:val="32"/>
          <w:szCs w:val="32"/>
        </w:rPr>
        <w:lastRenderedPageBreak/>
        <w:t>安排组织党员集中学习《习近平谈治国理政》、《习近平新时代中国特色社会主义思想（三十讲）》等内容，</w:t>
      </w:r>
      <w:r w:rsidR="00C576A2">
        <w:rPr>
          <w:rFonts w:ascii="仿宋" w:eastAsia="仿宋" w:hAnsi="仿宋" w:cs="仿宋" w:hint="eastAsia"/>
          <w:color w:val="000000"/>
          <w:sz w:val="32"/>
          <w:szCs w:val="32"/>
        </w:rPr>
        <w:t>不仅要求</w:t>
      </w:r>
      <w:r w:rsidRPr="002179EA">
        <w:rPr>
          <w:rFonts w:ascii="仿宋" w:eastAsia="仿宋" w:hAnsi="仿宋" w:cs="仿宋" w:hint="eastAsia"/>
          <w:color w:val="000000"/>
          <w:sz w:val="32"/>
          <w:szCs w:val="32"/>
        </w:rPr>
        <w:t>学习有计划、有记录、有考勤</w:t>
      </w:r>
      <w:r w:rsidR="00C576A2">
        <w:rPr>
          <w:rFonts w:ascii="仿宋" w:eastAsia="仿宋" w:hAnsi="仿宋" w:cs="仿宋" w:hint="eastAsia"/>
          <w:color w:val="000000"/>
          <w:sz w:val="32"/>
          <w:szCs w:val="32"/>
        </w:rPr>
        <w:t>，更重要的是要求他们融入到思政课教学中</w:t>
      </w:r>
      <w:r w:rsidRPr="002179EA">
        <w:rPr>
          <w:rFonts w:ascii="仿宋" w:eastAsia="仿宋" w:hAnsi="仿宋" w:cs="仿宋" w:hint="eastAsia"/>
          <w:color w:val="000000"/>
          <w:sz w:val="32"/>
          <w:szCs w:val="32"/>
        </w:rPr>
        <w:t>。</w:t>
      </w:r>
    </w:p>
    <w:p w:rsidR="00A9782E" w:rsidRPr="002179EA" w:rsidRDefault="00A9782E" w:rsidP="00CE020B">
      <w:pPr>
        <w:snapToGrid w:val="0"/>
        <w:spacing w:line="360" w:lineRule="auto"/>
        <w:ind w:left="22" w:firstLine="459"/>
        <w:rPr>
          <w:rFonts w:ascii="仿宋" w:eastAsia="仿宋" w:hAnsi="仿宋" w:cs="仿宋"/>
          <w:color w:val="000000"/>
          <w:sz w:val="32"/>
          <w:szCs w:val="32"/>
        </w:rPr>
      </w:pPr>
      <w:r w:rsidRPr="002179EA">
        <w:rPr>
          <w:rFonts w:ascii="仿宋" w:eastAsia="仿宋" w:hAnsi="仿宋" w:cs="仿宋" w:hint="eastAsia"/>
          <w:color w:val="000000"/>
          <w:sz w:val="32"/>
          <w:szCs w:val="32"/>
        </w:rPr>
        <w:t>第三，规范基础党务管理工作，提高工作效能。基层党组织建设的好坏直接决定着党在人民群众心目中的形象，基层党组织建设好了，不仅能增强党支部的凝聚力和战斗力，而且对巩固执政党的执政地位和社会和谐发展有着非常重大的意义。我院通过健全党员信息、依托教研室重新调整党支部、制定党支部标准化建设方案，努力提升党支部标准化、科学化管理水平，提高支部凝聚力。</w:t>
      </w:r>
    </w:p>
    <w:p w:rsidR="00A9782E" w:rsidRPr="002179EA" w:rsidRDefault="002179EA" w:rsidP="002179EA">
      <w:pPr>
        <w:snapToGrid w:val="0"/>
        <w:spacing w:line="360" w:lineRule="auto"/>
        <w:ind w:left="560"/>
        <w:rPr>
          <w:rFonts w:ascii="KaiTi" w:eastAsia="KaiTi" w:hAnsi="KaiTi" w:cs="宋体"/>
          <w:bCs/>
          <w:sz w:val="32"/>
          <w:szCs w:val="32"/>
        </w:rPr>
      </w:pPr>
      <w:r w:rsidRPr="002179EA">
        <w:rPr>
          <w:rFonts w:ascii="KaiTi" w:eastAsia="KaiTi" w:hAnsi="KaiTi" w:cs="宋体"/>
          <w:bCs/>
          <w:sz w:val="32"/>
          <w:szCs w:val="32"/>
        </w:rPr>
        <w:t>（二）</w:t>
      </w:r>
      <w:r w:rsidR="00A9782E" w:rsidRPr="002179EA">
        <w:rPr>
          <w:rFonts w:ascii="KaiTi" w:eastAsia="KaiTi" w:hAnsi="KaiTi" w:cs="宋体" w:hint="eastAsia"/>
          <w:bCs/>
          <w:sz w:val="32"/>
          <w:szCs w:val="32"/>
        </w:rPr>
        <w:t>打造品牌工程</w:t>
      </w:r>
    </w:p>
    <w:p w:rsidR="00A9782E" w:rsidRPr="002179EA" w:rsidRDefault="00A9782E" w:rsidP="00CE020B">
      <w:pPr>
        <w:snapToGrid w:val="0"/>
        <w:spacing w:line="360" w:lineRule="auto"/>
        <w:ind w:firstLine="560"/>
        <w:rPr>
          <w:rFonts w:ascii="仿宋" w:eastAsia="仿宋" w:hAnsi="仿宋" w:cs="仿宋"/>
          <w:color w:val="000000"/>
          <w:sz w:val="32"/>
          <w:szCs w:val="32"/>
        </w:rPr>
      </w:pPr>
      <w:r w:rsidRPr="002179EA">
        <w:rPr>
          <w:rFonts w:ascii="仿宋" w:eastAsia="仿宋" w:hAnsi="仿宋" w:cs="仿宋" w:hint="eastAsia"/>
          <w:color w:val="000000"/>
          <w:sz w:val="32"/>
          <w:szCs w:val="32"/>
        </w:rPr>
        <w:t>实施“共产党员先锋工程”，不仅需要夯实党组织的基础工程，而且需要打造能够体现马克思主义学院党总支特点、富有活力的品牌工程。具体包括：</w:t>
      </w:r>
    </w:p>
    <w:p w:rsidR="00A9782E" w:rsidRPr="002179EA" w:rsidRDefault="00A9782E" w:rsidP="00CE020B">
      <w:pPr>
        <w:numPr>
          <w:ilvl w:val="0"/>
          <w:numId w:val="3"/>
        </w:numPr>
        <w:snapToGrid w:val="0"/>
        <w:spacing w:line="360" w:lineRule="auto"/>
        <w:ind w:firstLine="420"/>
        <w:rPr>
          <w:rFonts w:ascii="仿宋" w:eastAsia="仿宋" w:hAnsi="仿宋" w:cs="仿宋"/>
          <w:color w:val="000000"/>
          <w:sz w:val="32"/>
          <w:szCs w:val="32"/>
        </w:rPr>
      </w:pPr>
      <w:r w:rsidRPr="002179EA">
        <w:rPr>
          <w:rFonts w:ascii="仿宋" w:eastAsia="仿宋" w:hAnsi="仿宋" w:cs="仿宋" w:hint="eastAsia"/>
          <w:color w:val="000000"/>
          <w:sz w:val="32"/>
          <w:szCs w:val="32"/>
        </w:rPr>
        <w:t>亮身份。开展“我是党员”亮身份活动，要求全体党员工作时间佩戴党徽、设立党员岗位标志。</w:t>
      </w:r>
    </w:p>
    <w:p w:rsidR="00A9782E" w:rsidRPr="002179EA" w:rsidRDefault="00A9782E" w:rsidP="00CE020B">
      <w:pPr>
        <w:numPr>
          <w:ilvl w:val="0"/>
          <w:numId w:val="3"/>
        </w:numPr>
        <w:snapToGrid w:val="0"/>
        <w:spacing w:line="360" w:lineRule="auto"/>
        <w:ind w:firstLine="420"/>
        <w:rPr>
          <w:rFonts w:ascii="仿宋" w:eastAsia="仿宋" w:hAnsi="仿宋" w:cs="仿宋"/>
          <w:color w:val="000000"/>
          <w:sz w:val="32"/>
          <w:szCs w:val="32"/>
        </w:rPr>
      </w:pPr>
      <w:r w:rsidRPr="002179EA">
        <w:rPr>
          <w:rFonts w:ascii="仿宋" w:eastAsia="仿宋" w:hAnsi="仿宋" w:cs="仿宋" w:hint="eastAsia"/>
          <w:color w:val="000000"/>
          <w:sz w:val="32"/>
          <w:szCs w:val="32"/>
        </w:rPr>
        <w:t>承诺。建立党员公开承诺制度，开展“党员岗位承诺”活动，并将二办202设置为“党员活动室”，设立“岗位承诺”板块，将岗位承诺上墙。</w:t>
      </w:r>
    </w:p>
    <w:p w:rsidR="00A9782E" w:rsidRPr="002179EA" w:rsidRDefault="00A9782E" w:rsidP="00CE020B">
      <w:pPr>
        <w:numPr>
          <w:ilvl w:val="0"/>
          <w:numId w:val="3"/>
        </w:numPr>
        <w:snapToGrid w:val="0"/>
        <w:spacing w:line="360" w:lineRule="auto"/>
        <w:ind w:firstLine="420"/>
        <w:rPr>
          <w:rFonts w:ascii="仿宋" w:eastAsia="仿宋" w:hAnsi="仿宋" w:cs="仿宋"/>
          <w:color w:val="000000"/>
          <w:sz w:val="32"/>
          <w:szCs w:val="32"/>
        </w:rPr>
      </w:pPr>
      <w:r w:rsidRPr="002179EA">
        <w:rPr>
          <w:rFonts w:ascii="仿宋" w:eastAsia="仿宋" w:hAnsi="仿宋" w:cs="仿宋" w:hint="eastAsia"/>
          <w:color w:val="000000"/>
          <w:sz w:val="32"/>
          <w:szCs w:val="32"/>
        </w:rPr>
        <w:t>划区。划定党支部、党员责任区，对责任区党员或群众做好宣传动员、谈心谈话、关注动态等工作。</w:t>
      </w:r>
    </w:p>
    <w:p w:rsidR="00A9782E" w:rsidRPr="002179EA" w:rsidRDefault="00A9782E" w:rsidP="00CE020B">
      <w:pPr>
        <w:numPr>
          <w:ilvl w:val="0"/>
          <w:numId w:val="3"/>
        </w:numPr>
        <w:snapToGrid w:val="0"/>
        <w:spacing w:line="360" w:lineRule="auto"/>
        <w:ind w:firstLine="420"/>
        <w:rPr>
          <w:rFonts w:ascii="仿宋" w:eastAsia="仿宋" w:hAnsi="仿宋" w:cs="仿宋"/>
          <w:color w:val="000000"/>
          <w:sz w:val="32"/>
          <w:szCs w:val="32"/>
        </w:rPr>
      </w:pPr>
      <w:r w:rsidRPr="002179EA">
        <w:rPr>
          <w:rFonts w:ascii="仿宋" w:eastAsia="仿宋" w:hAnsi="仿宋" w:cs="仿宋" w:hint="eastAsia"/>
          <w:color w:val="000000"/>
          <w:sz w:val="32"/>
          <w:szCs w:val="32"/>
        </w:rPr>
        <w:lastRenderedPageBreak/>
        <w:t>设岗。通过评选，设立“共产党员先锋岗”。</w:t>
      </w:r>
    </w:p>
    <w:p w:rsidR="00A9782E" w:rsidRPr="002179EA" w:rsidRDefault="00A9782E" w:rsidP="00CE020B">
      <w:pPr>
        <w:numPr>
          <w:ilvl w:val="0"/>
          <w:numId w:val="3"/>
        </w:numPr>
        <w:snapToGrid w:val="0"/>
        <w:spacing w:line="360" w:lineRule="auto"/>
        <w:ind w:firstLine="420"/>
        <w:rPr>
          <w:rFonts w:ascii="仿宋" w:eastAsia="仿宋" w:hAnsi="仿宋" w:cs="仿宋"/>
          <w:color w:val="000000"/>
          <w:sz w:val="32"/>
          <w:szCs w:val="32"/>
        </w:rPr>
      </w:pPr>
      <w:r w:rsidRPr="002179EA">
        <w:rPr>
          <w:rFonts w:ascii="仿宋" w:eastAsia="仿宋" w:hAnsi="仿宋" w:cs="仿宋" w:hint="eastAsia"/>
          <w:color w:val="000000"/>
          <w:sz w:val="32"/>
          <w:szCs w:val="32"/>
        </w:rPr>
        <w:t>组队。社会服务是现代大学的职能之一，为了深入贯彻落实“从群众中来，到群众中去”的群众路线，实践“给人以希望、给人以力量”的教育方针，我院组建“共产党员志愿服务队”，目前已有成员87</w:t>
      </w:r>
      <w:r w:rsidR="00D02383">
        <w:rPr>
          <w:rFonts w:ascii="仿宋" w:eastAsia="仿宋" w:hAnsi="仿宋" w:cs="仿宋" w:hint="eastAsia"/>
          <w:color w:val="000000"/>
          <w:sz w:val="32"/>
          <w:szCs w:val="32"/>
        </w:rPr>
        <w:t>名。志愿服务队积极开展志愿服务与社会实践活动，主要</w:t>
      </w:r>
      <w:r w:rsidR="00EF76B1">
        <w:rPr>
          <w:rFonts w:ascii="仿宋" w:eastAsia="仿宋" w:hAnsi="仿宋" w:cs="仿宋" w:hint="eastAsia"/>
          <w:color w:val="000000"/>
          <w:sz w:val="32"/>
          <w:szCs w:val="32"/>
        </w:rPr>
        <w:t>有</w:t>
      </w:r>
      <w:r w:rsidR="00D02383">
        <w:rPr>
          <w:rFonts w:ascii="仿宋" w:eastAsia="仿宋" w:hAnsi="仿宋" w:cs="仿宋" w:hint="eastAsia"/>
          <w:color w:val="000000"/>
          <w:sz w:val="32"/>
          <w:szCs w:val="32"/>
        </w:rPr>
        <w:t>：</w:t>
      </w:r>
      <w:r w:rsidRPr="002179EA">
        <w:rPr>
          <w:rFonts w:ascii="仿宋" w:eastAsia="仿宋" w:hAnsi="仿宋" w:cs="仿宋" w:hint="eastAsia"/>
          <w:color w:val="000000"/>
          <w:sz w:val="32"/>
          <w:szCs w:val="32"/>
        </w:rPr>
        <w:t>组建</w:t>
      </w:r>
      <w:r w:rsidR="00EF76B1" w:rsidRPr="002179EA">
        <w:rPr>
          <w:rFonts w:ascii="仿宋" w:eastAsia="仿宋" w:hAnsi="仿宋" w:cs="仿宋"/>
          <w:color w:val="000000"/>
          <w:sz w:val="32"/>
          <w:szCs w:val="32"/>
        </w:rPr>
        <w:t>宣</w:t>
      </w:r>
      <w:r w:rsidR="008535F4" w:rsidRPr="002179EA">
        <w:rPr>
          <w:rFonts w:ascii="仿宋" w:eastAsia="仿宋" w:hAnsi="仿宋" w:cs="仿宋"/>
          <w:color w:val="000000"/>
          <w:sz w:val="32"/>
          <w:szCs w:val="32"/>
        </w:rPr>
        <w:t>讲团</w:t>
      </w:r>
      <w:r w:rsidR="00EF76B1">
        <w:rPr>
          <w:rFonts w:ascii="仿宋" w:eastAsia="仿宋" w:hAnsi="仿宋" w:cs="仿宋" w:hint="eastAsia"/>
          <w:color w:val="000000"/>
          <w:sz w:val="32"/>
          <w:szCs w:val="32"/>
        </w:rPr>
        <w:t>开展宣讲</w:t>
      </w:r>
      <w:r w:rsidR="00D02383">
        <w:rPr>
          <w:rFonts w:ascii="仿宋" w:eastAsia="仿宋" w:hAnsi="仿宋" w:cs="仿宋" w:hint="eastAsia"/>
          <w:color w:val="000000"/>
          <w:sz w:val="32"/>
          <w:szCs w:val="32"/>
        </w:rPr>
        <w:t>；举办党课系列讲座；情系老区儿童·圆梦微心愿募捐及现场捐赠活动；</w:t>
      </w:r>
      <w:r w:rsidRPr="002179EA">
        <w:rPr>
          <w:rFonts w:ascii="仿宋" w:eastAsia="仿宋" w:hAnsi="仿宋" w:cs="仿宋" w:hint="eastAsia"/>
          <w:color w:val="000000"/>
          <w:sz w:val="32"/>
          <w:szCs w:val="32"/>
        </w:rPr>
        <w:t>师生党支部走进石家庄市宁安社区开展志愿服务活动</w:t>
      </w:r>
      <w:r w:rsidR="00EF76B1">
        <w:rPr>
          <w:rFonts w:ascii="仿宋" w:eastAsia="仿宋" w:hAnsi="仿宋" w:cs="仿宋" w:hint="eastAsia"/>
          <w:color w:val="000000"/>
          <w:sz w:val="32"/>
          <w:szCs w:val="32"/>
        </w:rPr>
        <w:t>等</w:t>
      </w:r>
      <w:r w:rsidRPr="002179EA">
        <w:rPr>
          <w:rFonts w:ascii="仿宋" w:eastAsia="仿宋" w:hAnsi="仿宋" w:cs="仿宋" w:hint="eastAsia"/>
          <w:color w:val="000000"/>
          <w:sz w:val="32"/>
          <w:szCs w:val="32"/>
        </w:rPr>
        <w:t>。此外，我院依托河北志愿服务学院，长期为全省乃至全国志愿者骨干培训班提供志愿服务，助力河北省志愿服务事业发展。</w:t>
      </w:r>
    </w:p>
    <w:p w:rsidR="00A9782E" w:rsidRPr="002179EA" w:rsidRDefault="00D02383" w:rsidP="00CE020B">
      <w:pPr>
        <w:numPr>
          <w:ilvl w:val="0"/>
          <w:numId w:val="3"/>
        </w:numPr>
        <w:snapToGrid w:val="0"/>
        <w:spacing w:line="360" w:lineRule="auto"/>
        <w:ind w:firstLine="420"/>
        <w:rPr>
          <w:rFonts w:ascii="仿宋" w:eastAsia="仿宋" w:hAnsi="仿宋" w:cs="仿宋"/>
          <w:color w:val="000000"/>
          <w:sz w:val="32"/>
          <w:szCs w:val="32"/>
        </w:rPr>
      </w:pPr>
      <w:r>
        <w:rPr>
          <w:rFonts w:ascii="仿宋" w:eastAsia="仿宋" w:hAnsi="仿宋" w:cs="仿宋" w:hint="eastAsia"/>
          <w:color w:val="000000"/>
          <w:sz w:val="32"/>
          <w:szCs w:val="32"/>
        </w:rPr>
        <w:t>办坛。我院开设“党建</w:t>
      </w:r>
      <w:r w:rsidR="00A9782E" w:rsidRPr="002179EA">
        <w:rPr>
          <w:rFonts w:ascii="仿宋" w:eastAsia="仿宋" w:hAnsi="仿宋" w:cs="仿宋" w:hint="eastAsia"/>
          <w:color w:val="000000"/>
          <w:sz w:val="32"/>
          <w:szCs w:val="32"/>
        </w:rPr>
        <w:t>论坛</w:t>
      </w:r>
      <w:r>
        <w:rPr>
          <w:rFonts w:ascii="仿宋" w:eastAsia="仿宋" w:hAnsi="仿宋" w:cs="仿宋" w:hint="eastAsia"/>
          <w:color w:val="000000"/>
          <w:sz w:val="32"/>
          <w:szCs w:val="32"/>
        </w:rPr>
        <w:t>”，加强党建与业务结合。这</w:t>
      </w:r>
      <w:r w:rsidR="00A9782E" w:rsidRPr="002179EA">
        <w:rPr>
          <w:rFonts w:ascii="仿宋" w:eastAsia="仿宋" w:hAnsi="仿宋" w:cs="仿宋" w:hint="eastAsia"/>
          <w:color w:val="000000"/>
          <w:sz w:val="32"/>
          <w:szCs w:val="32"/>
        </w:rPr>
        <w:t>是党建工作方式方法的一种创新，也是干部和党员、党员和党员、党员和群众思想交流的平台，很受老师们的欢迎，起到了推进党建与业务建设相结合的作用。</w:t>
      </w:r>
    </w:p>
    <w:p w:rsidR="00A9782E" w:rsidRDefault="00A9782E" w:rsidP="00CE020B">
      <w:pPr>
        <w:numPr>
          <w:ilvl w:val="0"/>
          <w:numId w:val="3"/>
        </w:numPr>
        <w:snapToGrid w:val="0"/>
        <w:spacing w:line="360" w:lineRule="auto"/>
        <w:ind w:firstLine="420"/>
        <w:rPr>
          <w:rFonts w:ascii="仿宋" w:eastAsia="仿宋" w:hAnsi="仿宋" w:cs="仿宋" w:hint="eastAsia"/>
          <w:color w:val="000000"/>
          <w:sz w:val="32"/>
          <w:szCs w:val="32"/>
        </w:rPr>
      </w:pPr>
      <w:r w:rsidRPr="002179EA">
        <w:rPr>
          <w:rFonts w:ascii="仿宋" w:eastAsia="仿宋" w:hAnsi="仿宋" w:cs="仿宋" w:hint="eastAsia"/>
          <w:color w:val="000000"/>
          <w:sz w:val="32"/>
          <w:szCs w:val="32"/>
        </w:rPr>
        <w:t>讲课。为充分发挥学科优势与专业特长，提升我院思政课教师、研究生对党建工作的贡献作用，我院思政教师充分利用课堂，讲授党建理论及相关知识，并利用课余时间对入党积极分子、学生党员开展针对</w:t>
      </w:r>
      <w:r w:rsidR="00D02383">
        <w:rPr>
          <w:rFonts w:ascii="仿宋" w:eastAsia="仿宋" w:hAnsi="仿宋" w:cs="仿宋" w:hint="eastAsia"/>
          <w:color w:val="000000"/>
          <w:sz w:val="32"/>
          <w:szCs w:val="32"/>
        </w:rPr>
        <w:t>性辅导，指导学生自觉开展好马克思主义理论学习探索。具体包括：一是</w:t>
      </w:r>
      <w:r w:rsidR="00EF76B1">
        <w:rPr>
          <w:rFonts w:ascii="仿宋" w:eastAsia="仿宋" w:hAnsi="仿宋" w:cs="仿宋" w:hint="eastAsia"/>
          <w:color w:val="000000"/>
          <w:sz w:val="32"/>
          <w:szCs w:val="32"/>
        </w:rPr>
        <w:t>组建教师宣讲团为兄弟</w:t>
      </w:r>
      <w:r w:rsidR="00D02383">
        <w:rPr>
          <w:rFonts w:ascii="仿宋" w:eastAsia="仿宋" w:hAnsi="仿宋" w:cs="仿宋" w:hint="eastAsia"/>
          <w:color w:val="000000"/>
          <w:sz w:val="32"/>
          <w:szCs w:val="32"/>
        </w:rPr>
        <w:t>学院、</w:t>
      </w:r>
      <w:r w:rsidR="00EF76B1">
        <w:rPr>
          <w:rFonts w:ascii="仿宋" w:eastAsia="仿宋" w:hAnsi="仿宋" w:cs="仿宋" w:hint="eastAsia"/>
          <w:color w:val="000000"/>
          <w:sz w:val="32"/>
          <w:szCs w:val="32"/>
        </w:rPr>
        <w:t>校外单位解读党的重要文件和习近平总书记重要讲话</w:t>
      </w:r>
      <w:r w:rsidR="00D02383">
        <w:rPr>
          <w:rFonts w:ascii="仿宋" w:eastAsia="仿宋" w:hAnsi="仿宋" w:cs="仿宋" w:hint="eastAsia"/>
          <w:color w:val="000000"/>
          <w:sz w:val="32"/>
          <w:szCs w:val="32"/>
        </w:rPr>
        <w:t>精神；二是</w:t>
      </w:r>
      <w:r w:rsidRPr="002179EA">
        <w:rPr>
          <w:rFonts w:ascii="仿宋" w:eastAsia="仿宋" w:hAnsi="仿宋" w:cs="仿宋" w:hint="eastAsia"/>
          <w:color w:val="000000"/>
          <w:sz w:val="32"/>
          <w:szCs w:val="32"/>
        </w:rPr>
        <w:t>举办党课系列讲座，通过党课宣讲</w:t>
      </w:r>
      <w:r w:rsidRPr="002179EA">
        <w:rPr>
          <w:rFonts w:ascii="仿宋" w:eastAsia="仿宋" w:hAnsi="仿宋" w:cs="仿宋" w:hint="eastAsia"/>
          <w:color w:val="000000"/>
          <w:sz w:val="32"/>
          <w:szCs w:val="32"/>
        </w:rPr>
        <w:lastRenderedPageBreak/>
        <w:t>和专家解读，让广大</w:t>
      </w:r>
      <w:r w:rsidR="00EF76B1">
        <w:rPr>
          <w:rFonts w:ascii="仿宋" w:eastAsia="仿宋" w:hAnsi="仿宋" w:cs="仿宋" w:hint="eastAsia"/>
          <w:color w:val="000000"/>
          <w:sz w:val="32"/>
          <w:szCs w:val="32"/>
        </w:rPr>
        <w:t>党员深刻领会习近平新时代中国特色社会主义思想的地位和丰富内涵；三是为我校</w:t>
      </w:r>
      <w:r w:rsidRPr="002179EA">
        <w:rPr>
          <w:rFonts w:ascii="仿宋" w:eastAsia="仿宋" w:hAnsi="仿宋" w:cs="仿宋" w:hint="eastAsia"/>
          <w:color w:val="000000"/>
          <w:sz w:val="32"/>
          <w:szCs w:val="32"/>
        </w:rPr>
        <w:t>入党积极分子讲授党课共计28讲，不仅涵盖《我的中国梦》入党培训教材全部内容，而且拓展性地加入“深刻认识十九大报告关于中国特色社会主义进入新时代的重大判断”和“深入领会习近平中国特色社会主义新思想”两大主题，使入党积极分子能够通过不断学习，提升党性修养，为将来投身中国特色社会主义建设事业奠定坚实的理论基础。</w:t>
      </w:r>
    </w:p>
    <w:p w:rsidR="00436FA4" w:rsidRPr="002179EA" w:rsidRDefault="00D97434" w:rsidP="00CE020B">
      <w:pPr>
        <w:numPr>
          <w:ilvl w:val="0"/>
          <w:numId w:val="3"/>
        </w:numPr>
        <w:snapToGrid w:val="0"/>
        <w:spacing w:line="360" w:lineRule="auto"/>
        <w:ind w:firstLine="420"/>
        <w:rPr>
          <w:rFonts w:ascii="仿宋" w:eastAsia="仿宋" w:hAnsi="仿宋" w:cs="仿宋"/>
          <w:color w:val="000000"/>
          <w:sz w:val="32"/>
          <w:szCs w:val="32"/>
        </w:rPr>
      </w:pPr>
      <w:r>
        <w:rPr>
          <w:rFonts w:ascii="仿宋" w:eastAsia="仿宋" w:hAnsi="仿宋" w:cs="仿宋" w:hint="eastAsia"/>
          <w:color w:val="000000"/>
          <w:sz w:val="32"/>
          <w:szCs w:val="32"/>
        </w:rPr>
        <w:t>增设</w:t>
      </w:r>
      <w:r w:rsidR="00436FA4">
        <w:rPr>
          <w:rFonts w:ascii="仿宋" w:eastAsia="仿宋" w:hAnsi="仿宋" w:cs="仿宋" w:hint="eastAsia"/>
          <w:color w:val="000000"/>
          <w:sz w:val="32"/>
          <w:szCs w:val="32"/>
        </w:rPr>
        <w:t>专业。为</w:t>
      </w:r>
      <w:r>
        <w:rPr>
          <w:rFonts w:ascii="仿宋" w:eastAsia="仿宋" w:hAnsi="仿宋" w:cs="仿宋" w:hint="eastAsia"/>
          <w:color w:val="000000"/>
          <w:sz w:val="32"/>
          <w:szCs w:val="32"/>
        </w:rPr>
        <w:t>进一步</w:t>
      </w:r>
      <w:r w:rsidR="00436FA4">
        <w:rPr>
          <w:rFonts w:ascii="仿宋" w:eastAsia="仿宋" w:hAnsi="仿宋" w:cs="仿宋" w:hint="eastAsia"/>
          <w:color w:val="000000"/>
          <w:sz w:val="32"/>
          <w:szCs w:val="32"/>
        </w:rPr>
        <w:t>促进党建</w:t>
      </w:r>
      <w:r>
        <w:rPr>
          <w:rFonts w:ascii="仿宋" w:eastAsia="仿宋" w:hAnsi="仿宋" w:cs="仿宋" w:hint="eastAsia"/>
          <w:color w:val="000000"/>
          <w:sz w:val="32"/>
          <w:szCs w:val="32"/>
        </w:rPr>
        <w:t>，特别是党建研究</w:t>
      </w:r>
      <w:r w:rsidR="00436FA4">
        <w:rPr>
          <w:rFonts w:ascii="仿宋" w:eastAsia="仿宋" w:hAnsi="仿宋" w:cs="仿宋" w:hint="eastAsia"/>
          <w:color w:val="000000"/>
          <w:sz w:val="32"/>
          <w:szCs w:val="32"/>
        </w:rPr>
        <w:t>，加强马克思主义理论学科建设，</w:t>
      </w:r>
      <w:r>
        <w:rPr>
          <w:rFonts w:ascii="仿宋" w:eastAsia="仿宋" w:hAnsi="仿宋" w:cs="仿宋" w:hint="eastAsia"/>
          <w:color w:val="000000"/>
          <w:sz w:val="32"/>
          <w:szCs w:val="32"/>
        </w:rPr>
        <w:t>增强申博实力</w:t>
      </w:r>
      <w:r w:rsidR="00436FA4">
        <w:rPr>
          <w:rFonts w:ascii="仿宋" w:eastAsia="仿宋" w:hAnsi="仿宋" w:cs="仿宋" w:hint="eastAsia"/>
          <w:color w:val="000000"/>
          <w:sz w:val="32"/>
          <w:szCs w:val="32"/>
        </w:rPr>
        <w:t>，2018年1月我院启动了在马克思主义理论一级学科硕士点下新增“党的建设”二级学科硕士点</w:t>
      </w:r>
      <w:r>
        <w:rPr>
          <w:rFonts w:ascii="仿宋" w:eastAsia="仿宋" w:hAnsi="仿宋" w:cs="仿宋" w:hint="eastAsia"/>
          <w:color w:val="000000"/>
          <w:sz w:val="32"/>
          <w:szCs w:val="32"/>
        </w:rPr>
        <w:t>的</w:t>
      </w:r>
      <w:r w:rsidR="00436FA4">
        <w:rPr>
          <w:rFonts w:ascii="仿宋" w:eastAsia="仿宋" w:hAnsi="仿宋" w:cs="仿宋" w:hint="eastAsia"/>
          <w:color w:val="000000"/>
          <w:sz w:val="32"/>
          <w:szCs w:val="32"/>
        </w:rPr>
        <w:t>工作，完成了撰写申报材料，组织专家论证，上报教育部公示，制定培养方案</w:t>
      </w:r>
      <w:r>
        <w:rPr>
          <w:rFonts w:ascii="仿宋" w:eastAsia="仿宋" w:hAnsi="仿宋" w:cs="仿宋" w:hint="eastAsia"/>
          <w:color w:val="000000"/>
          <w:sz w:val="32"/>
          <w:szCs w:val="32"/>
        </w:rPr>
        <w:t>等一系列工作，保证了2019年该专业硕士研究生的顺利招生。</w:t>
      </w:r>
    </w:p>
    <w:p w:rsidR="00A9782E" w:rsidRPr="002179EA" w:rsidRDefault="00A9782E" w:rsidP="002179EA">
      <w:pPr>
        <w:pStyle w:val="a3"/>
        <w:numPr>
          <w:ilvl w:val="0"/>
          <w:numId w:val="7"/>
        </w:numPr>
        <w:snapToGrid w:val="0"/>
        <w:spacing w:line="360" w:lineRule="auto"/>
        <w:ind w:firstLineChars="0"/>
        <w:rPr>
          <w:rFonts w:ascii="黑体" w:eastAsia="黑体" w:hAnsi="黑体" w:cs="黑体"/>
          <w:b/>
          <w:sz w:val="32"/>
          <w:szCs w:val="32"/>
        </w:rPr>
      </w:pPr>
      <w:r w:rsidRPr="002179EA">
        <w:rPr>
          <w:rFonts w:ascii="黑体" w:eastAsia="黑体" w:hAnsi="黑体" w:cs="黑体" w:hint="eastAsia"/>
          <w:b/>
          <w:sz w:val="32"/>
          <w:szCs w:val="32"/>
        </w:rPr>
        <w:t>注重实效，推进党支部标准化建设</w:t>
      </w:r>
    </w:p>
    <w:p w:rsidR="00A9782E" w:rsidRPr="002179EA" w:rsidRDefault="00EF76B1" w:rsidP="00CE020B">
      <w:pPr>
        <w:snapToGrid w:val="0"/>
        <w:spacing w:line="360" w:lineRule="auto"/>
        <w:rPr>
          <w:rFonts w:ascii="仿宋" w:eastAsia="仿宋" w:hAnsi="仿宋" w:cs="仿宋"/>
          <w:kern w:val="0"/>
          <w:sz w:val="32"/>
          <w:szCs w:val="32"/>
        </w:rPr>
      </w:pPr>
      <w:r>
        <w:rPr>
          <w:rFonts w:ascii="仿宋" w:eastAsia="仿宋" w:hAnsi="仿宋" w:cs="仿宋" w:hint="eastAsia"/>
          <w:kern w:val="0"/>
          <w:sz w:val="32"/>
          <w:szCs w:val="32"/>
        </w:rPr>
        <w:t xml:space="preserve">   </w:t>
      </w:r>
      <w:r w:rsidR="00A9782E" w:rsidRPr="002179EA">
        <w:rPr>
          <w:rFonts w:ascii="仿宋" w:eastAsia="仿宋" w:hAnsi="仿宋" w:cs="仿宋" w:hint="eastAsia"/>
          <w:kern w:val="0"/>
          <w:sz w:val="32"/>
          <w:szCs w:val="32"/>
        </w:rPr>
        <w:t>支部标准化建设是提升我院党建工作科学化水平的重要抓手，是发挥基层党组织先锋堡垒作用的有力手段，也是党建工作制度化的内在需要。我院党总支注重工作实效，充分鼓励各党支部发挥主动性与创造性，致力于将每个党支部打造为政治坚定、团结有力、担当尽责、群众信任的过硬支部。</w:t>
      </w:r>
    </w:p>
    <w:p w:rsidR="00A9782E" w:rsidRPr="002179EA" w:rsidRDefault="002179EA" w:rsidP="002179EA">
      <w:pPr>
        <w:snapToGrid w:val="0"/>
        <w:spacing w:line="360" w:lineRule="auto"/>
        <w:ind w:left="560"/>
        <w:rPr>
          <w:rFonts w:ascii="KaiTi" w:eastAsia="KaiTi" w:hAnsi="KaiTi" w:cs="宋体"/>
          <w:bCs/>
          <w:sz w:val="32"/>
          <w:szCs w:val="32"/>
        </w:rPr>
      </w:pPr>
      <w:r w:rsidRPr="002179EA">
        <w:rPr>
          <w:rFonts w:ascii="KaiTi" w:eastAsia="KaiTi" w:hAnsi="KaiTi" w:cs="宋体"/>
          <w:bCs/>
          <w:sz w:val="32"/>
          <w:szCs w:val="32"/>
        </w:rPr>
        <w:t>（一）</w:t>
      </w:r>
      <w:r w:rsidR="00A9782E" w:rsidRPr="002179EA">
        <w:rPr>
          <w:rFonts w:ascii="KaiTi" w:eastAsia="KaiTi" w:hAnsi="KaiTi" w:cs="宋体" w:hint="eastAsia"/>
          <w:bCs/>
          <w:sz w:val="32"/>
          <w:szCs w:val="32"/>
        </w:rPr>
        <w:t>召开党支部标准化建设推进会</w:t>
      </w:r>
    </w:p>
    <w:p w:rsidR="00A9782E" w:rsidRPr="002179EA" w:rsidRDefault="00A9782E" w:rsidP="00CE020B">
      <w:pPr>
        <w:snapToGrid w:val="0"/>
        <w:spacing w:line="360" w:lineRule="auto"/>
        <w:ind w:firstLine="560"/>
        <w:rPr>
          <w:rFonts w:ascii="仿宋" w:eastAsia="仿宋" w:hAnsi="仿宋" w:cs="仿宋"/>
          <w:kern w:val="0"/>
          <w:sz w:val="32"/>
          <w:szCs w:val="32"/>
        </w:rPr>
      </w:pPr>
      <w:r w:rsidRPr="002179EA">
        <w:rPr>
          <w:rFonts w:ascii="仿宋" w:eastAsia="仿宋" w:hAnsi="仿宋" w:cs="仿宋" w:hint="eastAsia"/>
          <w:kern w:val="0"/>
          <w:sz w:val="32"/>
          <w:szCs w:val="32"/>
        </w:rPr>
        <w:t>为推进学院“一流党建”工作的贯彻落实，我院召开党</w:t>
      </w:r>
      <w:r w:rsidRPr="002179EA">
        <w:rPr>
          <w:rFonts w:ascii="仿宋" w:eastAsia="仿宋" w:hAnsi="仿宋" w:cs="仿宋" w:hint="eastAsia"/>
          <w:kern w:val="0"/>
          <w:sz w:val="32"/>
          <w:szCs w:val="32"/>
        </w:rPr>
        <w:lastRenderedPageBreak/>
        <w:t>支部标准化建设推进会，要求各党支部在今后的支部建设中切实做到制度标准化、程序标准化、学习标准化、记录标准化、自查标准化，并在标准化建设的基础上创特色、树品牌，切实发挥党支部的战斗堡垒作用，调动党员积极性，发挥党员模范带头作用。</w:t>
      </w:r>
    </w:p>
    <w:p w:rsidR="00A9782E" w:rsidRPr="002179EA" w:rsidRDefault="002179EA" w:rsidP="002179EA">
      <w:pPr>
        <w:snapToGrid w:val="0"/>
        <w:spacing w:line="360" w:lineRule="auto"/>
        <w:ind w:left="560"/>
        <w:rPr>
          <w:rFonts w:ascii="KaiTi" w:eastAsia="KaiTi" w:hAnsi="KaiTi" w:cs="宋体"/>
          <w:bCs/>
          <w:sz w:val="32"/>
          <w:szCs w:val="32"/>
        </w:rPr>
      </w:pPr>
      <w:r w:rsidRPr="002179EA">
        <w:rPr>
          <w:rFonts w:ascii="KaiTi" w:eastAsia="KaiTi" w:hAnsi="KaiTi" w:cs="宋体"/>
          <w:bCs/>
          <w:sz w:val="32"/>
          <w:szCs w:val="32"/>
        </w:rPr>
        <w:t>（二）</w:t>
      </w:r>
      <w:r w:rsidR="00A9782E" w:rsidRPr="002179EA">
        <w:rPr>
          <w:rFonts w:ascii="KaiTi" w:eastAsia="KaiTi" w:hAnsi="KaiTi" w:cs="宋体" w:hint="eastAsia"/>
          <w:bCs/>
          <w:sz w:val="32"/>
          <w:szCs w:val="32"/>
        </w:rPr>
        <w:t>举办建党九十七周年系列活动</w:t>
      </w:r>
    </w:p>
    <w:p w:rsidR="00A9782E" w:rsidRPr="002179EA" w:rsidRDefault="00A9782E" w:rsidP="00CE020B">
      <w:pPr>
        <w:snapToGrid w:val="0"/>
        <w:spacing w:line="360" w:lineRule="auto"/>
        <w:ind w:firstLine="560"/>
        <w:rPr>
          <w:rFonts w:ascii="仿宋" w:eastAsia="仿宋" w:hAnsi="仿宋" w:cs="仿宋"/>
          <w:kern w:val="0"/>
          <w:sz w:val="32"/>
          <w:szCs w:val="32"/>
        </w:rPr>
      </w:pPr>
      <w:r w:rsidRPr="002179EA">
        <w:rPr>
          <w:rFonts w:ascii="仿宋" w:eastAsia="仿宋" w:hAnsi="仿宋" w:cs="仿宋" w:hint="eastAsia"/>
          <w:kern w:val="0"/>
          <w:sz w:val="32"/>
          <w:szCs w:val="32"/>
        </w:rPr>
        <w:t>今年是中国共产党成立97周年，是贯彻党的十九大精神的开局之年，纪念中国共产党成立97周年，回顾党的历史，表彰先进典型，对激励广大党员深入学习贯彻习近平新时代中国特色社会主义思想和党的十九大精神，继承和发扬党的光荣传统，具有十分重要的意义。根据校党委意见，结合我院实际，决定在我院开展“纪念建党97周年”系列活动。具体包括：</w:t>
      </w:r>
    </w:p>
    <w:p w:rsidR="00A9782E" w:rsidRPr="002179EA" w:rsidRDefault="00A9782E" w:rsidP="00CE020B">
      <w:pPr>
        <w:numPr>
          <w:ilvl w:val="0"/>
          <w:numId w:val="6"/>
        </w:numPr>
        <w:snapToGrid w:val="0"/>
        <w:spacing w:line="360" w:lineRule="auto"/>
        <w:ind w:firstLine="560"/>
        <w:rPr>
          <w:rFonts w:ascii="仿宋" w:eastAsia="仿宋" w:hAnsi="仿宋" w:cs="仿宋"/>
          <w:kern w:val="0"/>
          <w:sz w:val="32"/>
          <w:szCs w:val="32"/>
        </w:rPr>
      </w:pPr>
      <w:r w:rsidRPr="002179EA">
        <w:rPr>
          <w:rFonts w:ascii="仿宋" w:eastAsia="仿宋" w:hAnsi="仿宋" w:cs="仿宋" w:hint="eastAsia"/>
          <w:kern w:val="0"/>
          <w:sz w:val="32"/>
          <w:szCs w:val="32"/>
        </w:rPr>
        <w:t>举办纪念建党97周年座谈会，纪念党的生日，回顾党的历史，号召动员广大共产党员为学院建设不懈奋斗。</w:t>
      </w:r>
    </w:p>
    <w:p w:rsidR="00A9782E" w:rsidRPr="002179EA" w:rsidRDefault="00A9782E" w:rsidP="00CE020B">
      <w:pPr>
        <w:numPr>
          <w:ilvl w:val="0"/>
          <w:numId w:val="6"/>
        </w:numPr>
        <w:snapToGrid w:val="0"/>
        <w:spacing w:line="360" w:lineRule="auto"/>
        <w:ind w:firstLine="560"/>
        <w:rPr>
          <w:rFonts w:ascii="仿宋" w:eastAsia="仿宋" w:hAnsi="仿宋" w:cs="仿宋"/>
          <w:kern w:val="0"/>
          <w:sz w:val="32"/>
          <w:szCs w:val="32"/>
        </w:rPr>
      </w:pPr>
      <w:r w:rsidRPr="002179EA">
        <w:rPr>
          <w:rFonts w:ascii="仿宋" w:eastAsia="仿宋" w:hAnsi="仿宋" w:cs="仿宋" w:hint="eastAsia"/>
          <w:kern w:val="0"/>
          <w:sz w:val="32"/>
          <w:szCs w:val="32"/>
        </w:rPr>
        <w:t>赴桥西区检察院进行反腐倡廉主题教育活动，以不断加强自身修养，牢记党纪、国法，严格执行廉洁自律各项规定。</w:t>
      </w:r>
    </w:p>
    <w:p w:rsidR="00A9782E" w:rsidRPr="002179EA" w:rsidRDefault="00A9782E" w:rsidP="00CE020B">
      <w:pPr>
        <w:numPr>
          <w:ilvl w:val="0"/>
          <w:numId w:val="6"/>
        </w:numPr>
        <w:snapToGrid w:val="0"/>
        <w:spacing w:line="360" w:lineRule="auto"/>
        <w:ind w:firstLine="560"/>
        <w:rPr>
          <w:rFonts w:ascii="仿宋" w:eastAsia="仿宋" w:hAnsi="仿宋" w:cs="仿宋"/>
          <w:kern w:val="0"/>
          <w:sz w:val="32"/>
          <w:szCs w:val="32"/>
        </w:rPr>
      </w:pPr>
      <w:r w:rsidRPr="002179EA">
        <w:rPr>
          <w:rFonts w:ascii="仿宋" w:eastAsia="仿宋" w:hAnsi="仿宋" w:cs="仿宋" w:hint="eastAsia"/>
          <w:kern w:val="0"/>
          <w:sz w:val="32"/>
          <w:szCs w:val="32"/>
        </w:rPr>
        <w:t>“不忘初心，牢记使命”纪念建党97</w:t>
      </w:r>
      <w:r w:rsidR="00EF76B1">
        <w:rPr>
          <w:rFonts w:ascii="仿宋" w:eastAsia="仿宋" w:hAnsi="仿宋" w:cs="仿宋" w:hint="eastAsia"/>
          <w:kern w:val="0"/>
          <w:sz w:val="32"/>
          <w:szCs w:val="32"/>
        </w:rPr>
        <w:t>周年主题征文活动，评审选出一、二、三等奖</w:t>
      </w:r>
      <w:r w:rsidRPr="002179EA">
        <w:rPr>
          <w:rFonts w:ascii="仿宋" w:eastAsia="仿宋" w:hAnsi="仿宋" w:cs="仿宋" w:hint="eastAsia"/>
          <w:kern w:val="0"/>
          <w:sz w:val="32"/>
          <w:szCs w:val="32"/>
        </w:rPr>
        <w:t>,并举办颁奖仪式暨座谈会，为新老党员提供交流平台。</w:t>
      </w:r>
    </w:p>
    <w:p w:rsidR="00A9782E" w:rsidRPr="002179EA" w:rsidRDefault="00A9782E" w:rsidP="00CE020B">
      <w:pPr>
        <w:numPr>
          <w:ilvl w:val="0"/>
          <w:numId w:val="6"/>
        </w:numPr>
        <w:snapToGrid w:val="0"/>
        <w:spacing w:line="360" w:lineRule="auto"/>
        <w:ind w:firstLine="560"/>
        <w:rPr>
          <w:rFonts w:ascii="仿宋" w:eastAsia="仿宋" w:hAnsi="仿宋" w:cs="仿宋"/>
          <w:kern w:val="0"/>
          <w:sz w:val="32"/>
          <w:szCs w:val="32"/>
        </w:rPr>
      </w:pPr>
      <w:r w:rsidRPr="002179EA">
        <w:rPr>
          <w:rFonts w:ascii="仿宋" w:eastAsia="仿宋" w:hAnsi="仿宋" w:cs="仿宋" w:hint="eastAsia"/>
          <w:kern w:val="0"/>
          <w:sz w:val="32"/>
          <w:szCs w:val="32"/>
        </w:rPr>
        <w:t>重温入党誓词，回顾入党宣誓的庄严承诺和坚强</w:t>
      </w:r>
      <w:r w:rsidRPr="002179EA">
        <w:rPr>
          <w:rFonts w:ascii="仿宋" w:eastAsia="仿宋" w:hAnsi="仿宋" w:cs="仿宋" w:hint="eastAsia"/>
          <w:kern w:val="0"/>
          <w:sz w:val="32"/>
          <w:szCs w:val="32"/>
        </w:rPr>
        <w:lastRenderedPageBreak/>
        <w:t>决心，回顾自己的成长历程和入党以来的表现，对照入党誓词寻找自身差距和不足，教育党员时刻牢记入党誓词，自觉遵守党的章程，终身践行入党誓言。</w:t>
      </w:r>
    </w:p>
    <w:p w:rsidR="00A9782E" w:rsidRPr="002179EA" w:rsidRDefault="002179EA" w:rsidP="002179EA">
      <w:pPr>
        <w:snapToGrid w:val="0"/>
        <w:spacing w:line="360" w:lineRule="auto"/>
        <w:ind w:left="560"/>
        <w:rPr>
          <w:rFonts w:ascii="KaiTi" w:eastAsia="KaiTi" w:hAnsi="KaiTi" w:cs="宋体"/>
          <w:bCs/>
          <w:sz w:val="32"/>
          <w:szCs w:val="32"/>
        </w:rPr>
      </w:pPr>
      <w:r w:rsidRPr="002179EA">
        <w:rPr>
          <w:rFonts w:ascii="KaiTi" w:eastAsia="KaiTi" w:hAnsi="KaiTi" w:cs="宋体" w:hint="eastAsia"/>
          <w:bCs/>
          <w:sz w:val="32"/>
          <w:szCs w:val="32"/>
        </w:rPr>
        <w:t>（</w:t>
      </w:r>
      <w:r w:rsidRPr="002179EA">
        <w:rPr>
          <w:rFonts w:ascii="KaiTi" w:eastAsia="KaiTi" w:hAnsi="KaiTi" w:cs="宋体"/>
          <w:bCs/>
          <w:sz w:val="32"/>
          <w:szCs w:val="32"/>
        </w:rPr>
        <w:t>三</w:t>
      </w:r>
      <w:r w:rsidRPr="002179EA">
        <w:rPr>
          <w:rFonts w:ascii="KaiTi" w:eastAsia="KaiTi" w:hAnsi="KaiTi" w:cs="宋体" w:hint="eastAsia"/>
          <w:bCs/>
          <w:sz w:val="32"/>
          <w:szCs w:val="32"/>
        </w:rPr>
        <w:t>）</w:t>
      </w:r>
      <w:r w:rsidR="00A9782E" w:rsidRPr="002179EA">
        <w:rPr>
          <w:rFonts w:ascii="KaiTi" w:eastAsia="KaiTi" w:hAnsi="KaiTi" w:cs="宋体" w:hint="eastAsia"/>
          <w:bCs/>
          <w:sz w:val="32"/>
          <w:szCs w:val="32"/>
        </w:rPr>
        <w:t>师生党支部走进社区</w:t>
      </w:r>
    </w:p>
    <w:p w:rsidR="00A9782E" w:rsidRDefault="00A9782E" w:rsidP="00CE020B">
      <w:pPr>
        <w:spacing w:line="360" w:lineRule="auto"/>
        <w:ind w:firstLine="420"/>
        <w:jc w:val="left"/>
        <w:rPr>
          <w:rFonts w:ascii="仿宋" w:eastAsia="仿宋" w:hAnsi="仿宋" w:cs="仿宋" w:hint="eastAsia"/>
          <w:kern w:val="0"/>
          <w:sz w:val="32"/>
          <w:szCs w:val="32"/>
        </w:rPr>
      </w:pPr>
      <w:r w:rsidRPr="002179EA">
        <w:rPr>
          <w:rFonts w:ascii="仿宋" w:eastAsia="仿宋" w:hAnsi="仿宋" w:cs="仿宋" w:hint="eastAsia"/>
          <w:kern w:val="0"/>
          <w:sz w:val="32"/>
          <w:szCs w:val="32"/>
        </w:rPr>
        <w:t>为进一步改进工作作风，增强主人翁和公仆意识，深入实际，联系群众，我院马克思主义原理教研室党支部全体党员于暑期、重阳节前后两次走进石家庄新华区宁安社区，与社区党总支党员代表和省委组织部驻社区代表一起，开展了基层党建工作对接交流活动，表达了马克思主义学院党总支在党建工作中进一步服务社区，为社区提供政策宣讲服务、党课教育服务、社区志愿服务的愿望。双方形成了党建工作互联互通的共识与合作机制，为推动我院党建工作进一步服务社会、服务群众进行了有益的探索。</w:t>
      </w:r>
    </w:p>
    <w:p w:rsidR="00EF76B1" w:rsidRPr="002179EA" w:rsidRDefault="00EF76B1" w:rsidP="00CE020B">
      <w:pPr>
        <w:spacing w:line="360" w:lineRule="auto"/>
        <w:ind w:firstLine="420"/>
        <w:jc w:val="left"/>
        <w:rPr>
          <w:rFonts w:ascii="仿宋" w:eastAsia="仿宋" w:hAnsi="仿宋" w:cs="仿宋"/>
          <w:kern w:val="0"/>
          <w:sz w:val="32"/>
          <w:szCs w:val="32"/>
        </w:rPr>
      </w:pPr>
      <w:r>
        <w:rPr>
          <w:rFonts w:ascii="仿宋" w:eastAsia="仿宋" w:hAnsi="仿宋" w:cs="仿宋" w:hint="eastAsia"/>
          <w:kern w:val="0"/>
          <w:sz w:val="32"/>
          <w:szCs w:val="32"/>
        </w:rPr>
        <w:t>此外，我院党总支还积极开展扶贫工作，院领导班子、总支委员带领各支部先后10次到曲阳县钟家庄村扶贫，给贫困户送去日常生活用品，帮助他们做家务，与他们拉家常，</w:t>
      </w:r>
      <w:r w:rsidR="00D97434">
        <w:rPr>
          <w:rFonts w:ascii="仿宋" w:eastAsia="仿宋" w:hAnsi="仿宋" w:cs="仿宋" w:hint="eastAsia"/>
          <w:kern w:val="0"/>
          <w:sz w:val="32"/>
          <w:szCs w:val="32"/>
        </w:rPr>
        <w:t>讲政策，</w:t>
      </w:r>
      <w:r>
        <w:rPr>
          <w:rFonts w:ascii="仿宋" w:eastAsia="仿宋" w:hAnsi="仿宋" w:cs="仿宋" w:hint="eastAsia"/>
          <w:kern w:val="0"/>
          <w:sz w:val="32"/>
          <w:szCs w:val="32"/>
        </w:rPr>
        <w:t>了解他们的需求，尽自己所能帮助他们解决困难。</w:t>
      </w:r>
    </w:p>
    <w:p w:rsidR="003A2D45" w:rsidRPr="002179EA" w:rsidRDefault="003A2D45" w:rsidP="00C576A2">
      <w:pPr>
        <w:numPr>
          <w:ilvl w:val="0"/>
          <w:numId w:val="9"/>
        </w:numPr>
        <w:spacing w:afterLines="50" w:line="360" w:lineRule="auto"/>
        <w:ind w:firstLineChars="150" w:firstLine="482"/>
        <w:jc w:val="left"/>
        <w:rPr>
          <w:rFonts w:ascii="黑体" w:eastAsia="黑体" w:hAnsi="黑体" w:cs="黑体"/>
          <w:b/>
          <w:sz w:val="32"/>
          <w:szCs w:val="32"/>
        </w:rPr>
      </w:pPr>
      <w:r w:rsidRPr="002179EA">
        <w:rPr>
          <w:rFonts w:ascii="黑体" w:eastAsia="黑体" w:hAnsi="黑体" w:cs="黑体" w:hint="eastAsia"/>
          <w:b/>
          <w:sz w:val="32"/>
          <w:szCs w:val="32"/>
        </w:rPr>
        <w:t>存在的问题</w:t>
      </w:r>
    </w:p>
    <w:p w:rsidR="003A2D45" w:rsidRPr="002179EA" w:rsidRDefault="003A2D45" w:rsidP="00C576A2">
      <w:pPr>
        <w:spacing w:afterLines="50" w:line="360" w:lineRule="auto"/>
        <w:ind w:firstLineChars="152" w:firstLine="486"/>
        <w:jc w:val="left"/>
        <w:rPr>
          <w:rFonts w:ascii="仿宋" w:eastAsia="仿宋" w:hAnsi="仿宋" w:cs="仿宋"/>
          <w:kern w:val="0"/>
          <w:sz w:val="32"/>
          <w:szCs w:val="32"/>
        </w:rPr>
      </w:pPr>
      <w:r w:rsidRPr="002179EA">
        <w:rPr>
          <w:rFonts w:ascii="仿宋" w:eastAsia="仿宋" w:hAnsi="仿宋" w:cs="仿宋" w:hint="eastAsia"/>
          <w:kern w:val="0"/>
          <w:sz w:val="32"/>
          <w:szCs w:val="32"/>
        </w:rPr>
        <w:t>回顾2018年党建工作，我们虽然取得了一定成绩，</w:t>
      </w:r>
      <w:r w:rsidR="00436FA4">
        <w:rPr>
          <w:rFonts w:ascii="仿宋" w:eastAsia="仿宋" w:hAnsi="仿宋" w:cs="仿宋" w:hint="eastAsia"/>
          <w:kern w:val="0"/>
          <w:sz w:val="32"/>
          <w:szCs w:val="32"/>
        </w:rPr>
        <w:t>并被学校作为“党建标杆院系”上报省教育工委，</w:t>
      </w:r>
      <w:r w:rsidRPr="002179EA">
        <w:rPr>
          <w:rFonts w:ascii="仿宋" w:eastAsia="仿宋" w:hAnsi="仿宋" w:cs="仿宋" w:hint="eastAsia"/>
          <w:kern w:val="0"/>
          <w:sz w:val="32"/>
          <w:szCs w:val="32"/>
        </w:rPr>
        <w:t>但是</w:t>
      </w:r>
      <w:r w:rsidR="00436FA4">
        <w:rPr>
          <w:rFonts w:ascii="仿宋" w:eastAsia="仿宋" w:hAnsi="仿宋" w:cs="仿宋" w:hint="eastAsia"/>
          <w:kern w:val="0"/>
          <w:sz w:val="32"/>
          <w:szCs w:val="32"/>
        </w:rPr>
        <w:t>我们的工作还存在着</w:t>
      </w:r>
      <w:r w:rsidRPr="002179EA">
        <w:rPr>
          <w:rFonts w:ascii="仿宋" w:eastAsia="仿宋" w:hAnsi="仿宋" w:cs="仿宋" w:hint="eastAsia"/>
          <w:kern w:val="0"/>
          <w:sz w:val="32"/>
          <w:szCs w:val="32"/>
        </w:rPr>
        <w:t>差距和不足。主要是</w:t>
      </w:r>
      <w:r w:rsidR="00436FA4">
        <w:rPr>
          <w:rFonts w:ascii="仿宋" w:eastAsia="仿宋" w:hAnsi="仿宋" w:cs="仿宋" w:hint="eastAsia"/>
          <w:kern w:val="0"/>
          <w:sz w:val="32"/>
          <w:szCs w:val="32"/>
        </w:rPr>
        <w:t>，</w:t>
      </w:r>
      <w:r w:rsidRPr="002179EA">
        <w:rPr>
          <w:rFonts w:ascii="仿宋" w:eastAsia="仿宋" w:hAnsi="仿宋" w:cs="仿宋" w:hint="eastAsia"/>
          <w:kern w:val="0"/>
          <w:sz w:val="32"/>
          <w:szCs w:val="32"/>
        </w:rPr>
        <w:t>在思路、方法、作风和机制等方面，还存在与新形势新任务要求不相适应的地方；党</w:t>
      </w:r>
      <w:r w:rsidRPr="002179EA">
        <w:rPr>
          <w:rFonts w:ascii="仿宋" w:eastAsia="仿宋" w:hAnsi="仿宋" w:cs="仿宋" w:hint="eastAsia"/>
          <w:kern w:val="0"/>
          <w:sz w:val="32"/>
          <w:szCs w:val="32"/>
        </w:rPr>
        <w:lastRenderedPageBreak/>
        <w:t>员队伍在加强自身学习，提高综合素质方面还存在一定差距；总支及支部在加强协调，提供服务等方面还需要进一步改进</w:t>
      </w:r>
      <w:r w:rsidR="00436FA4">
        <w:rPr>
          <w:rFonts w:ascii="仿宋" w:eastAsia="仿宋" w:hAnsi="仿宋" w:cs="仿宋" w:hint="eastAsia"/>
          <w:kern w:val="0"/>
          <w:sz w:val="32"/>
          <w:szCs w:val="32"/>
        </w:rPr>
        <w:t>，党性意识还有待进一步加强，党员的积极性还有待进一步提高</w:t>
      </w:r>
      <w:r w:rsidRPr="002179EA">
        <w:rPr>
          <w:rFonts w:ascii="仿宋" w:eastAsia="仿宋" w:hAnsi="仿宋" w:cs="仿宋" w:hint="eastAsia"/>
          <w:kern w:val="0"/>
          <w:sz w:val="32"/>
          <w:szCs w:val="32"/>
        </w:rPr>
        <w:t>等。以上这些问题，都有</w:t>
      </w:r>
      <w:r w:rsidR="00436FA4">
        <w:rPr>
          <w:rFonts w:ascii="仿宋" w:eastAsia="仿宋" w:hAnsi="仿宋" w:cs="仿宋" w:hint="eastAsia"/>
          <w:kern w:val="0"/>
          <w:sz w:val="32"/>
          <w:szCs w:val="32"/>
        </w:rPr>
        <w:t>待于我们在今后的中认真加以解决。具体而言包括以下几个方面：一是加强政治理论学习，深化认识，提高觉悟；二是</w:t>
      </w:r>
      <w:r w:rsidRPr="002179EA">
        <w:rPr>
          <w:rFonts w:ascii="仿宋" w:eastAsia="仿宋" w:hAnsi="仿宋" w:cs="仿宋" w:hint="eastAsia"/>
          <w:kern w:val="0"/>
          <w:sz w:val="32"/>
          <w:szCs w:val="32"/>
        </w:rPr>
        <w:t>进一步完善组织建设，制定党员日常管理细则，制定负面清单，加强党员管理；强化党内关怀，增强党组织凝聚力；</w:t>
      </w:r>
      <w:r w:rsidR="00436FA4">
        <w:rPr>
          <w:rFonts w:ascii="仿宋" w:eastAsia="仿宋" w:hAnsi="仿宋" w:cs="仿宋" w:hint="eastAsia"/>
          <w:kern w:val="0"/>
          <w:sz w:val="32"/>
          <w:szCs w:val="32"/>
        </w:rPr>
        <w:t>三是</w:t>
      </w:r>
      <w:r w:rsidRPr="002179EA">
        <w:rPr>
          <w:rFonts w:ascii="仿宋" w:eastAsia="仿宋" w:hAnsi="仿宋" w:cs="仿宋" w:hint="eastAsia"/>
          <w:kern w:val="0"/>
          <w:sz w:val="32"/>
          <w:szCs w:val="32"/>
        </w:rPr>
        <w:t>分解党员任务，明确党员职责；</w:t>
      </w:r>
      <w:r w:rsidR="00436FA4">
        <w:rPr>
          <w:rFonts w:ascii="仿宋" w:eastAsia="仿宋" w:hAnsi="仿宋" w:cs="仿宋" w:hint="eastAsia"/>
          <w:kern w:val="0"/>
          <w:sz w:val="32"/>
          <w:szCs w:val="32"/>
        </w:rPr>
        <w:t>四</w:t>
      </w:r>
      <w:r w:rsidRPr="002179EA">
        <w:rPr>
          <w:rFonts w:ascii="仿宋" w:eastAsia="仿宋" w:hAnsi="仿宋" w:cs="仿宋" w:hint="eastAsia"/>
          <w:kern w:val="0"/>
          <w:sz w:val="32"/>
          <w:szCs w:val="32"/>
        </w:rPr>
        <w:t>丰富党组织生活，开展主题实践活动。</w:t>
      </w:r>
    </w:p>
    <w:p w:rsidR="003A2D45" w:rsidRPr="002179EA" w:rsidRDefault="003A2D45" w:rsidP="00C576A2">
      <w:pPr>
        <w:numPr>
          <w:ilvl w:val="0"/>
          <w:numId w:val="9"/>
        </w:numPr>
        <w:spacing w:afterLines="50" w:line="360" w:lineRule="auto"/>
        <w:ind w:firstLineChars="150" w:firstLine="482"/>
        <w:jc w:val="left"/>
        <w:rPr>
          <w:rFonts w:ascii="黑体" w:eastAsia="黑体" w:hAnsi="黑体" w:cs="黑体"/>
          <w:b/>
          <w:sz w:val="32"/>
          <w:szCs w:val="32"/>
        </w:rPr>
      </w:pPr>
      <w:r w:rsidRPr="002179EA">
        <w:rPr>
          <w:rFonts w:ascii="黑体" w:eastAsia="黑体" w:hAnsi="黑体" w:cs="黑体" w:hint="eastAsia"/>
          <w:b/>
          <w:sz w:val="32"/>
          <w:szCs w:val="32"/>
        </w:rPr>
        <w:t>下一步工作计划</w:t>
      </w:r>
    </w:p>
    <w:p w:rsidR="003A2D45" w:rsidRPr="002179EA" w:rsidRDefault="002179EA" w:rsidP="002179EA">
      <w:pPr>
        <w:snapToGrid w:val="0"/>
        <w:spacing w:line="360" w:lineRule="auto"/>
        <w:ind w:left="560"/>
        <w:rPr>
          <w:rFonts w:ascii="KaiTi" w:eastAsia="KaiTi" w:hAnsi="KaiTi" w:cs="宋体"/>
          <w:bCs/>
          <w:sz w:val="32"/>
          <w:szCs w:val="32"/>
        </w:rPr>
      </w:pPr>
      <w:r w:rsidRPr="002179EA">
        <w:rPr>
          <w:rFonts w:ascii="KaiTi" w:eastAsia="KaiTi" w:hAnsi="KaiTi" w:cs="宋体"/>
          <w:bCs/>
          <w:sz w:val="32"/>
          <w:szCs w:val="32"/>
        </w:rPr>
        <w:t>（一）</w:t>
      </w:r>
      <w:r w:rsidR="003A2D45" w:rsidRPr="002179EA">
        <w:rPr>
          <w:rFonts w:ascii="KaiTi" w:eastAsia="KaiTi" w:hAnsi="KaiTi" w:cs="宋体" w:hint="eastAsia"/>
          <w:bCs/>
          <w:sz w:val="32"/>
          <w:szCs w:val="32"/>
        </w:rPr>
        <w:t>持续推进党支部标准化建设</w:t>
      </w:r>
    </w:p>
    <w:p w:rsidR="003A2D45" w:rsidRPr="002179EA" w:rsidRDefault="003A2D45" w:rsidP="00C576A2">
      <w:pPr>
        <w:snapToGrid w:val="0"/>
        <w:spacing w:beforeLines="50" w:line="360" w:lineRule="auto"/>
        <w:ind w:firstLineChars="200" w:firstLine="640"/>
        <w:rPr>
          <w:rFonts w:ascii="仿宋" w:eastAsia="仿宋" w:hAnsi="仿宋" w:cs="仿宋"/>
          <w:kern w:val="0"/>
          <w:sz w:val="32"/>
          <w:szCs w:val="32"/>
        </w:rPr>
      </w:pPr>
      <w:r w:rsidRPr="002179EA">
        <w:rPr>
          <w:rFonts w:ascii="仿宋" w:eastAsia="仿宋" w:hAnsi="仿宋" w:cs="仿宋" w:hint="eastAsia"/>
          <w:kern w:val="0"/>
          <w:sz w:val="32"/>
          <w:szCs w:val="32"/>
        </w:rPr>
        <w:t>为推进学院“一流党建”工作的贯彻落实，要求各党支部在今后的支部建设中切实做到制度标准化、程序标准化、学习标准化、记录标准化、自查标准化，并在标准化建设的基础上创特色、树品牌，切实发挥党支部的战斗堡垒作用，调动党员积极性，发挥党员模范带头作用。</w:t>
      </w:r>
    </w:p>
    <w:p w:rsidR="003A2D45" w:rsidRPr="002179EA" w:rsidRDefault="002179EA" w:rsidP="002179EA">
      <w:pPr>
        <w:snapToGrid w:val="0"/>
        <w:spacing w:line="360" w:lineRule="auto"/>
        <w:ind w:left="560"/>
        <w:rPr>
          <w:rFonts w:ascii="KaiTi" w:eastAsia="KaiTi" w:hAnsi="KaiTi" w:cs="宋体"/>
          <w:bCs/>
          <w:sz w:val="32"/>
          <w:szCs w:val="32"/>
        </w:rPr>
      </w:pPr>
      <w:r w:rsidRPr="002179EA">
        <w:rPr>
          <w:rFonts w:ascii="KaiTi" w:eastAsia="KaiTi" w:hAnsi="KaiTi" w:cs="宋体"/>
          <w:bCs/>
          <w:sz w:val="32"/>
          <w:szCs w:val="32"/>
        </w:rPr>
        <w:t>（二）</w:t>
      </w:r>
      <w:r w:rsidR="003A2D45" w:rsidRPr="002179EA">
        <w:rPr>
          <w:rFonts w:ascii="KaiTi" w:eastAsia="KaiTi" w:hAnsi="KaiTi" w:cs="宋体" w:hint="eastAsia"/>
          <w:bCs/>
          <w:sz w:val="32"/>
          <w:szCs w:val="32"/>
        </w:rPr>
        <w:t>构建“党建+思政”教育模式</w:t>
      </w:r>
    </w:p>
    <w:p w:rsidR="003A2D45" w:rsidRPr="002179EA" w:rsidRDefault="003A2D45" w:rsidP="00C576A2">
      <w:pPr>
        <w:snapToGrid w:val="0"/>
        <w:spacing w:beforeLines="50" w:line="360" w:lineRule="auto"/>
        <w:ind w:firstLineChars="200" w:firstLine="640"/>
        <w:rPr>
          <w:rFonts w:ascii="仿宋" w:eastAsia="仿宋" w:hAnsi="仿宋" w:cs="仿宋"/>
          <w:kern w:val="0"/>
          <w:sz w:val="32"/>
          <w:szCs w:val="32"/>
        </w:rPr>
      </w:pPr>
      <w:r w:rsidRPr="002179EA">
        <w:rPr>
          <w:rFonts w:ascii="仿宋" w:eastAsia="仿宋" w:hAnsi="仿宋" w:cs="仿宋" w:hint="eastAsia"/>
          <w:kern w:val="0"/>
          <w:sz w:val="32"/>
          <w:szCs w:val="32"/>
        </w:rPr>
        <w:t>马克思主义学院由于其学科的特殊性，使</w:t>
      </w:r>
      <w:r w:rsidR="00436FA4">
        <w:rPr>
          <w:rFonts w:ascii="仿宋" w:eastAsia="仿宋" w:hAnsi="仿宋" w:cs="仿宋" w:hint="eastAsia"/>
          <w:kern w:val="0"/>
          <w:sz w:val="32"/>
          <w:szCs w:val="32"/>
        </w:rPr>
        <w:t>得理论与实践结合最为紧密，学院党总支要充分发挥创造力，将思平衡点课教学、马克思主义理论学科建设</w:t>
      </w:r>
      <w:r w:rsidRPr="002179EA">
        <w:rPr>
          <w:rFonts w:ascii="仿宋" w:eastAsia="仿宋" w:hAnsi="仿宋" w:cs="仿宋" w:hint="eastAsia"/>
          <w:kern w:val="0"/>
          <w:sz w:val="32"/>
          <w:szCs w:val="32"/>
        </w:rPr>
        <w:t>与党建工作结合起来，不断树立学术品牌和党建工作典范，将专业研究和党的工作密</w:t>
      </w:r>
      <w:r w:rsidRPr="002179EA">
        <w:rPr>
          <w:rFonts w:ascii="仿宋" w:eastAsia="仿宋" w:hAnsi="仿宋" w:cs="仿宋" w:hint="eastAsia"/>
          <w:kern w:val="0"/>
          <w:sz w:val="32"/>
          <w:szCs w:val="32"/>
        </w:rPr>
        <w:lastRenderedPageBreak/>
        <w:t>切结合起来，把平时党的活动和学习党的重大理论方针政策结合起来，把校内和校外的活动结合起来，使党的工作和教学科研形成良性互动，相互促进。通过“党建+思政课堂”、“党建+论坛”、“党建+社团”和“党建+社会”构建“党建+思政”教育模式，充分发挥马克思主义学院学科优势与专业特长，在当前社会思想观念和价值取向日趋活跃的新形势下，引领高校学生和全社会培育和践行社会主义核心价值观，巩固全党全国各族人民团结奋斗的共同思想基础，构建中国特色的思想政治教育体系，提升思想政治教育的亲和力和针对性，强化高校作为思想政治教育主阵地的作用，强化思想政治教育对全社会的正面教育和引导。</w:t>
      </w:r>
    </w:p>
    <w:p w:rsidR="003A2D45" w:rsidRPr="002179EA" w:rsidRDefault="002179EA" w:rsidP="002179EA">
      <w:pPr>
        <w:snapToGrid w:val="0"/>
        <w:spacing w:line="360" w:lineRule="auto"/>
        <w:ind w:left="560"/>
        <w:rPr>
          <w:rFonts w:ascii="KaiTi" w:eastAsia="KaiTi" w:hAnsi="KaiTi" w:cs="宋体"/>
          <w:bCs/>
          <w:sz w:val="32"/>
          <w:szCs w:val="32"/>
        </w:rPr>
      </w:pPr>
      <w:r w:rsidRPr="002179EA">
        <w:rPr>
          <w:rFonts w:ascii="KaiTi" w:eastAsia="KaiTi" w:hAnsi="KaiTi" w:cs="宋体"/>
          <w:bCs/>
          <w:sz w:val="32"/>
          <w:szCs w:val="32"/>
        </w:rPr>
        <w:t>（三）</w:t>
      </w:r>
      <w:r w:rsidR="003A2D45" w:rsidRPr="002179EA">
        <w:rPr>
          <w:rFonts w:ascii="KaiTi" w:eastAsia="KaiTi" w:hAnsi="KaiTi" w:cs="宋体" w:hint="eastAsia"/>
          <w:bCs/>
          <w:sz w:val="32"/>
          <w:szCs w:val="32"/>
        </w:rPr>
        <w:t>探索具有马院特色的党建制度创新</w:t>
      </w:r>
    </w:p>
    <w:p w:rsidR="003A2D45" w:rsidRPr="002179EA" w:rsidRDefault="003A2D45" w:rsidP="00C576A2">
      <w:pPr>
        <w:snapToGrid w:val="0"/>
        <w:spacing w:beforeLines="50" w:line="360" w:lineRule="auto"/>
        <w:ind w:firstLineChars="200" w:firstLine="640"/>
        <w:rPr>
          <w:rFonts w:ascii="仿宋" w:eastAsia="仿宋" w:hAnsi="仿宋" w:cs="仿宋"/>
          <w:kern w:val="0"/>
          <w:sz w:val="32"/>
          <w:szCs w:val="32"/>
        </w:rPr>
      </w:pPr>
      <w:r w:rsidRPr="002179EA">
        <w:rPr>
          <w:rFonts w:ascii="仿宋" w:eastAsia="仿宋" w:hAnsi="仿宋" w:cs="仿宋" w:hint="eastAsia"/>
          <w:kern w:val="0"/>
          <w:sz w:val="32"/>
          <w:szCs w:val="32"/>
        </w:rPr>
        <w:t>探索具有马院特色的党建管理体制，将马克思主义学院党总支建设成为宣传党的主张、贯彻党的决定、团结动员全校广大师生群众、引导全院党员发挥先锋模范作用，推动学院改革发展的坚强战斗堡垒，进一步加强马克思主义学院党组织内涵式建设，</w:t>
      </w:r>
      <w:r w:rsidR="00D97434">
        <w:rPr>
          <w:rFonts w:ascii="仿宋" w:eastAsia="仿宋" w:hAnsi="仿宋" w:cs="仿宋" w:hint="eastAsia"/>
          <w:kern w:val="0"/>
          <w:sz w:val="32"/>
          <w:szCs w:val="32"/>
        </w:rPr>
        <w:t>以学校“一流党建”要求为引领，</w:t>
      </w:r>
      <w:r w:rsidRPr="002179EA">
        <w:rPr>
          <w:rFonts w:ascii="仿宋" w:eastAsia="仿宋" w:hAnsi="仿宋" w:cs="仿宋" w:hint="eastAsia"/>
          <w:kern w:val="0"/>
          <w:sz w:val="32"/>
          <w:szCs w:val="32"/>
        </w:rPr>
        <w:t>扎实推进马克思主义学院“一流党建”工作的开展，以“一流党建”推动和保障“一流学院”“一流学科”和“一流教学”的建设。</w:t>
      </w:r>
    </w:p>
    <w:p w:rsidR="00A9782E" w:rsidRPr="00A9782E" w:rsidRDefault="00A9782E" w:rsidP="003A2D45">
      <w:pPr>
        <w:tabs>
          <w:tab w:val="left" w:pos="426"/>
          <w:tab w:val="left" w:pos="567"/>
        </w:tabs>
        <w:jc w:val="left"/>
        <w:rPr>
          <w:rFonts w:ascii="STZhongsong" w:eastAsia="STZhongsong" w:hAnsi="STZhongsong"/>
          <w:b/>
          <w:sz w:val="32"/>
          <w:szCs w:val="32"/>
        </w:rPr>
      </w:pPr>
    </w:p>
    <w:sectPr w:rsidR="00A9782E" w:rsidRPr="00A9782E" w:rsidSect="00CE020B">
      <w:pgSz w:w="11900" w:h="16840"/>
      <w:pgMar w:top="1389" w:right="1803" w:bottom="1389" w:left="180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7615" w:rsidRDefault="00557615" w:rsidP="00C576A2">
      <w:r>
        <w:separator/>
      </w:r>
    </w:p>
  </w:endnote>
  <w:endnote w:type="continuationSeparator" w:id="1">
    <w:p w:rsidR="00557615" w:rsidRDefault="00557615" w:rsidP="00C576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Songti SC">
    <w:altName w:val="Arial Unicode MS"/>
    <w:charset w:val="88"/>
    <w:family w:val="auto"/>
    <w:pitch w:val="variable"/>
    <w:sig w:usb0="00000000" w:usb1="080F0000" w:usb2="00000010" w:usb3="00000000" w:csb0="001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KaiTi">
    <w:altName w:val="Arial Unicode MS"/>
    <w:charset w:val="86"/>
    <w:family w:val="auto"/>
    <w:pitch w:val="variable"/>
    <w:sig w:usb0="00000000" w:usb1="38CF7CFA" w:usb2="00000016" w:usb3="00000000" w:csb0="00040001" w:csb1="00000000"/>
  </w:font>
  <w:font w:name="STZhongsong">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7615" w:rsidRDefault="00557615" w:rsidP="00C576A2">
      <w:r>
        <w:separator/>
      </w:r>
    </w:p>
  </w:footnote>
  <w:footnote w:type="continuationSeparator" w:id="1">
    <w:p w:rsidR="00557615" w:rsidRDefault="00557615" w:rsidP="00C576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56CE45"/>
    <w:multiLevelType w:val="singleLevel"/>
    <w:tmpl w:val="9656CE45"/>
    <w:lvl w:ilvl="0">
      <w:start w:val="1"/>
      <w:numFmt w:val="decimal"/>
      <w:suff w:val="space"/>
      <w:lvlText w:val="%1."/>
      <w:lvlJc w:val="left"/>
    </w:lvl>
  </w:abstractNum>
  <w:abstractNum w:abstractNumId="1">
    <w:nsid w:val="976D3318"/>
    <w:multiLevelType w:val="singleLevel"/>
    <w:tmpl w:val="976D3318"/>
    <w:lvl w:ilvl="0">
      <w:start w:val="1"/>
      <w:numFmt w:val="chineseCounting"/>
      <w:suff w:val="nothing"/>
      <w:lvlText w:val="第%1，"/>
      <w:lvlJc w:val="left"/>
      <w:rPr>
        <w:rFonts w:hint="eastAsia"/>
      </w:rPr>
    </w:lvl>
  </w:abstractNum>
  <w:abstractNum w:abstractNumId="2">
    <w:nsid w:val="A96BD552"/>
    <w:multiLevelType w:val="singleLevel"/>
    <w:tmpl w:val="A96BD552"/>
    <w:lvl w:ilvl="0">
      <w:start w:val="1"/>
      <w:numFmt w:val="decimal"/>
      <w:suff w:val="space"/>
      <w:lvlText w:val="%1."/>
      <w:lvlJc w:val="left"/>
      <w:pPr>
        <w:ind w:left="560" w:firstLine="0"/>
      </w:pPr>
    </w:lvl>
  </w:abstractNum>
  <w:abstractNum w:abstractNumId="3">
    <w:nsid w:val="B84F6730"/>
    <w:multiLevelType w:val="singleLevel"/>
    <w:tmpl w:val="B84F6730"/>
    <w:lvl w:ilvl="0">
      <w:start w:val="2"/>
      <w:numFmt w:val="chineseCounting"/>
      <w:suff w:val="nothing"/>
      <w:lvlText w:val="（%1）"/>
      <w:lvlJc w:val="left"/>
      <w:rPr>
        <w:rFonts w:hint="eastAsia"/>
      </w:rPr>
    </w:lvl>
  </w:abstractNum>
  <w:abstractNum w:abstractNumId="4">
    <w:nsid w:val="E31801F0"/>
    <w:multiLevelType w:val="singleLevel"/>
    <w:tmpl w:val="E31801F0"/>
    <w:lvl w:ilvl="0">
      <w:start w:val="1"/>
      <w:numFmt w:val="chineseCounting"/>
      <w:suff w:val="nothing"/>
      <w:lvlText w:val="第%1，"/>
      <w:lvlJc w:val="left"/>
      <w:rPr>
        <w:rFonts w:hint="eastAsia"/>
      </w:rPr>
    </w:lvl>
  </w:abstractNum>
  <w:abstractNum w:abstractNumId="5">
    <w:nsid w:val="FEB20A29"/>
    <w:multiLevelType w:val="singleLevel"/>
    <w:tmpl w:val="FEB20A29"/>
    <w:lvl w:ilvl="0">
      <w:start w:val="3"/>
      <w:numFmt w:val="chineseCounting"/>
      <w:suff w:val="nothing"/>
      <w:lvlText w:val="（%1）"/>
      <w:lvlJc w:val="left"/>
      <w:rPr>
        <w:rFonts w:hint="eastAsia"/>
      </w:rPr>
    </w:lvl>
  </w:abstractNum>
  <w:abstractNum w:abstractNumId="6">
    <w:nsid w:val="0AB90CE7"/>
    <w:multiLevelType w:val="hybridMultilevel"/>
    <w:tmpl w:val="9A5E827E"/>
    <w:lvl w:ilvl="0" w:tplc="CFE042A8">
      <w:start w:val="2"/>
      <w:numFmt w:val="japaneseCounting"/>
      <w:lvlText w:val="%1、"/>
      <w:lvlJc w:val="left"/>
      <w:pPr>
        <w:ind w:left="1216" w:hanging="720"/>
      </w:pPr>
      <w:rPr>
        <w:rFonts w:hint="eastAsia"/>
      </w:rPr>
    </w:lvl>
    <w:lvl w:ilvl="1" w:tplc="04090019" w:tentative="1">
      <w:start w:val="1"/>
      <w:numFmt w:val="lowerLetter"/>
      <w:lvlText w:val="%2)"/>
      <w:lvlJc w:val="left"/>
      <w:pPr>
        <w:ind w:left="1456" w:hanging="480"/>
      </w:pPr>
    </w:lvl>
    <w:lvl w:ilvl="2" w:tplc="0409001B" w:tentative="1">
      <w:start w:val="1"/>
      <w:numFmt w:val="lowerRoman"/>
      <w:lvlText w:val="%3."/>
      <w:lvlJc w:val="right"/>
      <w:pPr>
        <w:ind w:left="1936" w:hanging="480"/>
      </w:pPr>
    </w:lvl>
    <w:lvl w:ilvl="3" w:tplc="0409000F" w:tentative="1">
      <w:start w:val="1"/>
      <w:numFmt w:val="decimal"/>
      <w:lvlText w:val="%4."/>
      <w:lvlJc w:val="left"/>
      <w:pPr>
        <w:ind w:left="2416" w:hanging="480"/>
      </w:pPr>
    </w:lvl>
    <w:lvl w:ilvl="4" w:tplc="04090019" w:tentative="1">
      <w:start w:val="1"/>
      <w:numFmt w:val="lowerLetter"/>
      <w:lvlText w:val="%5)"/>
      <w:lvlJc w:val="left"/>
      <w:pPr>
        <w:ind w:left="2896" w:hanging="480"/>
      </w:pPr>
    </w:lvl>
    <w:lvl w:ilvl="5" w:tplc="0409001B" w:tentative="1">
      <w:start w:val="1"/>
      <w:numFmt w:val="lowerRoman"/>
      <w:lvlText w:val="%6."/>
      <w:lvlJc w:val="right"/>
      <w:pPr>
        <w:ind w:left="3376" w:hanging="480"/>
      </w:pPr>
    </w:lvl>
    <w:lvl w:ilvl="6" w:tplc="0409000F" w:tentative="1">
      <w:start w:val="1"/>
      <w:numFmt w:val="decimal"/>
      <w:lvlText w:val="%7."/>
      <w:lvlJc w:val="left"/>
      <w:pPr>
        <w:ind w:left="3856" w:hanging="480"/>
      </w:pPr>
    </w:lvl>
    <w:lvl w:ilvl="7" w:tplc="04090019" w:tentative="1">
      <w:start w:val="1"/>
      <w:numFmt w:val="lowerLetter"/>
      <w:lvlText w:val="%8)"/>
      <w:lvlJc w:val="left"/>
      <w:pPr>
        <w:ind w:left="4336" w:hanging="480"/>
      </w:pPr>
    </w:lvl>
    <w:lvl w:ilvl="8" w:tplc="0409001B" w:tentative="1">
      <w:start w:val="1"/>
      <w:numFmt w:val="lowerRoman"/>
      <w:lvlText w:val="%9."/>
      <w:lvlJc w:val="right"/>
      <w:pPr>
        <w:ind w:left="4816" w:hanging="480"/>
      </w:pPr>
    </w:lvl>
  </w:abstractNum>
  <w:abstractNum w:abstractNumId="7">
    <w:nsid w:val="1300F73B"/>
    <w:multiLevelType w:val="singleLevel"/>
    <w:tmpl w:val="1300F73B"/>
    <w:lvl w:ilvl="0">
      <w:start w:val="1"/>
      <w:numFmt w:val="decimal"/>
      <w:suff w:val="space"/>
      <w:lvlText w:val="%1."/>
      <w:lvlJc w:val="left"/>
      <w:pPr>
        <w:ind w:left="562" w:firstLine="0"/>
      </w:pPr>
    </w:lvl>
  </w:abstractNum>
  <w:abstractNum w:abstractNumId="8">
    <w:nsid w:val="66CCAA17"/>
    <w:multiLevelType w:val="singleLevel"/>
    <w:tmpl w:val="66CCAA17"/>
    <w:lvl w:ilvl="0">
      <w:start w:val="2"/>
      <w:numFmt w:val="chineseCounting"/>
      <w:suff w:val="nothing"/>
      <w:lvlText w:val="%1、"/>
      <w:lvlJc w:val="left"/>
      <w:rPr>
        <w:rFonts w:hint="eastAsia"/>
      </w:rPr>
    </w:lvl>
  </w:abstractNum>
  <w:abstractNum w:abstractNumId="9">
    <w:nsid w:val="75853703"/>
    <w:multiLevelType w:val="hybridMultilevel"/>
    <w:tmpl w:val="8BF49484"/>
    <w:lvl w:ilvl="0" w:tplc="6C3EE298">
      <w:start w:val="1"/>
      <w:numFmt w:val="decimal"/>
      <w:lvlText w:val="%1."/>
      <w:lvlJc w:val="left"/>
      <w:pPr>
        <w:ind w:left="856" w:hanging="360"/>
      </w:pPr>
      <w:rPr>
        <w:rFonts w:ascii="宋体" w:eastAsia="宋体" w:hAnsi="宋体" w:cs="宋体" w:hint="default"/>
        <w:b/>
      </w:rPr>
    </w:lvl>
    <w:lvl w:ilvl="1" w:tplc="04090019" w:tentative="1">
      <w:start w:val="1"/>
      <w:numFmt w:val="lowerLetter"/>
      <w:lvlText w:val="%2)"/>
      <w:lvlJc w:val="left"/>
      <w:pPr>
        <w:ind w:left="1456" w:hanging="480"/>
      </w:pPr>
    </w:lvl>
    <w:lvl w:ilvl="2" w:tplc="0409001B" w:tentative="1">
      <w:start w:val="1"/>
      <w:numFmt w:val="lowerRoman"/>
      <w:lvlText w:val="%3."/>
      <w:lvlJc w:val="right"/>
      <w:pPr>
        <w:ind w:left="1936" w:hanging="480"/>
      </w:pPr>
    </w:lvl>
    <w:lvl w:ilvl="3" w:tplc="0409000F" w:tentative="1">
      <w:start w:val="1"/>
      <w:numFmt w:val="decimal"/>
      <w:lvlText w:val="%4."/>
      <w:lvlJc w:val="left"/>
      <w:pPr>
        <w:ind w:left="2416" w:hanging="480"/>
      </w:pPr>
    </w:lvl>
    <w:lvl w:ilvl="4" w:tplc="04090019" w:tentative="1">
      <w:start w:val="1"/>
      <w:numFmt w:val="lowerLetter"/>
      <w:lvlText w:val="%5)"/>
      <w:lvlJc w:val="left"/>
      <w:pPr>
        <w:ind w:left="2896" w:hanging="480"/>
      </w:pPr>
    </w:lvl>
    <w:lvl w:ilvl="5" w:tplc="0409001B" w:tentative="1">
      <w:start w:val="1"/>
      <w:numFmt w:val="lowerRoman"/>
      <w:lvlText w:val="%6."/>
      <w:lvlJc w:val="right"/>
      <w:pPr>
        <w:ind w:left="3376" w:hanging="480"/>
      </w:pPr>
    </w:lvl>
    <w:lvl w:ilvl="6" w:tplc="0409000F" w:tentative="1">
      <w:start w:val="1"/>
      <w:numFmt w:val="decimal"/>
      <w:lvlText w:val="%7."/>
      <w:lvlJc w:val="left"/>
      <w:pPr>
        <w:ind w:left="3856" w:hanging="480"/>
      </w:pPr>
    </w:lvl>
    <w:lvl w:ilvl="7" w:tplc="04090019" w:tentative="1">
      <w:start w:val="1"/>
      <w:numFmt w:val="lowerLetter"/>
      <w:lvlText w:val="%8)"/>
      <w:lvlJc w:val="left"/>
      <w:pPr>
        <w:ind w:left="4336" w:hanging="480"/>
      </w:pPr>
    </w:lvl>
    <w:lvl w:ilvl="8" w:tplc="0409001B" w:tentative="1">
      <w:start w:val="1"/>
      <w:numFmt w:val="lowerRoman"/>
      <w:lvlText w:val="%9."/>
      <w:lvlJc w:val="right"/>
      <w:pPr>
        <w:ind w:left="4816" w:hanging="480"/>
      </w:pPr>
    </w:lvl>
  </w:abstractNum>
  <w:num w:numId="1">
    <w:abstractNumId w:val="3"/>
  </w:num>
  <w:num w:numId="2">
    <w:abstractNumId w:val="0"/>
  </w:num>
  <w:num w:numId="3">
    <w:abstractNumId w:val="1"/>
  </w:num>
  <w:num w:numId="4">
    <w:abstractNumId w:val="5"/>
  </w:num>
  <w:num w:numId="5">
    <w:abstractNumId w:val="7"/>
  </w:num>
  <w:num w:numId="6">
    <w:abstractNumId w:val="4"/>
  </w:num>
  <w:num w:numId="7">
    <w:abstractNumId w:val="6"/>
  </w:num>
  <w:num w:numId="8">
    <w:abstractNumId w:val="9"/>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9782E"/>
    <w:rsid w:val="00063BF2"/>
    <w:rsid w:val="002179EA"/>
    <w:rsid w:val="00352AEC"/>
    <w:rsid w:val="003A2D45"/>
    <w:rsid w:val="00436FA4"/>
    <w:rsid w:val="00557615"/>
    <w:rsid w:val="007171C0"/>
    <w:rsid w:val="00760658"/>
    <w:rsid w:val="00840F57"/>
    <w:rsid w:val="008535F4"/>
    <w:rsid w:val="008725D5"/>
    <w:rsid w:val="008923EF"/>
    <w:rsid w:val="008A56D1"/>
    <w:rsid w:val="00A9782E"/>
    <w:rsid w:val="00C576A2"/>
    <w:rsid w:val="00CD7737"/>
    <w:rsid w:val="00CE020B"/>
    <w:rsid w:val="00D02383"/>
    <w:rsid w:val="00D97434"/>
    <w:rsid w:val="00E87439"/>
    <w:rsid w:val="00EE1471"/>
    <w:rsid w:val="00EF76B1"/>
    <w:rsid w:val="00FA137C"/>
    <w:rsid w:val="00FE3A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06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782E"/>
    <w:pPr>
      <w:ind w:firstLineChars="200" w:firstLine="420"/>
    </w:pPr>
  </w:style>
  <w:style w:type="paragraph" w:styleId="a4">
    <w:name w:val="Normal (Web)"/>
    <w:basedOn w:val="a"/>
    <w:uiPriority w:val="99"/>
    <w:unhideWhenUsed/>
    <w:rsid w:val="00A9782E"/>
    <w:pPr>
      <w:widowControl/>
      <w:spacing w:before="100" w:beforeAutospacing="1" w:after="100" w:afterAutospacing="1"/>
      <w:jc w:val="left"/>
    </w:pPr>
    <w:rPr>
      <w:rFonts w:ascii="宋体" w:eastAsia="宋体" w:hAnsi="宋体" w:cs="宋体"/>
      <w:kern w:val="0"/>
    </w:rPr>
  </w:style>
  <w:style w:type="paragraph" w:styleId="a5">
    <w:name w:val="header"/>
    <w:basedOn w:val="a"/>
    <w:link w:val="Char"/>
    <w:uiPriority w:val="99"/>
    <w:semiHidden/>
    <w:unhideWhenUsed/>
    <w:rsid w:val="00C576A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C576A2"/>
    <w:rPr>
      <w:sz w:val="18"/>
      <w:szCs w:val="18"/>
    </w:rPr>
  </w:style>
  <w:style w:type="paragraph" w:styleId="a6">
    <w:name w:val="footer"/>
    <w:basedOn w:val="a"/>
    <w:link w:val="Char0"/>
    <w:uiPriority w:val="99"/>
    <w:semiHidden/>
    <w:unhideWhenUsed/>
    <w:rsid w:val="00C576A2"/>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C576A2"/>
    <w:rPr>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9</Pages>
  <Words>688</Words>
  <Characters>3922</Characters>
  <Application>Microsoft Office Word</Application>
  <DocSecurity>0</DocSecurity>
  <Lines>32</Lines>
  <Paragraphs>9</Paragraphs>
  <ScaleCrop>false</ScaleCrop>
  <Company/>
  <LinksUpToDate>false</LinksUpToDate>
  <CharactersWithSpaces>4601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w.liya</dc:creator>
  <cp:keywords/>
  <dc:description/>
  <cp:lastModifiedBy>123</cp:lastModifiedBy>
  <cp:revision>4</cp:revision>
  <dcterms:created xsi:type="dcterms:W3CDTF">2018-12-08T01:23:00Z</dcterms:created>
  <dcterms:modified xsi:type="dcterms:W3CDTF">2018-12-17T03:14:00Z</dcterms:modified>
</cp:coreProperties>
</file>